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48" w:rsidRPr="002C398B" w:rsidRDefault="00E96E48" w:rsidP="00D852C3">
      <w:pPr>
        <w:spacing w:line="360" w:lineRule="auto"/>
        <w:jc w:val="center"/>
        <w:rPr>
          <w:rFonts w:ascii="Trebuchet MS" w:hAnsi="Trebuchet MS"/>
        </w:rPr>
      </w:pPr>
      <w:r w:rsidRPr="002C398B">
        <w:rPr>
          <w:rFonts w:ascii="Trebuchet MS" w:hAnsi="Trebuchet MS"/>
          <w:b/>
          <w:bCs/>
        </w:rPr>
        <w:t>THE SCOTTISH LEGAL AID BOARD</w:t>
      </w:r>
      <w:r w:rsidRPr="002C398B">
        <w:rPr>
          <w:rFonts w:ascii="Trebuchet MS" w:hAnsi="Trebuchet MS"/>
          <w:b/>
          <w:bCs/>
        </w:rPr>
        <w:br/>
      </w:r>
      <w:r w:rsidR="00BB3D92" w:rsidRPr="002C398B">
        <w:rPr>
          <w:rFonts w:ascii="Trebuchet MS" w:hAnsi="Trebuchet MS"/>
          <w:b/>
          <w:bCs/>
        </w:rPr>
        <w:t>APPROVED</w:t>
      </w:r>
      <w:r w:rsidRPr="002C398B">
        <w:rPr>
          <w:rFonts w:ascii="Trebuchet MS" w:hAnsi="Trebuchet MS"/>
          <w:b/>
          <w:bCs/>
        </w:rPr>
        <w:t xml:space="preserve"> MINUTE OF MEETING OF THE SCOTTISH LEGAL AID BOARD HELD AT 9.30 PM. ON</w:t>
      </w:r>
      <w:r w:rsidRPr="002C398B">
        <w:rPr>
          <w:rFonts w:ascii="Trebuchet MS" w:hAnsi="Trebuchet MS"/>
          <w:b/>
          <w:bCs/>
        </w:rPr>
        <w:br/>
        <w:t>MONDAY 25 NOVEMBER 2019 AT THE BONHAM HOTEL, EDINBURGH</w:t>
      </w:r>
      <w:r w:rsidRPr="002C398B">
        <w:rPr>
          <w:rFonts w:ascii="Trebuchet MS" w:hAnsi="Trebuchet MS"/>
          <w:b/>
          <w:bCs/>
        </w:rPr>
        <w:br/>
      </w:r>
    </w:p>
    <w:p w:rsidR="00B81B1E" w:rsidRPr="002C398B" w:rsidRDefault="00E96E48" w:rsidP="00D852C3">
      <w:pPr>
        <w:spacing w:line="360" w:lineRule="auto"/>
        <w:ind w:left="1440" w:hanging="1440"/>
        <w:rPr>
          <w:rFonts w:ascii="Trebuchet MS" w:hAnsi="Trebuchet MS"/>
        </w:rPr>
      </w:pPr>
      <w:r w:rsidRPr="002C398B">
        <w:rPr>
          <w:rFonts w:ascii="Trebuchet MS" w:hAnsi="Trebuchet MS"/>
        </w:rPr>
        <w:t xml:space="preserve">Present: </w:t>
      </w:r>
      <w:r w:rsidR="00B81B1E" w:rsidRPr="002C398B">
        <w:rPr>
          <w:rFonts w:ascii="Trebuchet MS" w:hAnsi="Trebuchet MS"/>
        </w:rPr>
        <w:tab/>
      </w:r>
      <w:r w:rsidRPr="002C398B">
        <w:rPr>
          <w:rFonts w:ascii="Trebuchet MS" w:hAnsi="Trebuchet MS"/>
        </w:rPr>
        <w:t>Ray MacFarlane, Chair</w:t>
      </w:r>
      <w:r w:rsidRPr="002C398B">
        <w:rPr>
          <w:rFonts w:ascii="Trebuchet MS" w:hAnsi="Trebuchet MS"/>
        </w:rPr>
        <w:br/>
        <w:t>Sheriff John Morris</w:t>
      </w:r>
      <w:r w:rsidRPr="002C398B">
        <w:rPr>
          <w:rFonts w:ascii="Trebuchet MS" w:hAnsi="Trebuchet MS"/>
        </w:rPr>
        <w:br/>
        <w:t>Sarah O’Neill</w:t>
      </w:r>
      <w:r w:rsidRPr="002C398B">
        <w:rPr>
          <w:rFonts w:ascii="Trebuchet MS" w:hAnsi="Trebuchet MS"/>
        </w:rPr>
        <w:br/>
        <w:t>Marieke Dwarshuis</w:t>
      </w:r>
      <w:r w:rsidRPr="002C398B">
        <w:rPr>
          <w:rFonts w:ascii="Trebuchet MS" w:hAnsi="Trebuchet MS"/>
        </w:rPr>
        <w:br/>
        <w:t>Steve Humphreys</w:t>
      </w:r>
      <w:r w:rsidRPr="002C398B">
        <w:rPr>
          <w:rFonts w:ascii="Trebuchet MS" w:hAnsi="Trebuchet MS"/>
        </w:rPr>
        <w:br/>
        <w:t>Tim McKay</w:t>
      </w:r>
      <w:r w:rsidRPr="002C398B">
        <w:rPr>
          <w:rFonts w:ascii="Trebuchet MS" w:hAnsi="Trebuchet MS"/>
        </w:rPr>
        <w:br/>
        <w:t xml:space="preserve">Rani </w:t>
      </w:r>
      <w:proofErr w:type="spellStart"/>
      <w:r w:rsidRPr="002C398B">
        <w:rPr>
          <w:rFonts w:ascii="Trebuchet MS" w:hAnsi="Trebuchet MS"/>
        </w:rPr>
        <w:t>Dhir</w:t>
      </w:r>
      <w:proofErr w:type="spellEnd"/>
      <w:r w:rsidRPr="002C398B">
        <w:rPr>
          <w:rFonts w:ascii="Trebuchet MS" w:hAnsi="Trebuchet MS"/>
        </w:rPr>
        <w:br/>
        <w:t>Lesley Ward</w:t>
      </w:r>
      <w:r w:rsidRPr="002C398B">
        <w:rPr>
          <w:rFonts w:ascii="Trebuchet MS" w:hAnsi="Trebuchet MS"/>
        </w:rPr>
        <w:br/>
        <w:t>Ray</w:t>
      </w:r>
      <w:bookmarkStart w:id="0" w:name="_GoBack"/>
      <w:bookmarkEnd w:id="0"/>
      <w:r w:rsidRPr="002C398B">
        <w:rPr>
          <w:rFonts w:ascii="Trebuchet MS" w:hAnsi="Trebuchet MS"/>
        </w:rPr>
        <w:t>mond McMenamin</w:t>
      </w:r>
    </w:p>
    <w:p w:rsidR="00B81B1E" w:rsidRPr="002C398B" w:rsidRDefault="00E96E48" w:rsidP="00D852C3">
      <w:pPr>
        <w:spacing w:line="360" w:lineRule="auto"/>
        <w:rPr>
          <w:rFonts w:ascii="Trebuchet MS" w:hAnsi="Trebuchet MS"/>
        </w:rPr>
      </w:pPr>
      <w:r w:rsidRPr="002C398B">
        <w:rPr>
          <w:rFonts w:ascii="Trebuchet MS" w:hAnsi="Trebuchet MS"/>
        </w:rPr>
        <w:br/>
        <w:t xml:space="preserve">In attendance: </w:t>
      </w:r>
    </w:p>
    <w:p w:rsidR="00B81B1E" w:rsidRPr="002C398B" w:rsidRDefault="00E96E48" w:rsidP="00D852C3">
      <w:pPr>
        <w:spacing w:line="360" w:lineRule="auto"/>
        <w:ind w:left="1440"/>
        <w:rPr>
          <w:rFonts w:ascii="Trebuchet MS" w:hAnsi="Trebuchet MS"/>
        </w:rPr>
      </w:pPr>
      <w:r w:rsidRPr="002C398B">
        <w:rPr>
          <w:rFonts w:ascii="Trebuchet MS" w:hAnsi="Trebuchet MS"/>
        </w:rPr>
        <w:t>Colin Lancaster, Chief Executive</w:t>
      </w:r>
      <w:r w:rsidRPr="002C398B">
        <w:rPr>
          <w:rFonts w:ascii="Trebuchet MS" w:hAnsi="Trebuchet MS"/>
        </w:rPr>
        <w:br/>
        <w:t>Graeme Hill, Director of Corporate Services and Accounts</w:t>
      </w:r>
      <w:r w:rsidRPr="002C398B">
        <w:rPr>
          <w:rFonts w:ascii="Trebuchet MS" w:hAnsi="Trebuchet MS"/>
        </w:rPr>
        <w:br/>
        <w:t>Marie-Louise Fox, Director of Operations</w:t>
      </w:r>
      <w:r w:rsidRPr="002C398B">
        <w:rPr>
          <w:rFonts w:ascii="Trebuchet MS" w:hAnsi="Trebuchet MS"/>
        </w:rPr>
        <w:br/>
        <w:t>Anne Dickson, Director of Strategic Development</w:t>
      </w:r>
      <w:r w:rsidRPr="002C398B">
        <w:rPr>
          <w:rFonts w:ascii="Trebuchet MS" w:hAnsi="Trebuchet MS"/>
        </w:rPr>
        <w:br/>
        <w:t>Ian Dickson, Principal Legal Adviser</w:t>
      </w:r>
      <w:r w:rsidRPr="002C398B">
        <w:rPr>
          <w:rFonts w:ascii="Trebuchet MS" w:hAnsi="Trebuchet MS"/>
        </w:rPr>
        <w:br/>
        <w:t>Andrew McIntosh, Corporate Support Manager</w:t>
      </w:r>
      <w:r w:rsidRPr="002C398B">
        <w:rPr>
          <w:rFonts w:ascii="Trebuchet MS" w:hAnsi="Trebuchet MS"/>
        </w:rPr>
        <w:br/>
        <w:t>Matt Taylor (item 9)</w:t>
      </w:r>
      <w:r w:rsidRPr="002C398B">
        <w:rPr>
          <w:rFonts w:ascii="Trebuchet MS" w:hAnsi="Trebuchet MS"/>
        </w:rPr>
        <w:br/>
        <w:t>Stuart Drummond</w:t>
      </w:r>
    </w:p>
    <w:p w:rsidR="005A0014" w:rsidRPr="002C398B" w:rsidRDefault="00E96E48" w:rsidP="00D852C3">
      <w:pPr>
        <w:spacing w:line="360" w:lineRule="auto"/>
        <w:rPr>
          <w:rFonts w:ascii="Trebuchet MS" w:hAnsi="Trebuchet MS"/>
        </w:rPr>
      </w:pPr>
      <w:r w:rsidRPr="002C398B">
        <w:rPr>
          <w:rFonts w:ascii="Trebuchet MS" w:hAnsi="Trebuchet MS"/>
        </w:rPr>
        <w:br/>
        <w:t xml:space="preserve">1. </w:t>
      </w:r>
      <w:r w:rsidRPr="002C398B">
        <w:rPr>
          <w:rFonts w:ascii="Trebuchet MS" w:hAnsi="Trebuchet MS"/>
          <w:b/>
          <w:bCs/>
        </w:rPr>
        <w:t>APOLOGIES FOR ABSENCE</w:t>
      </w:r>
      <w:r w:rsidRPr="002C398B">
        <w:rPr>
          <w:rFonts w:ascii="Trebuchet MS" w:hAnsi="Trebuchet MS"/>
          <w:b/>
          <w:bCs/>
        </w:rPr>
        <w:br/>
      </w:r>
      <w:r w:rsidRPr="002C398B">
        <w:rPr>
          <w:rFonts w:ascii="Trebuchet MS" w:hAnsi="Trebuchet MS"/>
        </w:rPr>
        <w:t xml:space="preserve">Brian </w:t>
      </w:r>
      <w:proofErr w:type="spellStart"/>
      <w:r w:rsidRPr="002C398B">
        <w:rPr>
          <w:rFonts w:ascii="Trebuchet MS" w:hAnsi="Trebuchet MS"/>
        </w:rPr>
        <w:t>Baverstock</w:t>
      </w:r>
      <w:proofErr w:type="spellEnd"/>
      <w:r w:rsidRPr="002C398B">
        <w:rPr>
          <w:rFonts w:ascii="Trebuchet MS" w:hAnsi="Trebuchet MS"/>
        </w:rPr>
        <w:t>, David Sheldon QC</w:t>
      </w:r>
      <w:r w:rsidRPr="002C398B">
        <w:rPr>
          <w:rFonts w:ascii="Trebuchet MS" w:hAnsi="Trebuchet MS"/>
        </w:rPr>
        <w:br/>
        <w:t xml:space="preserve">2. </w:t>
      </w:r>
      <w:r w:rsidRPr="002C398B">
        <w:rPr>
          <w:rFonts w:ascii="Trebuchet MS" w:hAnsi="Trebuchet MS"/>
          <w:b/>
          <w:bCs/>
        </w:rPr>
        <w:t>DECLARATIONS OF INTEREST</w:t>
      </w:r>
      <w:r w:rsidRPr="002C398B">
        <w:rPr>
          <w:rFonts w:ascii="Trebuchet MS" w:hAnsi="Trebuchet MS"/>
          <w:b/>
          <w:bCs/>
        </w:rPr>
        <w:br/>
      </w:r>
      <w:r w:rsidRPr="002C398B">
        <w:rPr>
          <w:rFonts w:ascii="Trebuchet MS" w:hAnsi="Trebuchet MS"/>
        </w:rPr>
        <w:t>No interests not previously registered in the Register of Board Members’ Interests were</w:t>
      </w:r>
      <w:r w:rsidRPr="002C398B">
        <w:rPr>
          <w:rFonts w:ascii="Trebuchet MS" w:hAnsi="Trebuchet MS"/>
        </w:rPr>
        <w:br/>
        <w:t>declared.</w:t>
      </w:r>
      <w:r w:rsidRPr="002C398B">
        <w:rPr>
          <w:rFonts w:ascii="Trebuchet MS" w:hAnsi="Trebuchet MS"/>
        </w:rPr>
        <w:br/>
        <w:t xml:space="preserve">3. </w:t>
      </w:r>
      <w:r w:rsidRPr="002C398B">
        <w:rPr>
          <w:rFonts w:ascii="Trebuchet MS" w:hAnsi="Trebuchet MS"/>
          <w:b/>
          <w:bCs/>
        </w:rPr>
        <w:t>REVIEW OF MINUTES</w:t>
      </w:r>
      <w:r w:rsidRPr="002C398B">
        <w:rPr>
          <w:rFonts w:ascii="Trebuchet MS" w:hAnsi="Trebuchet MS"/>
          <w:b/>
          <w:bCs/>
        </w:rPr>
        <w:br/>
        <w:t>DRAFT MINUTE OF BOARD MEETING HELD ON 23 SEPTEMBER 2019</w:t>
      </w:r>
      <w:r w:rsidRPr="002C398B">
        <w:rPr>
          <w:rFonts w:ascii="Trebuchet MS" w:hAnsi="Trebuchet MS"/>
          <w:b/>
          <w:bCs/>
        </w:rPr>
        <w:br/>
      </w:r>
      <w:r w:rsidRPr="002C398B">
        <w:rPr>
          <w:rFonts w:ascii="Trebuchet MS" w:hAnsi="Trebuchet MS"/>
        </w:rPr>
        <w:t xml:space="preserve">The draft minute of the Board meeting held on 23 September 2019 was </w:t>
      </w:r>
      <w:r w:rsidRPr="002C398B">
        <w:rPr>
          <w:rFonts w:ascii="Trebuchet MS" w:hAnsi="Trebuchet MS"/>
          <w:b/>
          <w:bCs/>
        </w:rPr>
        <w:t>approved</w:t>
      </w:r>
      <w:r w:rsidRPr="002C398B">
        <w:rPr>
          <w:rFonts w:ascii="Trebuchet MS" w:hAnsi="Trebuchet MS"/>
        </w:rPr>
        <w:t>.</w:t>
      </w:r>
      <w:r w:rsidRPr="002C398B">
        <w:rPr>
          <w:rFonts w:ascii="Trebuchet MS" w:hAnsi="Trebuchet MS"/>
        </w:rPr>
        <w:br/>
      </w:r>
      <w:r w:rsidRPr="002C398B">
        <w:rPr>
          <w:rFonts w:ascii="Trebuchet MS" w:hAnsi="Trebuchet MS"/>
          <w:b/>
          <w:bCs/>
        </w:rPr>
        <w:t>DRAFT MINUTE OF THE POLICY COMMITTEE HELD ON 14 OCTOBER 2019</w:t>
      </w:r>
      <w:r w:rsidRPr="002C398B">
        <w:rPr>
          <w:rFonts w:ascii="Trebuchet MS" w:hAnsi="Trebuchet MS"/>
          <w:b/>
          <w:bCs/>
        </w:rPr>
        <w:br/>
      </w:r>
      <w:r w:rsidRPr="002C398B">
        <w:rPr>
          <w:rFonts w:ascii="Trebuchet MS" w:hAnsi="Trebuchet MS"/>
        </w:rPr>
        <w:t xml:space="preserve">The draft minute of the Policy Committee of 14 October 2019 was </w:t>
      </w:r>
      <w:r w:rsidRPr="002C398B">
        <w:rPr>
          <w:rFonts w:ascii="Trebuchet MS" w:hAnsi="Trebuchet MS"/>
          <w:b/>
          <w:bCs/>
        </w:rPr>
        <w:t>noted.</w:t>
      </w:r>
      <w:r w:rsidRPr="002C398B">
        <w:rPr>
          <w:rFonts w:ascii="Trebuchet MS" w:hAnsi="Trebuchet MS"/>
          <w:b/>
          <w:bCs/>
        </w:rPr>
        <w:br/>
      </w:r>
      <w:r w:rsidRPr="002C398B">
        <w:rPr>
          <w:rFonts w:ascii="Trebuchet MS" w:hAnsi="Trebuchet MS"/>
        </w:rPr>
        <w:lastRenderedPageBreak/>
        <w:t xml:space="preserve">4. </w:t>
      </w:r>
      <w:r w:rsidRPr="002C398B">
        <w:rPr>
          <w:rFonts w:ascii="Trebuchet MS" w:hAnsi="Trebuchet MS"/>
          <w:b/>
          <w:bCs/>
        </w:rPr>
        <w:t>CHAIR’S REPORT</w:t>
      </w:r>
      <w:r w:rsidRPr="002C398B">
        <w:rPr>
          <w:rFonts w:ascii="Trebuchet MS" w:hAnsi="Trebuchet MS"/>
          <w:b/>
          <w:bCs/>
        </w:rPr>
        <w:br/>
      </w:r>
      <w:r w:rsidRPr="002C398B">
        <w:rPr>
          <w:rFonts w:ascii="Trebuchet MS" w:hAnsi="Trebuchet MS"/>
        </w:rPr>
        <w:t>The Chair reported that Paul Reid has resigned from the Board creating a vacancy for a</w:t>
      </w:r>
      <w:r w:rsidRPr="002C398B">
        <w:rPr>
          <w:rFonts w:ascii="Trebuchet MS" w:hAnsi="Trebuchet MS"/>
        </w:rPr>
        <w:br/>
        <w:t>Law Society of Scotland member. This vacancy will be filled in due course.</w:t>
      </w:r>
      <w:r w:rsidRPr="002C398B">
        <w:rPr>
          <w:rFonts w:ascii="Trebuchet MS" w:hAnsi="Trebuchet MS"/>
        </w:rPr>
        <w:br/>
        <w:t xml:space="preserve">5. </w:t>
      </w:r>
      <w:r w:rsidRPr="002C398B">
        <w:rPr>
          <w:rFonts w:ascii="Trebuchet MS" w:hAnsi="Trebuchet MS"/>
          <w:b/>
          <w:bCs/>
        </w:rPr>
        <w:t>CHIEF EXECUTIVE’S UPDATE</w:t>
      </w:r>
      <w:r w:rsidRPr="002C398B">
        <w:rPr>
          <w:rFonts w:ascii="Trebuchet MS" w:hAnsi="Trebuchet MS"/>
          <w:b/>
          <w:bCs/>
        </w:rPr>
        <w:br/>
      </w:r>
      <w:r w:rsidRPr="002C398B">
        <w:rPr>
          <w:rFonts w:ascii="Trebuchet MS" w:hAnsi="Trebuchet MS"/>
        </w:rPr>
        <w:t>The Chief Executive reported that a Payment Panel Workshop was being held on 26th</w:t>
      </w:r>
      <w:r w:rsidRPr="002C398B">
        <w:rPr>
          <w:rFonts w:ascii="Trebuchet MS" w:hAnsi="Trebuchet MS"/>
        </w:rPr>
        <w:br/>
        <w:t>November at Thistle House. In attendance will be the Scottish Government and</w:t>
      </w:r>
      <w:r w:rsidRPr="002C398B">
        <w:rPr>
          <w:rFonts w:ascii="Trebuchet MS" w:hAnsi="Trebuchet MS"/>
        </w:rPr>
        <w:br/>
        <w:t>independent economists. It was hoped that there will be a better sense of where this work</w:t>
      </w:r>
      <w:r w:rsidRPr="002C398B">
        <w:rPr>
          <w:rFonts w:ascii="Trebuchet MS" w:hAnsi="Trebuchet MS"/>
        </w:rPr>
        <w:br/>
        <w:t>is moving to. SLAB had shaped the agenda to prompt the questions that need to be</w:t>
      </w:r>
      <w:r w:rsidRPr="002C398B">
        <w:rPr>
          <w:rFonts w:ascii="Trebuchet MS" w:hAnsi="Trebuchet MS"/>
        </w:rPr>
        <w:br/>
        <w:t>addressed in order for the remit of the panel to be fulfilled.</w:t>
      </w:r>
      <w:r w:rsidRPr="002C398B">
        <w:rPr>
          <w:rFonts w:ascii="Trebuchet MS" w:hAnsi="Trebuchet MS"/>
        </w:rPr>
        <w:br/>
        <w:t>The Chief Executive also updated the Board on the current situation regarding the</w:t>
      </w:r>
      <w:r w:rsidRPr="002C398B">
        <w:rPr>
          <w:rFonts w:ascii="Trebuchet MS" w:hAnsi="Trebuchet MS"/>
        </w:rPr>
        <w:br/>
        <w:t>payment of interest on solicitor accounts. Although an agreement had been reached with</w:t>
      </w:r>
      <w:r w:rsidRPr="002C398B">
        <w:rPr>
          <w:rFonts w:ascii="Trebuchet MS" w:hAnsi="Trebuchet MS"/>
        </w:rPr>
        <w:br/>
        <w:t>the Faculty in relation to counsel, a solicitor has raised a commercial action in the Sheriff</w:t>
      </w:r>
      <w:r w:rsidRPr="002C398B">
        <w:rPr>
          <w:rFonts w:ascii="Trebuchet MS" w:hAnsi="Trebuchet MS"/>
        </w:rPr>
        <w:br/>
        <w:t>Court. The Board were made aware of the risk that the decision could go against SLAB. It</w:t>
      </w:r>
      <w:r w:rsidRPr="002C398B">
        <w:rPr>
          <w:rFonts w:ascii="Trebuchet MS" w:hAnsi="Trebuchet MS"/>
        </w:rPr>
        <w:br/>
        <w:t>was reported that at this stage the extent of SLAB’s exposure was not clear. The court has</w:t>
      </w:r>
      <w:r w:rsidRPr="002C398B">
        <w:rPr>
          <w:rFonts w:ascii="Trebuchet MS" w:hAnsi="Trebuchet MS"/>
        </w:rPr>
        <w:br/>
        <w:t>assigned a debate for the 5th December.</w:t>
      </w:r>
      <w:r w:rsidRPr="002C398B">
        <w:rPr>
          <w:rFonts w:ascii="Trebuchet MS" w:hAnsi="Trebuchet MS"/>
        </w:rPr>
        <w:br/>
        <w:t>The Board were also updated on a live employment tribunal case.</w:t>
      </w:r>
      <w:r w:rsidRPr="002C398B">
        <w:rPr>
          <w:rFonts w:ascii="Trebuchet MS" w:hAnsi="Trebuchet MS"/>
        </w:rPr>
        <w:br/>
        <w:t xml:space="preserve">6. </w:t>
      </w:r>
      <w:r w:rsidRPr="002C398B">
        <w:rPr>
          <w:rFonts w:ascii="Trebuchet MS" w:hAnsi="Trebuchet MS"/>
          <w:b/>
          <w:bCs/>
        </w:rPr>
        <w:t>FINANCE (LEGAL AID FUND) REPORT</w:t>
      </w:r>
      <w:r w:rsidRPr="002C398B">
        <w:rPr>
          <w:rFonts w:ascii="Trebuchet MS" w:hAnsi="Trebuchet MS"/>
          <w:b/>
          <w:bCs/>
        </w:rPr>
        <w:br/>
      </w:r>
      <w:r w:rsidRPr="002C398B">
        <w:rPr>
          <w:rFonts w:ascii="Trebuchet MS" w:hAnsi="Trebuchet MS"/>
        </w:rPr>
        <w:t>The Board noted the update. GH reported that the full re-forecast will be carried out in</w:t>
      </w:r>
      <w:r w:rsidRPr="002C398B">
        <w:rPr>
          <w:rFonts w:ascii="Trebuchet MS" w:hAnsi="Trebuchet MS"/>
        </w:rPr>
        <w:br/>
        <w:t>December. There has been an increase in Solemn and Summary applications and we are</w:t>
      </w:r>
      <w:r w:rsidRPr="002C398B">
        <w:rPr>
          <w:rFonts w:ascii="Trebuchet MS" w:hAnsi="Trebuchet MS"/>
        </w:rPr>
        <w:br/>
        <w:t>currently over the forecast budget by approximately £1 million although there will be</w:t>
      </w:r>
      <w:r w:rsidRPr="002C398B">
        <w:rPr>
          <w:rFonts w:ascii="Trebuchet MS" w:hAnsi="Trebuchet MS"/>
        </w:rPr>
        <w:br/>
        <w:t>more detail in the re-forecast.</w:t>
      </w:r>
      <w:r w:rsidRPr="002C398B">
        <w:rPr>
          <w:rFonts w:ascii="Trebuchet MS" w:hAnsi="Trebuchet MS"/>
        </w:rPr>
        <w:br/>
        <w:t>The source of the increase appears to be the way COPFS has been managing its caseload.</w:t>
      </w:r>
      <w:r w:rsidRPr="002C398B">
        <w:rPr>
          <w:rFonts w:ascii="Trebuchet MS" w:hAnsi="Trebuchet MS"/>
        </w:rPr>
        <w:br/>
        <w:t>Sexual offence, serious and organised crime and domestic abuse cases are complex and</w:t>
      </w:r>
      <w:r w:rsidRPr="002C398B">
        <w:rPr>
          <w:rFonts w:ascii="Trebuchet MS" w:hAnsi="Trebuchet MS"/>
        </w:rPr>
        <w:br/>
        <w:t>resource intensive and seem to be hitting the courts at the same time.</w:t>
      </w:r>
      <w:r w:rsidRPr="002C398B">
        <w:rPr>
          <w:rFonts w:ascii="Trebuchet MS" w:hAnsi="Trebuchet MS"/>
        </w:rPr>
        <w:br/>
        <w:t xml:space="preserve">7. </w:t>
      </w:r>
      <w:r w:rsidRPr="002C398B">
        <w:rPr>
          <w:rFonts w:ascii="Trebuchet MS" w:hAnsi="Trebuchet MS"/>
          <w:b/>
          <w:bCs/>
        </w:rPr>
        <w:t>FINANCE (ADMINISTRATION) REPORT</w:t>
      </w:r>
      <w:r w:rsidRPr="002C398B">
        <w:rPr>
          <w:rFonts w:ascii="Trebuchet MS" w:hAnsi="Trebuchet MS"/>
          <w:b/>
          <w:bCs/>
        </w:rPr>
        <w:br/>
      </w:r>
      <w:r w:rsidRPr="002C398B">
        <w:rPr>
          <w:rFonts w:ascii="Trebuchet MS" w:hAnsi="Trebuchet MS"/>
        </w:rPr>
        <w:t>The Board noted the report. GH reported that there is currently an £81K underspend,</w:t>
      </w:r>
      <w:r w:rsidRPr="002C398B">
        <w:rPr>
          <w:rFonts w:ascii="Trebuchet MS" w:hAnsi="Trebuchet MS"/>
        </w:rPr>
        <w:br/>
        <w:t>which is in line with expectations.</w:t>
      </w:r>
      <w:r w:rsidRPr="002C398B">
        <w:rPr>
          <w:rFonts w:ascii="Trebuchet MS" w:hAnsi="Trebuchet MS"/>
        </w:rPr>
        <w:br/>
        <w:t xml:space="preserve">8. </w:t>
      </w:r>
      <w:r w:rsidRPr="002C398B">
        <w:rPr>
          <w:rFonts w:ascii="Trebuchet MS" w:hAnsi="Trebuchet MS"/>
          <w:b/>
          <w:bCs/>
        </w:rPr>
        <w:t>TRENDS IN LEGAL ASSISTANCE</w:t>
      </w:r>
      <w:r w:rsidRPr="002C398B">
        <w:rPr>
          <w:rFonts w:ascii="Trebuchet MS" w:hAnsi="Trebuchet MS"/>
          <w:b/>
          <w:bCs/>
        </w:rPr>
        <w:br/>
      </w:r>
      <w:r w:rsidRPr="002C398B">
        <w:rPr>
          <w:rFonts w:ascii="Trebuchet MS" w:hAnsi="Trebuchet MS"/>
        </w:rPr>
        <w:t>The Board noted the paper on trends, which reports that the gross expenditure has</w:t>
      </w:r>
      <w:r w:rsidRPr="002C398B">
        <w:rPr>
          <w:rFonts w:ascii="Trebuchet MS" w:hAnsi="Trebuchet MS"/>
        </w:rPr>
        <w:br/>
        <w:t>increased by 1.6% to £127 million in the 12 months to September 2019 and applications in</w:t>
      </w:r>
      <w:r w:rsidRPr="002C398B">
        <w:rPr>
          <w:rFonts w:ascii="Trebuchet MS" w:hAnsi="Trebuchet MS"/>
        </w:rPr>
        <w:br/>
        <w:t>civil legal aid and summary and solemn legal aid are increasing.</w:t>
      </w:r>
      <w:r w:rsidRPr="002C398B">
        <w:rPr>
          <w:rFonts w:ascii="Trebuchet MS" w:hAnsi="Trebuchet MS"/>
        </w:rPr>
        <w:br/>
        <w:t xml:space="preserve">9. </w:t>
      </w:r>
      <w:r w:rsidRPr="002C398B">
        <w:rPr>
          <w:rFonts w:ascii="Trebuchet MS" w:hAnsi="Trebuchet MS"/>
          <w:b/>
          <w:bCs/>
        </w:rPr>
        <w:t>BUSINESS PLAN UPDATE</w:t>
      </w:r>
      <w:r w:rsidRPr="002C398B">
        <w:rPr>
          <w:rFonts w:ascii="Trebuchet MS" w:hAnsi="Trebuchet MS"/>
          <w:b/>
          <w:bCs/>
        </w:rPr>
        <w:br/>
      </w:r>
      <w:r w:rsidRPr="002C398B">
        <w:rPr>
          <w:rFonts w:ascii="Trebuchet MS" w:hAnsi="Trebuchet MS"/>
        </w:rPr>
        <w:t>The Board noted the Business Plan update which reports on delivery against the business</w:t>
      </w:r>
      <w:r w:rsidRPr="002C398B">
        <w:rPr>
          <w:rFonts w:ascii="Trebuchet MS" w:hAnsi="Trebuchet MS"/>
        </w:rPr>
        <w:br/>
        <w:t>plan to date. The following issues were noted in particular:</w:t>
      </w:r>
      <w:r w:rsidRPr="002C398B">
        <w:rPr>
          <w:rFonts w:ascii="Trebuchet MS" w:hAnsi="Trebuchet MS"/>
        </w:rPr>
        <w:br/>
      </w:r>
      <w:r w:rsidRPr="002C398B">
        <w:rPr>
          <w:rFonts w:ascii="Trebuchet MS" w:hAnsi="Trebuchet MS"/>
        </w:rPr>
        <w:sym w:font="Symbol" w:char="F0B7"/>
      </w:r>
      <w:r w:rsidRPr="002C398B">
        <w:rPr>
          <w:rFonts w:ascii="Trebuchet MS" w:hAnsi="Trebuchet MS"/>
        </w:rPr>
        <w:t xml:space="preserve"> Fee reform is unlikely to happen in this financial year</w:t>
      </w:r>
      <w:r w:rsidRPr="002C398B">
        <w:rPr>
          <w:rFonts w:ascii="Trebuchet MS" w:hAnsi="Trebuchet MS"/>
        </w:rPr>
        <w:br/>
      </w:r>
      <w:r w:rsidRPr="002C398B">
        <w:rPr>
          <w:rFonts w:ascii="Trebuchet MS" w:hAnsi="Trebuchet MS"/>
        </w:rPr>
        <w:sym w:font="Symbol" w:char="F0B7"/>
      </w:r>
      <w:r w:rsidRPr="002C398B">
        <w:rPr>
          <w:rFonts w:ascii="Trebuchet MS" w:hAnsi="Trebuchet MS"/>
        </w:rPr>
        <w:t xml:space="preserve"> A project manager has been appointed for the People’s Strategy Work</w:t>
      </w:r>
      <w:r w:rsidRPr="002C398B">
        <w:rPr>
          <w:rFonts w:ascii="Trebuchet MS" w:hAnsi="Trebuchet MS"/>
        </w:rPr>
        <w:br/>
      </w:r>
      <w:r w:rsidRPr="002C398B">
        <w:rPr>
          <w:rFonts w:ascii="Trebuchet MS" w:hAnsi="Trebuchet MS"/>
        </w:rPr>
        <w:lastRenderedPageBreak/>
        <w:sym w:font="Symbol" w:char="F0B7"/>
      </w:r>
      <w:r w:rsidRPr="002C398B">
        <w:rPr>
          <w:rFonts w:ascii="Trebuchet MS" w:hAnsi="Trebuchet MS"/>
        </w:rPr>
        <w:t xml:space="preserve"> The Scottish Government are still to confirm the funding that will be available</w:t>
      </w:r>
      <w:r w:rsidRPr="002C398B">
        <w:rPr>
          <w:rFonts w:ascii="Trebuchet MS" w:hAnsi="Trebuchet MS"/>
        </w:rPr>
        <w:br/>
        <w:t>for the Grant Funding Programme.</w:t>
      </w:r>
      <w:r w:rsidRPr="002C398B">
        <w:rPr>
          <w:rFonts w:ascii="Trebuchet MS" w:hAnsi="Trebuchet MS"/>
        </w:rPr>
        <w:br/>
        <w:t xml:space="preserve">10. </w:t>
      </w:r>
      <w:r w:rsidRPr="002C398B">
        <w:rPr>
          <w:rFonts w:ascii="Trebuchet MS" w:hAnsi="Trebuchet MS"/>
          <w:b/>
          <w:bCs/>
        </w:rPr>
        <w:t>PERFORMANCE REPORT</w:t>
      </w:r>
      <w:r w:rsidRPr="002C398B">
        <w:rPr>
          <w:rFonts w:ascii="Trebuchet MS" w:hAnsi="Trebuchet MS"/>
          <w:b/>
          <w:bCs/>
        </w:rPr>
        <w:br/>
      </w:r>
      <w:r w:rsidRPr="002C398B">
        <w:rPr>
          <w:rFonts w:ascii="Trebuchet MS" w:hAnsi="Trebuchet MS"/>
        </w:rPr>
        <w:t>The Board noted the performance report. The Board agreed that it was a strong report and</w:t>
      </w:r>
      <w:r w:rsidRPr="002C398B">
        <w:rPr>
          <w:rFonts w:ascii="Trebuchet MS" w:hAnsi="Trebuchet MS"/>
        </w:rPr>
        <w:br/>
        <w:t>it was good to see the ongoing improvement.</w:t>
      </w:r>
      <w:r w:rsidRPr="002C398B">
        <w:rPr>
          <w:rFonts w:ascii="Trebuchet MS" w:hAnsi="Trebuchet MS"/>
        </w:rPr>
        <w:br/>
        <w:t xml:space="preserve">11. </w:t>
      </w:r>
      <w:r w:rsidRPr="002C398B">
        <w:rPr>
          <w:rFonts w:ascii="Trebuchet MS" w:hAnsi="Trebuchet MS"/>
          <w:b/>
          <w:bCs/>
        </w:rPr>
        <w:t>PDSO UPDATE</w:t>
      </w:r>
      <w:r w:rsidRPr="002C398B">
        <w:rPr>
          <w:rFonts w:ascii="Trebuchet MS" w:hAnsi="Trebuchet MS"/>
          <w:b/>
          <w:bCs/>
        </w:rPr>
        <w:br/>
      </w:r>
      <w:r w:rsidRPr="002C398B">
        <w:rPr>
          <w:rFonts w:ascii="Trebuchet MS" w:hAnsi="Trebuchet MS"/>
        </w:rPr>
        <w:t>The Board noted the PDSO update. The PDSO is very busy but the SCL has not seen the</w:t>
      </w:r>
      <w:r w:rsidRPr="002C398B">
        <w:rPr>
          <w:rFonts w:ascii="Trebuchet MS" w:hAnsi="Trebuchet MS"/>
        </w:rPr>
        <w:br/>
        <w:t>anticipated high volumes of calls. This has prompted consideration of how the SCL</w:t>
      </w:r>
      <w:r w:rsidRPr="002C398B">
        <w:rPr>
          <w:rFonts w:ascii="Trebuchet MS" w:hAnsi="Trebuchet MS"/>
        </w:rPr>
        <w:br/>
        <w:t>resources might be used in different ways.</w:t>
      </w:r>
      <w:r w:rsidRPr="002C398B">
        <w:rPr>
          <w:rFonts w:ascii="Trebuchet MS" w:hAnsi="Trebuchet MS"/>
        </w:rPr>
        <w:br/>
        <w:t>The PDSO is proposing to work with an Edinburgh based charity called Aid and Abet, which</w:t>
      </w:r>
      <w:r w:rsidRPr="002C398B">
        <w:rPr>
          <w:rFonts w:ascii="Trebuchet MS" w:hAnsi="Trebuchet MS"/>
        </w:rPr>
        <w:br/>
        <w:t>works to support people going through the criminal justice system. The Board approved</w:t>
      </w:r>
      <w:r w:rsidRPr="002C398B">
        <w:rPr>
          <w:rFonts w:ascii="Trebuchet MS" w:hAnsi="Trebuchet MS"/>
        </w:rPr>
        <w:br/>
        <w:t>further exploration of this proposal.</w:t>
      </w:r>
      <w:r w:rsidRPr="002C398B">
        <w:rPr>
          <w:rFonts w:ascii="Trebuchet MS" w:hAnsi="Trebuchet MS"/>
        </w:rPr>
        <w:br/>
        <w:t xml:space="preserve">12. </w:t>
      </w:r>
      <w:r w:rsidRPr="002C398B">
        <w:rPr>
          <w:rFonts w:ascii="Trebuchet MS" w:hAnsi="Trebuchet MS"/>
          <w:b/>
          <w:bCs/>
        </w:rPr>
        <w:t>CLAO UPDATE</w:t>
      </w:r>
      <w:r w:rsidRPr="002C398B">
        <w:rPr>
          <w:rFonts w:ascii="Trebuchet MS" w:hAnsi="Trebuchet MS"/>
          <w:b/>
          <w:bCs/>
        </w:rPr>
        <w:br/>
      </w:r>
      <w:r w:rsidRPr="002C398B">
        <w:rPr>
          <w:rFonts w:ascii="Trebuchet MS" w:hAnsi="Trebuchet MS"/>
        </w:rPr>
        <w:t>The Board noted the CLAO update. The Board queried whether the remote working</w:t>
      </w:r>
      <w:r w:rsidRPr="002C398B">
        <w:rPr>
          <w:rFonts w:ascii="Trebuchet MS" w:hAnsi="Trebuchet MS"/>
        </w:rPr>
        <w:br/>
        <w:t>arrangements for Argyll and Bute were working and it was confirmed that this is operating</w:t>
      </w:r>
      <w:r w:rsidRPr="002C398B">
        <w:rPr>
          <w:rFonts w:ascii="Trebuchet MS" w:hAnsi="Trebuchet MS"/>
        </w:rPr>
        <w:br/>
        <w:t>well.</w:t>
      </w:r>
      <w:r w:rsidRPr="002C398B">
        <w:rPr>
          <w:rFonts w:ascii="Trebuchet MS" w:hAnsi="Trebuchet MS"/>
        </w:rPr>
        <w:br/>
        <w:t>It was also noted that CLAO is in the last year of a three year business plan and that the</w:t>
      </w:r>
      <w:r w:rsidRPr="002C398B">
        <w:rPr>
          <w:rFonts w:ascii="Trebuchet MS" w:hAnsi="Trebuchet MS"/>
        </w:rPr>
        <w:br/>
        <w:t>management team is new, with a new Head of Service, and heads of office in Aberdeen,</w:t>
      </w:r>
      <w:r w:rsidRPr="002C398B">
        <w:rPr>
          <w:rFonts w:ascii="Trebuchet MS" w:hAnsi="Trebuchet MS"/>
        </w:rPr>
        <w:br/>
        <w:t>Edinburgh and Inverness.</w:t>
      </w:r>
      <w:r w:rsidRPr="002C398B">
        <w:rPr>
          <w:rFonts w:ascii="Trebuchet MS" w:hAnsi="Trebuchet MS"/>
        </w:rPr>
        <w:br/>
      </w:r>
      <w:r w:rsidRPr="002C398B">
        <w:rPr>
          <w:rFonts w:ascii="Trebuchet MS" w:hAnsi="Trebuchet MS"/>
          <w:b/>
          <w:bCs/>
        </w:rPr>
        <w:t>ITEM FOR INFORMATION</w:t>
      </w:r>
      <w:r w:rsidRPr="002C398B">
        <w:rPr>
          <w:rFonts w:ascii="Trebuchet MS" w:hAnsi="Trebuchet MS"/>
          <w:b/>
          <w:bCs/>
        </w:rPr>
        <w:br/>
        <w:t>MEETINGS WITH OUTSIDE BODIES</w:t>
      </w:r>
      <w:r w:rsidRPr="002C398B">
        <w:rPr>
          <w:rFonts w:ascii="Trebuchet MS" w:hAnsi="Trebuchet MS"/>
          <w:b/>
          <w:bCs/>
        </w:rPr>
        <w:br/>
      </w:r>
      <w:r w:rsidRPr="002C398B">
        <w:rPr>
          <w:rFonts w:ascii="Trebuchet MS" w:hAnsi="Trebuchet MS"/>
        </w:rPr>
        <w:t>The Board noted a paper setting out the details of key meetings attended by senior SLAB</w:t>
      </w:r>
      <w:r w:rsidRPr="002C398B">
        <w:rPr>
          <w:rFonts w:ascii="Trebuchet MS" w:hAnsi="Trebuchet MS"/>
        </w:rPr>
        <w:br/>
        <w:t>staff</w:t>
      </w:r>
      <w:r w:rsidRPr="002C398B">
        <w:rPr>
          <w:rFonts w:ascii="Trebuchet MS" w:hAnsi="Trebuchet MS"/>
        </w:rPr>
        <w:br/>
      </w:r>
      <w:r w:rsidRPr="002C398B">
        <w:rPr>
          <w:rFonts w:ascii="Trebuchet MS" w:hAnsi="Trebuchet MS"/>
          <w:b/>
          <w:bCs/>
        </w:rPr>
        <w:t>DATE OF NEXT MEETING</w:t>
      </w:r>
      <w:r w:rsidRPr="002C398B">
        <w:rPr>
          <w:rFonts w:ascii="Trebuchet MS" w:hAnsi="Trebuchet MS"/>
        </w:rPr>
        <w:t>: Monday 10TH February 2020</w:t>
      </w:r>
      <w:r w:rsidRPr="002C398B">
        <w:rPr>
          <w:rFonts w:ascii="Trebuchet MS" w:hAnsi="Trebuchet MS"/>
        </w:rPr>
        <w:br/>
        <w:t>The meeting ended at 11:15 am</w:t>
      </w:r>
    </w:p>
    <w:sectPr w:rsidR="005A0014" w:rsidRPr="002C39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48"/>
    <w:rsid w:val="002C398B"/>
    <w:rsid w:val="007C70D4"/>
    <w:rsid w:val="00B81B1E"/>
    <w:rsid w:val="00BB3D92"/>
    <w:rsid w:val="00D014B2"/>
    <w:rsid w:val="00D852C3"/>
    <w:rsid w:val="00E9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70832-49EE-4492-A6C7-7279CCDB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1FEC106A</Template>
  <TotalTime>8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Drummond</dc:creator>
  <cp:keywords/>
  <dc:description/>
  <cp:lastModifiedBy>Stuart Drummond</cp:lastModifiedBy>
  <cp:revision>5</cp:revision>
  <dcterms:created xsi:type="dcterms:W3CDTF">2020-04-20T07:05:00Z</dcterms:created>
  <dcterms:modified xsi:type="dcterms:W3CDTF">2020-04-20T07:48:00Z</dcterms:modified>
</cp:coreProperties>
</file>