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49" w:rsidRPr="00537949" w:rsidRDefault="00537949" w:rsidP="00537949">
      <w:pPr>
        <w:rPr>
          <w:rFonts w:ascii="Trebuchet MS" w:hAnsi="Trebuchet MS"/>
          <w:b/>
          <w:color w:val="000000"/>
          <w:szCs w:val="24"/>
        </w:rPr>
      </w:pPr>
      <w:r>
        <w:rPr>
          <w:noProof/>
          <w:lang w:eastAsia="en-GB"/>
        </w:rPr>
        <w:drawing>
          <wp:anchor distT="0" distB="0" distL="114300" distR="114300" simplePos="0" relativeHeight="251661312" behindDoc="1" locked="0" layoutInCell="1" allowOverlap="1" wp14:anchorId="2C6E585D" wp14:editId="2040A4EE">
            <wp:simplePos x="0" y="0"/>
            <wp:positionH relativeFrom="page">
              <wp:align>right</wp:align>
            </wp:positionH>
            <wp:positionV relativeFrom="page">
              <wp:align>top</wp:align>
            </wp:positionV>
            <wp:extent cx="1466850" cy="15512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oosh 2 40% f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6850" cy="1551205"/>
                    </a:xfrm>
                    <a:prstGeom prst="rect">
                      <a:avLst/>
                    </a:prstGeom>
                  </pic:spPr>
                </pic:pic>
              </a:graphicData>
            </a:graphic>
            <wp14:sizeRelH relativeFrom="margin">
              <wp14:pctWidth>0</wp14:pctWidth>
            </wp14:sizeRelH>
            <wp14:sizeRelV relativeFrom="margin">
              <wp14:pctHeight>0</wp14:pctHeight>
            </wp14:sizeRelV>
          </wp:anchor>
        </w:drawing>
      </w:r>
      <w:r w:rsidRPr="00502BD8">
        <w:rPr>
          <w:noProof/>
          <w:sz w:val="40"/>
          <w:szCs w:val="40"/>
          <w:lang w:eastAsia="en-GB"/>
        </w:rPr>
        <w:drawing>
          <wp:anchor distT="0" distB="0" distL="114300" distR="114300" simplePos="0" relativeHeight="251659264" behindDoc="0" locked="0" layoutInCell="1" allowOverlap="1" wp14:anchorId="0CDEDBCD" wp14:editId="5CA30284">
            <wp:simplePos x="0" y="0"/>
            <wp:positionH relativeFrom="margin">
              <wp:align>left</wp:align>
            </wp:positionH>
            <wp:positionV relativeFrom="paragraph">
              <wp:posOffset>-590550</wp:posOffset>
            </wp:positionV>
            <wp:extent cx="647700" cy="855255"/>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LOGOcolourhir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85525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sz w:val="22"/>
          <w:szCs w:val="22"/>
        </w:rPr>
        <w:tab/>
      </w:r>
      <w:r>
        <w:rPr>
          <w:rFonts w:ascii="Trebuchet MS" w:hAnsi="Trebuchet MS"/>
          <w:sz w:val="22"/>
          <w:szCs w:val="22"/>
        </w:rPr>
        <w:tab/>
      </w:r>
      <w:r w:rsidR="00F10C5F" w:rsidRPr="00421A0C">
        <w:rPr>
          <w:rFonts w:ascii="Trebuchet MS" w:hAnsi="Trebuchet MS"/>
          <w:sz w:val="22"/>
          <w:szCs w:val="22"/>
        </w:rPr>
        <w:tab/>
      </w:r>
      <w:r w:rsidR="00F10C5F" w:rsidRPr="00421A0C">
        <w:rPr>
          <w:rFonts w:ascii="Trebuchet MS" w:hAnsi="Trebuchet MS"/>
          <w:sz w:val="22"/>
          <w:szCs w:val="22"/>
        </w:rPr>
        <w:tab/>
      </w:r>
      <w:r w:rsidR="00F10C5F" w:rsidRPr="00421A0C">
        <w:rPr>
          <w:rFonts w:ascii="Trebuchet MS" w:hAnsi="Trebuchet MS"/>
          <w:sz w:val="22"/>
          <w:szCs w:val="22"/>
        </w:rPr>
        <w:tab/>
      </w:r>
      <w:r w:rsidR="00F10C5F" w:rsidRPr="00421A0C">
        <w:rPr>
          <w:rFonts w:ascii="Trebuchet MS" w:hAnsi="Trebuchet MS"/>
          <w:sz w:val="22"/>
          <w:szCs w:val="22"/>
        </w:rPr>
        <w:tab/>
      </w:r>
      <w:r w:rsidR="00F10C5F" w:rsidRPr="00421A0C">
        <w:rPr>
          <w:rFonts w:ascii="Trebuchet MS" w:hAnsi="Trebuchet MS"/>
          <w:sz w:val="22"/>
          <w:szCs w:val="22"/>
        </w:rPr>
        <w:tab/>
      </w:r>
      <w:r w:rsidR="00F10C5F" w:rsidRPr="00421A0C">
        <w:rPr>
          <w:rFonts w:ascii="Trebuchet MS" w:hAnsi="Trebuchet MS"/>
          <w:sz w:val="22"/>
          <w:szCs w:val="22"/>
        </w:rPr>
        <w:tab/>
      </w:r>
      <w:r w:rsidRPr="00537949">
        <w:rPr>
          <w:rFonts w:ascii="Trebuchet MS" w:hAnsi="Trebuchet MS"/>
          <w:szCs w:val="24"/>
        </w:rPr>
        <w:t xml:space="preserve">    </w:t>
      </w:r>
      <w:r w:rsidR="005F53F6">
        <w:rPr>
          <w:rFonts w:ascii="Trebuchet MS" w:hAnsi="Trebuchet MS"/>
          <w:szCs w:val="24"/>
        </w:rPr>
        <w:t xml:space="preserve"> </w:t>
      </w:r>
    </w:p>
    <w:p w:rsidR="00F10C5F" w:rsidRPr="00537949" w:rsidRDefault="00537949" w:rsidP="00537949">
      <w:pPr>
        <w:ind w:left="5760" w:firstLine="720"/>
        <w:rPr>
          <w:rFonts w:ascii="Trebuchet MS" w:eastAsiaTheme="minorHAnsi" w:hAnsi="Trebuchet MS" w:cstheme="minorBidi"/>
          <w:szCs w:val="24"/>
        </w:rPr>
      </w:pPr>
      <w:r w:rsidRPr="00537949">
        <w:rPr>
          <w:rFonts w:ascii="Trebuchet MS" w:hAnsi="Trebuchet MS"/>
          <w:szCs w:val="24"/>
        </w:rPr>
        <w:t xml:space="preserve">       </w:t>
      </w:r>
      <w:r>
        <w:rPr>
          <w:rFonts w:ascii="Trebuchet MS" w:hAnsi="Trebuchet MS"/>
          <w:szCs w:val="24"/>
        </w:rPr>
        <w:t xml:space="preserve">   </w:t>
      </w:r>
      <w:r w:rsidRPr="00537949">
        <w:rPr>
          <w:rFonts w:ascii="Trebuchet MS" w:hAnsi="Trebuchet MS"/>
          <w:szCs w:val="24"/>
        </w:rPr>
        <w:t xml:space="preserve"> </w:t>
      </w:r>
    </w:p>
    <w:p w:rsidR="00537949" w:rsidRDefault="00537949" w:rsidP="00F10C5F">
      <w:pPr>
        <w:rPr>
          <w:rFonts w:ascii="Trebuchet MS" w:hAnsi="Trebuchet MS"/>
          <w:szCs w:val="24"/>
        </w:rPr>
      </w:pPr>
    </w:p>
    <w:p w:rsidR="00EB27EE" w:rsidRPr="00101661" w:rsidRDefault="00101661" w:rsidP="00101661">
      <w:pPr>
        <w:jc w:val="right"/>
        <w:rPr>
          <w:rFonts w:ascii="Trebuchet MS" w:hAnsi="Trebuchet MS"/>
          <w:szCs w:val="24"/>
        </w:rPr>
      </w:pPr>
      <w:r>
        <w:rPr>
          <w:rFonts w:ascii="Trebuchet MS" w:hAnsi="Trebuchet MS"/>
          <w:szCs w:val="24"/>
        </w:rPr>
        <w:t xml:space="preserve">Report No: </w:t>
      </w:r>
      <w:r w:rsidRPr="00101661">
        <w:rPr>
          <w:rFonts w:ascii="Trebuchet MS" w:hAnsi="Trebuchet MS"/>
          <w:b/>
          <w:szCs w:val="24"/>
        </w:rPr>
        <w:t>SLAB/2021/33</w:t>
      </w:r>
    </w:p>
    <w:p w:rsidR="00EB27EE" w:rsidRPr="00537949" w:rsidRDefault="00101661" w:rsidP="00101661">
      <w:pPr>
        <w:jc w:val="right"/>
        <w:rPr>
          <w:rFonts w:ascii="Trebuchet MS" w:hAnsi="Trebuchet MS"/>
          <w:szCs w:val="24"/>
        </w:rPr>
      </w:pPr>
      <w:r w:rsidRPr="00101661">
        <w:rPr>
          <w:rFonts w:ascii="Trebuchet MS" w:hAnsi="Trebuchet MS"/>
          <w:szCs w:val="24"/>
        </w:rPr>
        <w:t xml:space="preserve">Agenda item: </w:t>
      </w:r>
      <w:r w:rsidR="008A62D6">
        <w:rPr>
          <w:rFonts w:ascii="Trebuchet MS" w:hAnsi="Trebuchet MS"/>
          <w:szCs w:val="24"/>
        </w:rPr>
        <w:t>11</w:t>
      </w:r>
      <w:bookmarkStart w:id="0" w:name="_GoBack"/>
      <w:bookmarkEnd w:id="0"/>
    </w:p>
    <w:p w:rsidR="00537949" w:rsidRPr="00537949" w:rsidRDefault="00537949" w:rsidP="00F10C5F">
      <w:pPr>
        <w:rPr>
          <w:rFonts w:ascii="Trebuchet MS" w:hAnsi="Trebuchet MS"/>
          <w:szCs w:val="24"/>
        </w:rPr>
      </w:pPr>
    </w:p>
    <w:tbl>
      <w:tblPr>
        <w:tblStyle w:val="TableGrid"/>
        <w:tblpPr w:leftFromText="180" w:rightFromText="180" w:vertAnchor="page" w:horzAnchor="margin" w:tblpY="2866"/>
        <w:tblW w:w="9493" w:type="dxa"/>
        <w:tblLayout w:type="fixed"/>
        <w:tblLook w:val="04A0" w:firstRow="1" w:lastRow="0" w:firstColumn="1" w:lastColumn="0" w:noHBand="0" w:noVBand="1"/>
      </w:tblPr>
      <w:tblGrid>
        <w:gridCol w:w="2405"/>
        <w:gridCol w:w="7088"/>
      </w:tblGrid>
      <w:tr w:rsidR="00F10C5F" w:rsidRPr="00537949" w:rsidTr="00EB27EE">
        <w:tc>
          <w:tcPr>
            <w:tcW w:w="2405" w:type="dxa"/>
            <w:shd w:val="clear" w:color="auto" w:fill="D9D9D9"/>
          </w:tcPr>
          <w:p w:rsidR="00F10C5F" w:rsidRPr="00537949" w:rsidRDefault="00F10C5F" w:rsidP="00EB27EE">
            <w:pPr>
              <w:rPr>
                <w:rFonts w:ascii="Trebuchet MS" w:hAnsi="Trebuchet MS"/>
                <w:b/>
                <w:szCs w:val="24"/>
              </w:rPr>
            </w:pPr>
            <w:r w:rsidRPr="00537949">
              <w:rPr>
                <w:rFonts w:ascii="Trebuchet MS" w:hAnsi="Trebuchet MS"/>
                <w:b/>
                <w:szCs w:val="24"/>
              </w:rPr>
              <w:t>Report to:</w:t>
            </w:r>
          </w:p>
        </w:tc>
        <w:tc>
          <w:tcPr>
            <w:tcW w:w="7088" w:type="dxa"/>
          </w:tcPr>
          <w:p w:rsidR="00F10C5F" w:rsidRPr="00537949" w:rsidRDefault="00F10C5F" w:rsidP="00EB27EE">
            <w:pPr>
              <w:rPr>
                <w:rFonts w:ascii="Trebuchet MS" w:hAnsi="Trebuchet MS"/>
                <w:szCs w:val="24"/>
              </w:rPr>
            </w:pPr>
            <w:r w:rsidRPr="00537949">
              <w:rPr>
                <w:rFonts w:ascii="Trebuchet MS" w:hAnsi="Trebuchet MS"/>
                <w:szCs w:val="24"/>
              </w:rPr>
              <w:t>The Board</w:t>
            </w:r>
          </w:p>
        </w:tc>
      </w:tr>
      <w:tr w:rsidR="00F10C5F" w:rsidRPr="00537949" w:rsidTr="00EB27EE">
        <w:tc>
          <w:tcPr>
            <w:tcW w:w="2405" w:type="dxa"/>
            <w:shd w:val="clear" w:color="auto" w:fill="D9D9D9"/>
          </w:tcPr>
          <w:p w:rsidR="00F10C5F" w:rsidRPr="00537949" w:rsidRDefault="00F10C5F" w:rsidP="00EB27EE">
            <w:pPr>
              <w:rPr>
                <w:rFonts w:ascii="Trebuchet MS" w:hAnsi="Trebuchet MS"/>
                <w:b/>
                <w:szCs w:val="24"/>
              </w:rPr>
            </w:pPr>
            <w:r w:rsidRPr="00537949">
              <w:rPr>
                <w:rFonts w:ascii="Trebuchet MS" w:hAnsi="Trebuchet MS"/>
                <w:b/>
                <w:szCs w:val="24"/>
              </w:rPr>
              <w:t>Meeting Date:</w:t>
            </w:r>
          </w:p>
        </w:tc>
        <w:tc>
          <w:tcPr>
            <w:tcW w:w="7088" w:type="dxa"/>
          </w:tcPr>
          <w:p w:rsidR="00F10C5F" w:rsidRPr="00537949" w:rsidRDefault="008E74DE" w:rsidP="00EB27EE">
            <w:pPr>
              <w:rPr>
                <w:rFonts w:ascii="Trebuchet MS" w:hAnsi="Trebuchet MS"/>
                <w:szCs w:val="24"/>
              </w:rPr>
            </w:pPr>
            <w:r>
              <w:rPr>
                <w:rFonts w:ascii="Trebuchet MS" w:hAnsi="Trebuchet MS"/>
                <w:szCs w:val="24"/>
              </w:rPr>
              <w:t>Tuesday 10 August</w:t>
            </w:r>
            <w:r w:rsidR="002F14D3">
              <w:rPr>
                <w:rFonts w:ascii="Trebuchet MS" w:hAnsi="Trebuchet MS"/>
                <w:szCs w:val="24"/>
              </w:rPr>
              <w:t xml:space="preserve"> 2021</w:t>
            </w:r>
          </w:p>
        </w:tc>
      </w:tr>
      <w:tr w:rsidR="00F10C5F" w:rsidRPr="00537949" w:rsidTr="00EB27EE">
        <w:tc>
          <w:tcPr>
            <w:tcW w:w="2405" w:type="dxa"/>
            <w:shd w:val="clear" w:color="auto" w:fill="D9D9D9"/>
          </w:tcPr>
          <w:p w:rsidR="00F10C5F" w:rsidRPr="00537949" w:rsidRDefault="00F10C5F" w:rsidP="00EB27EE">
            <w:pPr>
              <w:rPr>
                <w:rFonts w:ascii="Trebuchet MS" w:hAnsi="Trebuchet MS"/>
                <w:b/>
                <w:szCs w:val="24"/>
              </w:rPr>
            </w:pPr>
            <w:r w:rsidRPr="00537949">
              <w:rPr>
                <w:rFonts w:ascii="Trebuchet MS" w:hAnsi="Trebuchet MS"/>
                <w:b/>
                <w:szCs w:val="24"/>
              </w:rPr>
              <w:t>Report Title</w:t>
            </w:r>
          </w:p>
        </w:tc>
        <w:tc>
          <w:tcPr>
            <w:tcW w:w="7088" w:type="dxa"/>
          </w:tcPr>
          <w:p w:rsidR="00F10C5F" w:rsidRPr="00537949" w:rsidRDefault="00F10C5F" w:rsidP="00EB27EE">
            <w:pPr>
              <w:rPr>
                <w:rFonts w:ascii="Trebuchet MS" w:hAnsi="Trebuchet MS"/>
                <w:szCs w:val="24"/>
              </w:rPr>
            </w:pPr>
            <w:r w:rsidRPr="00537949">
              <w:rPr>
                <w:rFonts w:ascii="Trebuchet MS" w:hAnsi="Trebuchet MS"/>
                <w:szCs w:val="24"/>
              </w:rPr>
              <w:t>Meetings with Outside Bodies</w:t>
            </w:r>
          </w:p>
        </w:tc>
      </w:tr>
      <w:tr w:rsidR="00F10C5F" w:rsidRPr="00537949" w:rsidTr="00EB27EE">
        <w:tc>
          <w:tcPr>
            <w:tcW w:w="2405" w:type="dxa"/>
            <w:shd w:val="clear" w:color="auto" w:fill="D9D9D9"/>
          </w:tcPr>
          <w:p w:rsidR="00F10C5F" w:rsidRPr="00537949" w:rsidRDefault="00F10C5F" w:rsidP="00EB27EE">
            <w:pPr>
              <w:rPr>
                <w:rFonts w:ascii="Trebuchet MS" w:hAnsi="Trebuchet MS"/>
                <w:b/>
                <w:szCs w:val="24"/>
              </w:rPr>
            </w:pPr>
            <w:r w:rsidRPr="00537949">
              <w:rPr>
                <w:rFonts w:ascii="Trebuchet MS" w:hAnsi="Trebuchet MS"/>
                <w:b/>
                <w:szCs w:val="24"/>
              </w:rPr>
              <w:t>Report Category</w:t>
            </w:r>
          </w:p>
        </w:tc>
        <w:tc>
          <w:tcPr>
            <w:tcW w:w="7088" w:type="dxa"/>
          </w:tcPr>
          <w:p w:rsidR="00F10C5F" w:rsidRPr="00537949" w:rsidRDefault="00F10C5F" w:rsidP="00EB27EE">
            <w:pPr>
              <w:rPr>
                <w:rFonts w:ascii="Trebuchet MS" w:hAnsi="Trebuchet MS"/>
                <w:szCs w:val="24"/>
              </w:rPr>
            </w:pPr>
            <w:r w:rsidRPr="00537949">
              <w:rPr>
                <w:rFonts w:ascii="Trebuchet MS" w:hAnsi="Trebuchet MS"/>
                <w:szCs w:val="24"/>
              </w:rPr>
              <w:t>For Information</w:t>
            </w:r>
          </w:p>
        </w:tc>
      </w:tr>
      <w:tr w:rsidR="00F10C5F" w:rsidRPr="00537949" w:rsidTr="00EB27EE">
        <w:tc>
          <w:tcPr>
            <w:tcW w:w="2405" w:type="dxa"/>
            <w:shd w:val="clear" w:color="auto" w:fill="D9D9D9"/>
          </w:tcPr>
          <w:p w:rsidR="00F10C5F" w:rsidRPr="00537949" w:rsidRDefault="00F10C5F" w:rsidP="00EB27EE">
            <w:pPr>
              <w:rPr>
                <w:rFonts w:ascii="Trebuchet MS" w:hAnsi="Trebuchet MS"/>
                <w:b/>
                <w:szCs w:val="24"/>
              </w:rPr>
            </w:pPr>
            <w:r w:rsidRPr="00537949">
              <w:rPr>
                <w:rFonts w:ascii="Trebuchet MS" w:hAnsi="Trebuchet MS"/>
                <w:b/>
                <w:szCs w:val="24"/>
              </w:rPr>
              <w:t>Issue status:</w:t>
            </w:r>
          </w:p>
          <w:p w:rsidR="00F10C5F" w:rsidRPr="00537949" w:rsidRDefault="00F10C5F" w:rsidP="00EB27EE">
            <w:pPr>
              <w:rPr>
                <w:rFonts w:ascii="Trebuchet MS" w:hAnsi="Trebuchet MS"/>
                <w:b/>
                <w:szCs w:val="24"/>
              </w:rPr>
            </w:pPr>
          </w:p>
        </w:tc>
        <w:tc>
          <w:tcPr>
            <w:tcW w:w="7088" w:type="dxa"/>
          </w:tcPr>
          <w:p w:rsidR="00F10C5F" w:rsidRPr="00537949" w:rsidRDefault="00F10C5F" w:rsidP="00EB27EE">
            <w:pPr>
              <w:rPr>
                <w:rFonts w:ascii="Trebuchet MS" w:hAnsi="Trebuchet MS"/>
                <w:szCs w:val="24"/>
              </w:rPr>
            </w:pPr>
            <w:r w:rsidRPr="00537949">
              <w:rPr>
                <w:rFonts w:ascii="Trebuchet MS" w:hAnsi="Trebuchet MS"/>
                <w:szCs w:val="24"/>
              </w:rPr>
              <w:t>Business as usual</w:t>
            </w:r>
          </w:p>
        </w:tc>
      </w:tr>
    </w:tbl>
    <w:tbl>
      <w:tblPr>
        <w:tblStyle w:val="TableGrid"/>
        <w:tblW w:w="9493" w:type="dxa"/>
        <w:tblLook w:val="04A0" w:firstRow="1" w:lastRow="0" w:firstColumn="1" w:lastColumn="0" w:noHBand="0" w:noVBand="1"/>
      </w:tblPr>
      <w:tblGrid>
        <w:gridCol w:w="2405"/>
        <w:gridCol w:w="7088"/>
      </w:tblGrid>
      <w:tr w:rsidR="00F10C5F" w:rsidRPr="00537949" w:rsidTr="00C06B4A">
        <w:tc>
          <w:tcPr>
            <w:tcW w:w="2405"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Written by:</w:t>
            </w:r>
          </w:p>
        </w:tc>
        <w:tc>
          <w:tcPr>
            <w:tcW w:w="7088" w:type="dxa"/>
          </w:tcPr>
          <w:p w:rsidR="00F10C5F" w:rsidRPr="00537949" w:rsidRDefault="00F10C5F" w:rsidP="00C06B4A">
            <w:pPr>
              <w:rPr>
                <w:rFonts w:ascii="Trebuchet MS" w:hAnsi="Trebuchet MS"/>
                <w:szCs w:val="24"/>
              </w:rPr>
            </w:pPr>
            <w:r w:rsidRPr="00537949">
              <w:rPr>
                <w:rFonts w:ascii="Trebuchet MS" w:hAnsi="Trebuchet MS"/>
                <w:szCs w:val="24"/>
              </w:rPr>
              <w:t>Sarah Lynchehaun</w:t>
            </w:r>
          </w:p>
        </w:tc>
      </w:tr>
      <w:tr w:rsidR="00F10C5F" w:rsidRPr="00537949" w:rsidTr="00C06B4A">
        <w:tc>
          <w:tcPr>
            <w:tcW w:w="2405"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Director responsible:</w:t>
            </w:r>
          </w:p>
        </w:tc>
        <w:tc>
          <w:tcPr>
            <w:tcW w:w="7088" w:type="dxa"/>
          </w:tcPr>
          <w:p w:rsidR="00F10C5F" w:rsidRPr="00537949" w:rsidRDefault="00F10C5F" w:rsidP="00C06B4A">
            <w:pPr>
              <w:rPr>
                <w:rFonts w:ascii="Trebuchet MS" w:hAnsi="Trebuchet MS"/>
                <w:szCs w:val="24"/>
              </w:rPr>
            </w:pPr>
            <w:r w:rsidRPr="00537949">
              <w:rPr>
                <w:rFonts w:ascii="Trebuchet MS" w:hAnsi="Trebuchet MS"/>
                <w:szCs w:val="24"/>
              </w:rPr>
              <w:t>Colin Lancaster</w:t>
            </w:r>
          </w:p>
        </w:tc>
      </w:tr>
      <w:tr w:rsidR="00F10C5F" w:rsidRPr="00537949" w:rsidTr="00C06B4A">
        <w:tc>
          <w:tcPr>
            <w:tcW w:w="2405"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Presented by:</w:t>
            </w:r>
          </w:p>
        </w:tc>
        <w:tc>
          <w:tcPr>
            <w:tcW w:w="7088" w:type="dxa"/>
          </w:tcPr>
          <w:p w:rsidR="00F10C5F" w:rsidRPr="00537949" w:rsidRDefault="00537949" w:rsidP="00C06B4A">
            <w:pPr>
              <w:rPr>
                <w:rFonts w:ascii="Trebuchet MS" w:hAnsi="Trebuchet MS"/>
                <w:szCs w:val="24"/>
              </w:rPr>
            </w:pPr>
            <w:r w:rsidRPr="00537949">
              <w:rPr>
                <w:rFonts w:ascii="Trebuchet MS" w:hAnsi="Trebuchet MS"/>
                <w:szCs w:val="24"/>
              </w:rPr>
              <w:t>n/a</w:t>
            </w:r>
          </w:p>
        </w:tc>
      </w:tr>
      <w:tr w:rsidR="00F10C5F" w:rsidRPr="00537949" w:rsidTr="00C06B4A">
        <w:tc>
          <w:tcPr>
            <w:tcW w:w="2405"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Contact details:</w:t>
            </w:r>
          </w:p>
        </w:tc>
        <w:tc>
          <w:tcPr>
            <w:tcW w:w="7088" w:type="dxa"/>
          </w:tcPr>
          <w:p w:rsidR="00F10C5F" w:rsidRPr="00537949" w:rsidRDefault="008A62D6" w:rsidP="00C06B4A">
            <w:pPr>
              <w:rPr>
                <w:rFonts w:ascii="Trebuchet MS" w:hAnsi="Trebuchet MS"/>
                <w:szCs w:val="24"/>
              </w:rPr>
            </w:pPr>
            <w:hyperlink r:id="rId8" w:history="1">
              <w:r w:rsidR="00F10C5F" w:rsidRPr="00537949">
                <w:rPr>
                  <w:rStyle w:val="Hyperlink"/>
                  <w:rFonts w:ascii="Trebuchet MS" w:hAnsi="Trebuchet MS"/>
                  <w:szCs w:val="24"/>
                </w:rPr>
                <w:t>lynchehaunsa@slab.org.uk</w:t>
              </w:r>
            </w:hyperlink>
            <w:r w:rsidR="00F10C5F" w:rsidRPr="00537949">
              <w:rPr>
                <w:rFonts w:ascii="Trebuchet MS" w:hAnsi="Trebuchet MS"/>
                <w:szCs w:val="24"/>
              </w:rPr>
              <w:t xml:space="preserve"> </w:t>
            </w:r>
          </w:p>
        </w:tc>
      </w:tr>
    </w:tbl>
    <w:p w:rsidR="00F10C5F" w:rsidRPr="00537949" w:rsidRDefault="00F10C5F" w:rsidP="00F10C5F">
      <w:pPr>
        <w:rPr>
          <w:rFonts w:ascii="Trebuchet MS" w:hAnsi="Trebuchet MS"/>
          <w:szCs w:val="24"/>
        </w:rPr>
      </w:pPr>
    </w:p>
    <w:tbl>
      <w:tblPr>
        <w:tblStyle w:val="TableGrid"/>
        <w:tblW w:w="9493" w:type="dxa"/>
        <w:tblLook w:val="04A0" w:firstRow="1" w:lastRow="0" w:firstColumn="1" w:lastColumn="0" w:noHBand="0" w:noVBand="1"/>
      </w:tblPr>
      <w:tblGrid>
        <w:gridCol w:w="9493"/>
      </w:tblGrid>
      <w:tr w:rsidR="00F10C5F" w:rsidRPr="00537949" w:rsidTr="00C06B4A">
        <w:tc>
          <w:tcPr>
            <w:tcW w:w="9493"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Publication of the Paper</w:t>
            </w:r>
          </w:p>
        </w:tc>
      </w:tr>
      <w:tr w:rsidR="00F10C5F" w:rsidRPr="00537949" w:rsidTr="00C06B4A">
        <w:tc>
          <w:tcPr>
            <w:tcW w:w="9493" w:type="dxa"/>
          </w:tcPr>
          <w:p w:rsidR="00F10C5F" w:rsidRPr="00537949" w:rsidRDefault="00F10C5F" w:rsidP="00C06B4A">
            <w:pPr>
              <w:rPr>
                <w:rFonts w:ascii="Trebuchet MS" w:hAnsi="Trebuchet MS"/>
                <w:szCs w:val="24"/>
              </w:rPr>
            </w:pPr>
            <w:r w:rsidRPr="00537949">
              <w:rPr>
                <w:rFonts w:ascii="Trebuchet MS" w:hAnsi="Trebuchet MS"/>
                <w:szCs w:val="24"/>
              </w:rPr>
              <w:t xml:space="preserve">This paper does not contain information </w:t>
            </w:r>
            <w:r w:rsidR="00EB27EE">
              <w:rPr>
                <w:rFonts w:ascii="Trebuchet MS" w:hAnsi="Trebuchet MS"/>
                <w:szCs w:val="24"/>
              </w:rPr>
              <w:t>of a sensitive nature and can</w:t>
            </w:r>
            <w:r w:rsidRPr="00537949">
              <w:rPr>
                <w:rFonts w:ascii="Trebuchet MS" w:hAnsi="Trebuchet MS"/>
                <w:szCs w:val="24"/>
              </w:rPr>
              <w:t xml:space="preserve"> be published.</w:t>
            </w:r>
          </w:p>
          <w:p w:rsidR="00F10C5F" w:rsidRPr="00537949" w:rsidRDefault="00F10C5F" w:rsidP="00C06B4A">
            <w:pPr>
              <w:rPr>
                <w:rFonts w:ascii="Trebuchet MS" w:hAnsi="Trebuchet MS"/>
                <w:szCs w:val="24"/>
              </w:rPr>
            </w:pPr>
          </w:p>
        </w:tc>
      </w:tr>
    </w:tbl>
    <w:p w:rsidR="00F10C5F" w:rsidRPr="00537949" w:rsidRDefault="00F10C5F" w:rsidP="00F10C5F">
      <w:pPr>
        <w:rPr>
          <w:rFonts w:ascii="Trebuchet MS" w:hAnsi="Trebuchet MS"/>
          <w:szCs w:val="24"/>
        </w:rPr>
      </w:pPr>
    </w:p>
    <w:tbl>
      <w:tblPr>
        <w:tblStyle w:val="TableGrid"/>
        <w:tblW w:w="9493" w:type="dxa"/>
        <w:tblLook w:val="04A0" w:firstRow="1" w:lastRow="0" w:firstColumn="1" w:lastColumn="0" w:noHBand="0" w:noVBand="1"/>
      </w:tblPr>
      <w:tblGrid>
        <w:gridCol w:w="9493"/>
      </w:tblGrid>
      <w:tr w:rsidR="00F10C5F" w:rsidRPr="00537949" w:rsidTr="00C06B4A">
        <w:tc>
          <w:tcPr>
            <w:tcW w:w="9493" w:type="dxa"/>
            <w:shd w:val="clear" w:color="auto" w:fill="D9D9D9"/>
          </w:tcPr>
          <w:p w:rsidR="00F10C5F" w:rsidRPr="00537949" w:rsidRDefault="00F10C5F" w:rsidP="00C06B4A">
            <w:pPr>
              <w:rPr>
                <w:rFonts w:ascii="Trebuchet MS" w:hAnsi="Trebuchet MS"/>
                <w:b/>
                <w:szCs w:val="24"/>
              </w:rPr>
            </w:pPr>
            <w:r w:rsidRPr="00537949">
              <w:rPr>
                <w:rFonts w:ascii="Trebuchet MS" w:hAnsi="Trebuchet MS"/>
                <w:b/>
                <w:szCs w:val="24"/>
              </w:rPr>
              <w:t>Report</w:t>
            </w:r>
          </w:p>
        </w:tc>
      </w:tr>
    </w:tbl>
    <w:p w:rsidR="00B22DBD" w:rsidRPr="00537949" w:rsidRDefault="00B22DBD" w:rsidP="00F10C5F">
      <w:pPr>
        <w:rPr>
          <w:rFonts w:ascii="Trebuchet MS" w:hAnsi="Trebuchet MS"/>
          <w:b/>
          <w:szCs w:val="24"/>
        </w:rPr>
      </w:pPr>
    </w:p>
    <w:p w:rsidR="00F10C5F" w:rsidRPr="00537949" w:rsidRDefault="00F10C5F" w:rsidP="00F10C5F">
      <w:pPr>
        <w:rPr>
          <w:rFonts w:ascii="Trebuchet MS" w:hAnsi="Trebuchet MS"/>
          <w:b/>
          <w:szCs w:val="24"/>
        </w:rPr>
      </w:pPr>
      <w:r w:rsidRPr="00537949">
        <w:rPr>
          <w:rFonts w:ascii="Trebuchet MS" w:hAnsi="Trebuchet MS"/>
          <w:b/>
          <w:szCs w:val="24"/>
        </w:rPr>
        <w:t>SCOTTISH GOVERNMENT - JUSTICE</w:t>
      </w:r>
    </w:p>
    <w:p w:rsidR="00F10C5F" w:rsidRPr="00537949" w:rsidRDefault="00F10C5F" w:rsidP="00670ED9">
      <w:pPr>
        <w:jc w:val="both"/>
        <w:rPr>
          <w:rFonts w:ascii="Trebuchet MS" w:hAnsi="Trebuchet MS"/>
          <w:i/>
          <w:szCs w:val="24"/>
        </w:rPr>
      </w:pPr>
    </w:p>
    <w:p w:rsidR="00E4606E" w:rsidRDefault="00E4606E" w:rsidP="00670ED9">
      <w:pPr>
        <w:jc w:val="both"/>
        <w:rPr>
          <w:rFonts w:ascii="Trebuchet MS" w:hAnsi="Trebuchet MS"/>
          <w:i/>
          <w:szCs w:val="24"/>
        </w:rPr>
      </w:pPr>
      <w:r w:rsidRPr="00E4606E">
        <w:rPr>
          <w:rFonts w:ascii="Trebuchet MS" w:hAnsi="Trebuchet MS"/>
          <w:i/>
          <w:szCs w:val="24"/>
        </w:rPr>
        <w:t xml:space="preserve">Criminal Justice Board – </w:t>
      </w:r>
      <w:r w:rsidRPr="00E4606E">
        <w:rPr>
          <w:rFonts w:ascii="Trebuchet MS" w:hAnsi="Trebuchet MS"/>
          <w:szCs w:val="24"/>
        </w:rPr>
        <w:t>Colin Lancaster attends fortnightly meetings with other justice stakeholder bodies. These sessions are particularly focussed on the Recover, Renew, Transform programme which is reviewing how the system operates to ensure a resilient, effective justice system now and for the future</w:t>
      </w:r>
      <w:r w:rsidRPr="00E4606E">
        <w:rPr>
          <w:rFonts w:ascii="Trebuchet MS" w:hAnsi="Trebuchet MS"/>
          <w:i/>
          <w:szCs w:val="24"/>
        </w:rPr>
        <w:t>.</w:t>
      </w:r>
    </w:p>
    <w:p w:rsidR="00E4606E" w:rsidRDefault="00E4606E" w:rsidP="00670ED9">
      <w:pPr>
        <w:jc w:val="both"/>
        <w:rPr>
          <w:rFonts w:ascii="Trebuchet MS" w:hAnsi="Trebuchet MS"/>
          <w:i/>
          <w:szCs w:val="24"/>
        </w:rPr>
      </w:pPr>
    </w:p>
    <w:p w:rsidR="00E4606E" w:rsidRPr="00E4606E" w:rsidRDefault="00E4606E" w:rsidP="00670ED9">
      <w:pPr>
        <w:jc w:val="both"/>
        <w:rPr>
          <w:rFonts w:ascii="Trebuchet MS" w:hAnsi="Trebuchet MS"/>
          <w:szCs w:val="24"/>
        </w:rPr>
      </w:pPr>
      <w:r w:rsidRPr="00E4606E">
        <w:rPr>
          <w:rFonts w:ascii="Trebuchet MS" w:hAnsi="Trebuchet MS"/>
          <w:i/>
          <w:szCs w:val="24"/>
        </w:rPr>
        <w:t xml:space="preserve">Scottish Government Family Law </w:t>
      </w:r>
      <w:r w:rsidRPr="00E4606E">
        <w:rPr>
          <w:rFonts w:ascii="Trebuchet MS" w:hAnsi="Trebuchet MS"/>
          <w:szCs w:val="24"/>
        </w:rPr>
        <w:t>– on 9 July, Marie-Louise Fox attended a meeting with the Scottish Government Family Law team to discuss issues related to the implementation of the Children (Scotland) Act 2020, including the consultations on Child Welfare Reporters and Curators ad Litem; and representation of those who are prohibited from self-representation in contact/residence cases.</w:t>
      </w:r>
    </w:p>
    <w:p w:rsidR="00E4606E" w:rsidRDefault="00E4606E" w:rsidP="00670ED9">
      <w:pPr>
        <w:jc w:val="both"/>
        <w:rPr>
          <w:rFonts w:ascii="Trebuchet MS" w:hAnsi="Trebuchet MS"/>
          <w:i/>
          <w:szCs w:val="24"/>
        </w:rPr>
      </w:pPr>
    </w:p>
    <w:p w:rsidR="003E5577" w:rsidRDefault="009C3F71" w:rsidP="00670ED9">
      <w:pPr>
        <w:jc w:val="both"/>
        <w:rPr>
          <w:rFonts w:ascii="Trebuchet MS" w:hAnsi="Trebuchet MS"/>
          <w:szCs w:val="24"/>
        </w:rPr>
      </w:pPr>
      <w:r w:rsidRPr="009C3F71">
        <w:rPr>
          <w:rFonts w:ascii="Trebuchet MS" w:hAnsi="Trebuchet MS"/>
          <w:i/>
          <w:szCs w:val="24"/>
        </w:rPr>
        <w:t xml:space="preserve">Justice Board </w:t>
      </w:r>
      <w:r w:rsidR="002F14D3">
        <w:rPr>
          <w:rFonts w:ascii="Trebuchet MS" w:hAnsi="Trebuchet MS"/>
          <w:szCs w:val="24"/>
        </w:rPr>
        <w:t>– on</w:t>
      </w:r>
      <w:r w:rsidR="007703B6">
        <w:rPr>
          <w:rFonts w:ascii="Trebuchet MS" w:hAnsi="Trebuchet MS"/>
          <w:szCs w:val="24"/>
        </w:rPr>
        <w:t xml:space="preserve"> 14 July</w:t>
      </w:r>
      <w:r w:rsidR="00670ED9">
        <w:rPr>
          <w:rFonts w:ascii="Trebuchet MS" w:hAnsi="Trebuchet MS"/>
          <w:szCs w:val="24"/>
        </w:rPr>
        <w:t>,</w:t>
      </w:r>
      <w:r w:rsidR="007703B6">
        <w:rPr>
          <w:rFonts w:ascii="Trebuchet MS" w:hAnsi="Trebuchet MS"/>
          <w:szCs w:val="24"/>
        </w:rPr>
        <w:t xml:space="preserve"> Colin Lancaster attended </w:t>
      </w:r>
      <w:r w:rsidR="00105D8D">
        <w:rPr>
          <w:rFonts w:ascii="Trebuchet MS" w:hAnsi="Trebuchet MS"/>
          <w:szCs w:val="24"/>
        </w:rPr>
        <w:t>this meeting which the</w:t>
      </w:r>
      <w:r w:rsidR="00105D8D" w:rsidRPr="00105D8D">
        <w:t xml:space="preserve"> </w:t>
      </w:r>
      <w:r w:rsidR="00105D8D" w:rsidRPr="00105D8D">
        <w:rPr>
          <w:rFonts w:ascii="Trebuchet MS" w:hAnsi="Trebuchet MS"/>
          <w:szCs w:val="24"/>
        </w:rPr>
        <w:t>Cabinet Secretary for Justice and Minister for Community Safety</w:t>
      </w:r>
      <w:r w:rsidR="00105D8D">
        <w:rPr>
          <w:rFonts w:ascii="Trebuchet MS" w:hAnsi="Trebuchet MS"/>
          <w:szCs w:val="24"/>
        </w:rPr>
        <w:t xml:space="preserve"> also attended</w:t>
      </w:r>
      <w:r w:rsidR="006F2E3E">
        <w:rPr>
          <w:rFonts w:ascii="Trebuchet MS" w:hAnsi="Trebuchet MS"/>
          <w:szCs w:val="24"/>
        </w:rPr>
        <w:t>.</w:t>
      </w:r>
      <w:r w:rsidR="008F69A5">
        <w:rPr>
          <w:rFonts w:ascii="Trebuchet MS" w:hAnsi="Trebuchet MS"/>
          <w:szCs w:val="24"/>
        </w:rPr>
        <w:t xml:space="preserve"> Matters discussed included the new justice strategy and the youth justice vision and action plan.</w:t>
      </w:r>
      <w:r w:rsidR="00105D8D">
        <w:rPr>
          <w:rFonts w:ascii="Trebuchet MS" w:hAnsi="Trebuchet MS"/>
          <w:szCs w:val="24"/>
        </w:rPr>
        <w:t xml:space="preserve"> </w:t>
      </w:r>
    </w:p>
    <w:p w:rsidR="002F710A" w:rsidRDefault="002F710A" w:rsidP="00670ED9">
      <w:pPr>
        <w:jc w:val="both"/>
        <w:rPr>
          <w:rFonts w:ascii="Trebuchet MS" w:hAnsi="Trebuchet MS"/>
          <w:szCs w:val="24"/>
        </w:rPr>
      </w:pPr>
    </w:p>
    <w:p w:rsidR="003E5577" w:rsidRDefault="00044A3A" w:rsidP="00670ED9">
      <w:pPr>
        <w:jc w:val="both"/>
        <w:rPr>
          <w:rFonts w:ascii="Trebuchet MS" w:hAnsi="Trebuchet MS"/>
          <w:szCs w:val="24"/>
        </w:rPr>
      </w:pPr>
      <w:r w:rsidRPr="00FA06DD">
        <w:rPr>
          <w:rFonts w:ascii="Trebuchet MS" w:hAnsi="Trebuchet MS"/>
          <w:i/>
          <w:szCs w:val="24"/>
        </w:rPr>
        <w:t>S</w:t>
      </w:r>
      <w:r w:rsidR="00FA06DD" w:rsidRPr="00FA06DD">
        <w:rPr>
          <w:rFonts w:ascii="Trebuchet MS" w:hAnsi="Trebuchet MS"/>
          <w:i/>
          <w:szCs w:val="24"/>
        </w:rPr>
        <w:t xml:space="preserve">cottish </w:t>
      </w:r>
      <w:r w:rsidRPr="00FA06DD">
        <w:rPr>
          <w:rFonts w:ascii="Trebuchet MS" w:hAnsi="Trebuchet MS"/>
          <w:i/>
          <w:szCs w:val="24"/>
        </w:rPr>
        <w:t>C</w:t>
      </w:r>
      <w:r w:rsidR="00FA06DD" w:rsidRPr="00FA06DD">
        <w:rPr>
          <w:rFonts w:ascii="Trebuchet MS" w:hAnsi="Trebuchet MS"/>
          <w:i/>
          <w:szCs w:val="24"/>
        </w:rPr>
        <w:t xml:space="preserve">ivil </w:t>
      </w:r>
      <w:r w:rsidRPr="00FA06DD">
        <w:rPr>
          <w:rFonts w:ascii="Trebuchet MS" w:hAnsi="Trebuchet MS"/>
          <w:i/>
          <w:szCs w:val="24"/>
        </w:rPr>
        <w:t>J</w:t>
      </w:r>
      <w:r w:rsidR="00FA06DD" w:rsidRPr="00FA06DD">
        <w:rPr>
          <w:rFonts w:ascii="Trebuchet MS" w:hAnsi="Trebuchet MS"/>
          <w:i/>
          <w:szCs w:val="24"/>
        </w:rPr>
        <w:t xml:space="preserve">ustice </w:t>
      </w:r>
      <w:r w:rsidRPr="00FA06DD">
        <w:rPr>
          <w:rFonts w:ascii="Trebuchet MS" w:hAnsi="Trebuchet MS"/>
          <w:i/>
          <w:szCs w:val="24"/>
        </w:rPr>
        <w:t>C</w:t>
      </w:r>
      <w:r w:rsidR="00FA06DD" w:rsidRPr="00FA06DD">
        <w:rPr>
          <w:rFonts w:ascii="Trebuchet MS" w:hAnsi="Trebuchet MS"/>
          <w:i/>
          <w:szCs w:val="24"/>
        </w:rPr>
        <w:t>ouncil</w:t>
      </w:r>
      <w:r w:rsidR="007703B6">
        <w:rPr>
          <w:rFonts w:ascii="Trebuchet MS" w:hAnsi="Trebuchet MS"/>
          <w:szCs w:val="24"/>
        </w:rPr>
        <w:t xml:space="preserve"> – on 19 July</w:t>
      </w:r>
      <w:r w:rsidR="007B15E5">
        <w:rPr>
          <w:rFonts w:ascii="Trebuchet MS" w:hAnsi="Trebuchet MS"/>
          <w:szCs w:val="24"/>
        </w:rPr>
        <w:t xml:space="preserve">, </w:t>
      </w:r>
      <w:r w:rsidR="006F2E3E" w:rsidRPr="006F2E3E">
        <w:rPr>
          <w:rFonts w:ascii="Trebuchet MS" w:hAnsi="Trebuchet MS"/>
          <w:szCs w:val="24"/>
        </w:rPr>
        <w:t>Colin Lancaster joined the regular meeting of the Just</w:t>
      </w:r>
      <w:r w:rsidR="007703B6">
        <w:rPr>
          <w:rFonts w:ascii="Trebuchet MS" w:hAnsi="Trebuchet MS"/>
          <w:szCs w:val="24"/>
        </w:rPr>
        <w:t>ice Board to discuss the recent Access to Justice Committ</w:t>
      </w:r>
      <w:r w:rsidR="00EB27EE">
        <w:rPr>
          <w:rFonts w:ascii="Trebuchet MS" w:hAnsi="Trebuchet MS"/>
          <w:szCs w:val="24"/>
        </w:rPr>
        <w:t xml:space="preserve">ee and the use of Civil Online and </w:t>
      </w:r>
      <w:r w:rsidR="00410B49">
        <w:rPr>
          <w:rFonts w:ascii="Trebuchet MS" w:hAnsi="Trebuchet MS"/>
          <w:szCs w:val="24"/>
        </w:rPr>
        <w:t xml:space="preserve">the </w:t>
      </w:r>
      <w:r w:rsidR="007703B6">
        <w:rPr>
          <w:rFonts w:ascii="Trebuchet MS" w:hAnsi="Trebuchet MS"/>
          <w:szCs w:val="24"/>
        </w:rPr>
        <w:t xml:space="preserve">Age of Criminal Responsibility </w:t>
      </w:r>
      <w:r w:rsidR="00EB27EE">
        <w:rPr>
          <w:rFonts w:ascii="Trebuchet MS" w:hAnsi="Trebuchet MS"/>
          <w:szCs w:val="24"/>
        </w:rPr>
        <w:t xml:space="preserve">(Scotland) </w:t>
      </w:r>
      <w:r w:rsidR="007703B6">
        <w:rPr>
          <w:rFonts w:ascii="Trebuchet MS" w:hAnsi="Trebuchet MS"/>
          <w:szCs w:val="24"/>
        </w:rPr>
        <w:t>Act</w:t>
      </w:r>
      <w:r w:rsidR="00410B49">
        <w:rPr>
          <w:rFonts w:ascii="Trebuchet MS" w:hAnsi="Trebuchet MS"/>
          <w:szCs w:val="24"/>
        </w:rPr>
        <w:t>.</w:t>
      </w:r>
      <w:r w:rsidR="007703B6">
        <w:rPr>
          <w:rFonts w:ascii="Trebuchet MS" w:hAnsi="Trebuchet MS"/>
          <w:szCs w:val="24"/>
        </w:rPr>
        <w:t xml:space="preserve"> </w:t>
      </w:r>
    </w:p>
    <w:p w:rsidR="007703B6" w:rsidRDefault="007703B6" w:rsidP="00670ED9">
      <w:pPr>
        <w:jc w:val="both"/>
        <w:rPr>
          <w:rFonts w:ascii="Trebuchet MS" w:hAnsi="Trebuchet MS"/>
          <w:i/>
          <w:szCs w:val="24"/>
        </w:rPr>
      </w:pPr>
    </w:p>
    <w:p w:rsidR="005B7D99" w:rsidRDefault="000D2F7C" w:rsidP="00670ED9">
      <w:pPr>
        <w:jc w:val="both"/>
        <w:rPr>
          <w:rFonts w:ascii="Trebuchet MS" w:hAnsi="Trebuchet MS"/>
          <w:szCs w:val="24"/>
        </w:rPr>
      </w:pPr>
      <w:r w:rsidRPr="005A1B64">
        <w:rPr>
          <w:rFonts w:ascii="Trebuchet MS" w:hAnsi="Trebuchet MS"/>
          <w:i/>
          <w:szCs w:val="24"/>
        </w:rPr>
        <w:t>Scottish Government COP26</w:t>
      </w:r>
      <w:r>
        <w:rPr>
          <w:rFonts w:ascii="Trebuchet MS" w:hAnsi="Trebuchet MS"/>
          <w:szCs w:val="24"/>
        </w:rPr>
        <w:t xml:space="preserve"> – on 22 July</w:t>
      </w:r>
      <w:r w:rsidR="00670ED9">
        <w:rPr>
          <w:rFonts w:ascii="Trebuchet MS" w:hAnsi="Trebuchet MS"/>
          <w:szCs w:val="24"/>
        </w:rPr>
        <w:t>,</w:t>
      </w:r>
      <w:r>
        <w:rPr>
          <w:rFonts w:ascii="Trebuchet MS" w:hAnsi="Trebuchet MS"/>
          <w:szCs w:val="24"/>
        </w:rPr>
        <w:t xml:space="preserve"> Colin Lancaster, Anne Dickson, Marie-Louise Fox and Kingsley Thomas attended a meeting with Scottish Government </w:t>
      </w:r>
      <w:r>
        <w:rPr>
          <w:rFonts w:ascii="Trebuchet MS" w:hAnsi="Trebuchet MS"/>
          <w:szCs w:val="24"/>
        </w:rPr>
        <w:lastRenderedPageBreak/>
        <w:t xml:space="preserve">Justice Directorate to discuss </w:t>
      </w:r>
      <w:r w:rsidR="002E330A">
        <w:rPr>
          <w:rFonts w:ascii="Trebuchet MS" w:hAnsi="Trebuchet MS"/>
          <w:szCs w:val="24"/>
        </w:rPr>
        <w:t>duty solicitor representation and remuneration</w:t>
      </w:r>
      <w:r w:rsidR="00EB27EE">
        <w:rPr>
          <w:rFonts w:ascii="Trebuchet MS" w:hAnsi="Trebuchet MS"/>
          <w:szCs w:val="24"/>
        </w:rPr>
        <w:t xml:space="preserve"> during the period of the conference</w:t>
      </w:r>
      <w:r w:rsidR="002E330A">
        <w:rPr>
          <w:rFonts w:ascii="Trebuchet MS" w:hAnsi="Trebuchet MS"/>
          <w:szCs w:val="24"/>
        </w:rPr>
        <w:t>.</w:t>
      </w:r>
    </w:p>
    <w:p w:rsidR="000D2F7C" w:rsidRDefault="000D2F7C" w:rsidP="00F10C5F">
      <w:pPr>
        <w:rPr>
          <w:rFonts w:ascii="Trebuchet MS" w:hAnsi="Trebuchet MS"/>
          <w:szCs w:val="24"/>
        </w:rPr>
      </w:pPr>
    </w:p>
    <w:p w:rsidR="000D2F7C" w:rsidRDefault="000D2F7C" w:rsidP="00670ED9">
      <w:pPr>
        <w:jc w:val="both"/>
        <w:rPr>
          <w:rFonts w:ascii="Trebuchet MS" w:hAnsi="Trebuchet MS"/>
          <w:szCs w:val="24"/>
        </w:rPr>
      </w:pPr>
      <w:r w:rsidRPr="005A1B64">
        <w:rPr>
          <w:rFonts w:ascii="Trebuchet MS" w:hAnsi="Trebuchet MS"/>
          <w:i/>
          <w:szCs w:val="24"/>
        </w:rPr>
        <w:t>Scottish Government Bill Scoping</w:t>
      </w:r>
      <w:r w:rsidR="005A1B64">
        <w:rPr>
          <w:rFonts w:ascii="Trebuchet MS" w:hAnsi="Trebuchet MS"/>
          <w:i/>
          <w:szCs w:val="24"/>
        </w:rPr>
        <w:t xml:space="preserve"> </w:t>
      </w:r>
      <w:r>
        <w:rPr>
          <w:rFonts w:ascii="Trebuchet MS" w:hAnsi="Trebuchet MS"/>
          <w:szCs w:val="24"/>
        </w:rPr>
        <w:t>- on 27 July</w:t>
      </w:r>
      <w:r w:rsidR="00670ED9">
        <w:rPr>
          <w:rFonts w:ascii="Trebuchet MS" w:hAnsi="Trebuchet MS"/>
          <w:szCs w:val="24"/>
        </w:rPr>
        <w:t>,</w:t>
      </w:r>
      <w:r>
        <w:rPr>
          <w:rFonts w:ascii="Trebuchet MS" w:hAnsi="Trebuchet MS"/>
          <w:szCs w:val="24"/>
        </w:rPr>
        <w:t xml:space="preserve"> </w:t>
      </w:r>
      <w:r w:rsidR="002E330A">
        <w:rPr>
          <w:rFonts w:ascii="Trebuchet MS" w:hAnsi="Trebuchet MS"/>
          <w:szCs w:val="24"/>
        </w:rPr>
        <w:t xml:space="preserve">the Executive Team </w:t>
      </w:r>
      <w:r>
        <w:rPr>
          <w:rFonts w:ascii="Trebuchet MS" w:hAnsi="Trebuchet MS"/>
          <w:szCs w:val="24"/>
        </w:rPr>
        <w:t xml:space="preserve">attended a meeting with the Scottish Government to discuss </w:t>
      </w:r>
      <w:r w:rsidR="00EB27EE">
        <w:rPr>
          <w:rFonts w:ascii="Trebuchet MS" w:hAnsi="Trebuchet MS"/>
          <w:szCs w:val="24"/>
        </w:rPr>
        <w:t xml:space="preserve">the scope of a potential </w:t>
      </w:r>
      <w:r w:rsidR="002E330A">
        <w:rPr>
          <w:rFonts w:ascii="Trebuchet MS" w:hAnsi="Trebuchet MS"/>
          <w:szCs w:val="24"/>
        </w:rPr>
        <w:t>Legal Aid Bill.</w:t>
      </w:r>
    </w:p>
    <w:p w:rsidR="00E12088" w:rsidRPr="003E5577" w:rsidRDefault="00E12088" w:rsidP="00F10C5F">
      <w:pPr>
        <w:rPr>
          <w:rFonts w:ascii="Trebuchet MS" w:hAnsi="Trebuchet MS"/>
          <w:szCs w:val="24"/>
        </w:rPr>
      </w:pPr>
    </w:p>
    <w:p w:rsidR="00F10C5F" w:rsidRPr="00537949" w:rsidRDefault="00F10C5F" w:rsidP="00F10C5F">
      <w:pPr>
        <w:rPr>
          <w:rFonts w:ascii="Trebuchet MS" w:hAnsi="Trebuchet MS"/>
          <w:b/>
          <w:szCs w:val="24"/>
        </w:rPr>
      </w:pPr>
      <w:r w:rsidRPr="00537949">
        <w:rPr>
          <w:rFonts w:ascii="Trebuchet MS" w:hAnsi="Trebuchet MS"/>
          <w:b/>
          <w:szCs w:val="24"/>
        </w:rPr>
        <w:t>SCOTTISH GOVERNMENT – GENERAL</w:t>
      </w:r>
    </w:p>
    <w:p w:rsidR="00133EEF" w:rsidRPr="00133EEF" w:rsidRDefault="00133EEF" w:rsidP="00133EEF">
      <w:pPr>
        <w:rPr>
          <w:rFonts w:ascii="Trebuchet MS" w:hAnsi="Trebuchet MS"/>
          <w:b/>
          <w:szCs w:val="24"/>
        </w:rPr>
      </w:pPr>
    </w:p>
    <w:p w:rsidR="00133EEF" w:rsidRPr="00133EEF" w:rsidRDefault="00133EEF" w:rsidP="00670ED9">
      <w:pPr>
        <w:jc w:val="both"/>
        <w:rPr>
          <w:rFonts w:ascii="Trebuchet MS" w:hAnsi="Trebuchet MS"/>
          <w:szCs w:val="24"/>
        </w:rPr>
      </w:pPr>
      <w:r w:rsidRPr="00133EEF">
        <w:rPr>
          <w:rFonts w:ascii="Trebuchet MS" w:hAnsi="Trebuchet MS"/>
          <w:i/>
          <w:szCs w:val="24"/>
        </w:rPr>
        <w:t>Scottish Government, Accountability</w:t>
      </w:r>
      <w:r w:rsidR="00670ED9">
        <w:rPr>
          <w:rFonts w:ascii="Trebuchet MS" w:hAnsi="Trebuchet MS"/>
          <w:i/>
          <w:szCs w:val="24"/>
        </w:rPr>
        <w:t xml:space="preserve"> </w:t>
      </w:r>
      <w:r w:rsidRPr="00133EEF">
        <w:rPr>
          <w:rFonts w:ascii="Trebuchet MS" w:hAnsi="Trebuchet MS"/>
          <w:szCs w:val="24"/>
        </w:rPr>
        <w:t>- on 30 June</w:t>
      </w:r>
      <w:r w:rsidR="00670ED9">
        <w:rPr>
          <w:rFonts w:ascii="Trebuchet MS" w:hAnsi="Trebuchet MS"/>
          <w:szCs w:val="24"/>
        </w:rPr>
        <w:t>,</w:t>
      </w:r>
      <w:r w:rsidRPr="00133EEF">
        <w:rPr>
          <w:rFonts w:ascii="Trebuchet MS" w:hAnsi="Trebuchet MS"/>
          <w:szCs w:val="24"/>
        </w:rPr>
        <w:t xml:space="preserve"> Graeme Hi</w:t>
      </w:r>
      <w:r w:rsidR="00576A07">
        <w:rPr>
          <w:rFonts w:ascii="Trebuchet MS" w:hAnsi="Trebuchet MS"/>
          <w:szCs w:val="24"/>
        </w:rPr>
        <w:t>ll attended the</w:t>
      </w:r>
      <w:r w:rsidRPr="00133EEF">
        <w:rPr>
          <w:rFonts w:ascii="Trebuchet MS" w:hAnsi="Trebuchet MS"/>
          <w:szCs w:val="24"/>
        </w:rPr>
        <w:t xml:space="preserve"> accountability meeting to provide an update on finance related matters including the latest fund Forecast position, the Administration Budget, Pension scheme update and property </w:t>
      </w:r>
      <w:r w:rsidR="00EB27EE">
        <w:rPr>
          <w:rFonts w:ascii="Trebuchet MS" w:hAnsi="Trebuchet MS"/>
          <w:szCs w:val="24"/>
        </w:rPr>
        <w:t>business cases for our CLAO/PDSO offices.</w:t>
      </w:r>
    </w:p>
    <w:p w:rsidR="00133EEF" w:rsidRPr="00537949" w:rsidRDefault="00133EEF" w:rsidP="00670ED9">
      <w:pPr>
        <w:jc w:val="both"/>
        <w:rPr>
          <w:rFonts w:ascii="Trebuchet MS" w:hAnsi="Trebuchet MS"/>
          <w:b/>
          <w:szCs w:val="24"/>
        </w:rPr>
      </w:pPr>
    </w:p>
    <w:p w:rsidR="001339FA" w:rsidRPr="00040CFE" w:rsidRDefault="001339FA" w:rsidP="00670ED9">
      <w:pPr>
        <w:jc w:val="both"/>
        <w:rPr>
          <w:rFonts w:ascii="Trebuchet MS" w:hAnsi="Trebuchet MS"/>
          <w:szCs w:val="24"/>
        </w:rPr>
      </w:pPr>
      <w:r w:rsidRPr="00040CFE">
        <w:rPr>
          <w:rFonts w:ascii="Trebuchet MS" w:hAnsi="Trebuchet MS"/>
          <w:i/>
          <w:szCs w:val="24"/>
        </w:rPr>
        <w:t>Scottish Government’s Covid-19 Justice Board Sub Group</w:t>
      </w:r>
      <w:r w:rsidRPr="00040CFE">
        <w:rPr>
          <w:rFonts w:ascii="Trebuchet MS" w:hAnsi="Trebuchet MS"/>
          <w:szCs w:val="24"/>
        </w:rPr>
        <w:t xml:space="preserve"> –</w:t>
      </w:r>
      <w:r w:rsidR="005F53F6">
        <w:rPr>
          <w:rFonts w:ascii="Trebuchet MS" w:hAnsi="Trebuchet MS"/>
          <w:szCs w:val="24"/>
        </w:rPr>
        <w:t xml:space="preserve"> Rachel Anderson</w:t>
      </w:r>
      <w:r w:rsidR="007C6BE0">
        <w:rPr>
          <w:rFonts w:ascii="Trebuchet MS" w:hAnsi="Trebuchet MS"/>
          <w:szCs w:val="24"/>
        </w:rPr>
        <w:t xml:space="preserve"> and Kingsley Thomas </w:t>
      </w:r>
      <w:r w:rsidR="005A1B64">
        <w:rPr>
          <w:rFonts w:ascii="Trebuchet MS" w:hAnsi="Trebuchet MS"/>
          <w:szCs w:val="24"/>
        </w:rPr>
        <w:t>attend</w:t>
      </w:r>
      <w:r w:rsidRPr="00040CFE">
        <w:rPr>
          <w:rFonts w:ascii="Trebuchet MS" w:hAnsi="Trebuchet MS"/>
          <w:szCs w:val="24"/>
        </w:rPr>
        <w:t xml:space="preserve"> the </w:t>
      </w:r>
      <w:r w:rsidR="007C6BE0">
        <w:rPr>
          <w:rFonts w:ascii="Trebuchet MS" w:hAnsi="Trebuchet MS"/>
          <w:szCs w:val="24"/>
        </w:rPr>
        <w:t>fortnightly</w:t>
      </w:r>
      <w:r w:rsidRPr="00040CFE">
        <w:rPr>
          <w:rFonts w:ascii="Trebuchet MS" w:hAnsi="Trebuchet MS"/>
          <w:szCs w:val="24"/>
        </w:rPr>
        <w:t xml:space="preserve"> Teams meeting, which continues to monitor the impact of Coronavirus across the justice sector.</w:t>
      </w:r>
    </w:p>
    <w:p w:rsidR="0019023D" w:rsidRDefault="0019023D" w:rsidP="00670ED9">
      <w:pPr>
        <w:jc w:val="both"/>
        <w:rPr>
          <w:rFonts w:ascii="Trebuchet MS" w:hAnsi="Trebuchet MS"/>
          <w:b/>
          <w:szCs w:val="24"/>
        </w:rPr>
      </w:pPr>
    </w:p>
    <w:p w:rsidR="00B229B0" w:rsidRPr="00AD0F4E" w:rsidRDefault="007C6BE0" w:rsidP="00670ED9">
      <w:pPr>
        <w:jc w:val="both"/>
        <w:rPr>
          <w:rFonts w:ascii="Trebuchet MS" w:hAnsi="Trebuchet MS"/>
          <w:i/>
          <w:szCs w:val="24"/>
        </w:rPr>
      </w:pPr>
      <w:r w:rsidRPr="00AD0F4E">
        <w:rPr>
          <w:rFonts w:ascii="Trebuchet MS" w:hAnsi="Trebuchet MS"/>
          <w:i/>
          <w:szCs w:val="24"/>
        </w:rPr>
        <w:t xml:space="preserve">Scottish Government’s </w:t>
      </w:r>
      <w:r w:rsidR="00AD0F4E" w:rsidRPr="00AD0F4E">
        <w:rPr>
          <w:rFonts w:ascii="Trebuchet MS" w:hAnsi="Trebuchet MS"/>
          <w:i/>
          <w:szCs w:val="24"/>
        </w:rPr>
        <w:t>Justice Board Sub Group Working Group</w:t>
      </w:r>
      <w:r w:rsidR="00AD0F4E" w:rsidRPr="00AD0F4E">
        <w:t xml:space="preserve"> </w:t>
      </w:r>
      <w:r w:rsidR="00AD0F4E">
        <w:t xml:space="preserve">- </w:t>
      </w:r>
      <w:r w:rsidR="00AD0F4E">
        <w:rPr>
          <w:rFonts w:ascii="Trebuchet MS" w:hAnsi="Trebuchet MS"/>
        </w:rPr>
        <w:t>on 8 July</w:t>
      </w:r>
      <w:r w:rsidR="005A1B64">
        <w:rPr>
          <w:rFonts w:ascii="Trebuchet MS" w:hAnsi="Trebuchet MS"/>
        </w:rPr>
        <w:t>,</w:t>
      </w:r>
      <w:r w:rsidR="00AD0F4E">
        <w:rPr>
          <w:rFonts w:ascii="Trebuchet MS" w:hAnsi="Trebuchet MS"/>
        </w:rPr>
        <w:t xml:space="preserve"> Kingsley Thomas attended this meeting </w:t>
      </w:r>
      <w:r w:rsidR="00AD0F4E" w:rsidRPr="00AD0F4E">
        <w:rPr>
          <w:rFonts w:ascii="Trebuchet MS" w:hAnsi="Trebuchet MS"/>
          <w:szCs w:val="24"/>
        </w:rPr>
        <w:t>which is looking at the proposed policing and custody court arrangements for the international COP26 Climate Change Conference in Glasgow this November</w:t>
      </w:r>
      <w:r w:rsidR="00AD0F4E" w:rsidRPr="00AD0F4E">
        <w:rPr>
          <w:rFonts w:ascii="Trebuchet MS" w:hAnsi="Trebuchet MS"/>
          <w:i/>
          <w:szCs w:val="24"/>
        </w:rPr>
        <w:t>.</w:t>
      </w:r>
    </w:p>
    <w:p w:rsidR="007C6BE0" w:rsidRDefault="007C6BE0" w:rsidP="00670ED9">
      <w:pPr>
        <w:jc w:val="both"/>
        <w:rPr>
          <w:rFonts w:ascii="Trebuchet MS" w:hAnsi="Trebuchet MS"/>
          <w:szCs w:val="24"/>
        </w:rPr>
      </w:pPr>
    </w:p>
    <w:p w:rsidR="007E09EF" w:rsidRPr="00537949" w:rsidRDefault="007E09EF" w:rsidP="00670ED9">
      <w:pPr>
        <w:jc w:val="both"/>
        <w:rPr>
          <w:rFonts w:ascii="Trebuchet MS" w:hAnsi="Trebuchet MS"/>
          <w:b/>
          <w:szCs w:val="24"/>
        </w:rPr>
      </w:pPr>
    </w:p>
    <w:p w:rsidR="00C73715" w:rsidRPr="00537949" w:rsidRDefault="00F10C5F" w:rsidP="005A1B64">
      <w:pPr>
        <w:rPr>
          <w:rFonts w:ascii="Trebuchet MS" w:hAnsi="Trebuchet MS"/>
          <w:szCs w:val="24"/>
        </w:rPr>
      </w:pPr>
      <w:r w:rsidRPr="00537949">
        <w:rPr>
          <w:rFonts w:ascii="Trebuchet MS" w:hAnsi="Trebuchet MS"/>
          <w:b/>
          <w:szCs w:val="24"/>
        </w:rPr>
        <w:t>LAWYERS AND REPRESENTATIVE BODIES</w:t>
      </w:r>
      <w:r w:rsidRPr="00537949">
        <w:rPr>
          <w:rFonts w:ascii="Trebuchet MS" w:hAnsi="Trebuchet MS"/>
          <w:szCs w:val="24"/>
        </w:rPr>
        <w:t xml:space="preserve"> </w:t>
      </w:r>
    </w:p>
    <w:p w:rsidR="005D73AA" w:rsidRDefault="005D73AA" w:rsidP="00F10C5F">
      <w:pPr>
        <w:spacing w:after="160" w:line="259" w:lineRule="auto"/>
        <w:contextualSpacing/>
        <w:rPr>
          <w:rFonts w:ascii="Trebuchet MS" w:eastAsiaTheme="minorHAnsi" w:hAnsi="Trebuchet MS" w:cstheme="minorBidi"/>
          <w:szCs w:val="24"/>
        </w:rPr>
      </w:pPr>
    </w:p>
    <w:p w:rsidR="005D73AA" w:rsidRPr="00F32CAB" w:rsidRDefault="005D73AA" w:rsidP="00670ED9">
      <w:pPr>
        <w:jc w:val="both"/>
        <w:rPr>
          <w:rFonts w:ascii="Trebuchet MS" w:eastAsia="Calibri" w:hAnsi="Trebuchet MS" w:cs="Calibri"/>
          <w:b/>
          <w:bCs/>
          <w:szCs w:val="24"/>
        </w:rPr>
      </w:pPr>
      <w:r w:rsidRPr="00F32CAB">
        <w:rPr>
          <w:rFonts w:ascii="Trebuchet MS" w:eastAsia="Calibri" w:hAnsi="Trebuchet MS" w:cs="Calibri"/>
          <w:i/>
          <w:szCs w:val="24"/>
        </w:rPr>
        <w:t>Law Society of Scotland, Quality Assurance Committee</w:t>
      </w:r>
      <w:r w:rsidRPr="00F32CAB">
        <w:rPr>
          <w:rFonts w:ascii="Trebuchet MS" w:eastAsia="Calibri" w:hAnsi="Trebuchet MS" w:cs="Calibri"/>
          <w:szCs w:val="24"/>
        </w:rPr>
        <w:t xml:space="preserve"> –</w:t>
      </w:r>
      <w:r w:rsidR="00670ED9">
        <w:rPr>
          <w:rFonts w:ascii="Trebuchet MS" w:eastAsia="Calibri" w:hAnsi="Trebuchet MS" w:cs="Calibri"/>
          <w:szCs w:val="24"/>
        </w:rPr>
        <w:t xml:space="preserve"> on </w:t>
      </w:r>
      <w:r w:rsidR="00C71BA3" w:rsidRPr="00C71BA3">
        <w:rPr>
          <w:rFonts w:ascii="Trebuchet MS" w:eastAsia="Calibri" w:hAnsi="Trebuchet MS" w:cs="Calibri"/>
          <w:szCs w:val="24"/>
        </w:rPr>
        <w:t>1 July</w:t>
      </w:r>
      <w:r w:rsidRPr="00F32CAB">
        <w:rPr>
          <w:rFonts w:ascii="Trebuchet MS" w:eastAsia="Calibri" w:hAnsi="Trebuchet MS" w:cs="Calibri"/>
          <w:szCs w:val="24"/>
        </w:rPr>
        <w:t>, Graeme Hill and Marie-Louise Fox attended</w:t>
      </w:r>
      <w:r w:rsidR="00A873B5" w:rsidRPr="00F32CAB">
        <w:rPr>
          <w:rFonts w:ascii="Trebuchet MS" w:eastAsia="Calibri" w:hAnsi="Trebuchet MS" w:cs="Calibri"/>
          <w:szCs w:val="24"/>
        </w:rPr>
        <w:t xml:space="preserve"> the monthly</w:t>
      </w:r>
      <w:r w:rsidRPr="00F32CAB">
        <w:rPr>
          <w:rFonts w:ascii="Trebuchet MS" w:eastAsia="Calibri" w:hAnsi="Trebuchet MS" w:cs="Calibri"/>
          <w:szCs w:val="24"/>
        </w:rPr>
        <w:t xml:space="preserve"> Quality Assurance Committee meeting.</w:t>
      </w:r>
    </w:p>
    <w:p w:rsidR="005D73AA" w:rsidRDefault="005D73AA" w:rsidP="00670ED9">
      <w:pPr>
        <w:spacing w:after="160" w:line="259" w:lineRule="auto"/>
        <w:contextualSpacing/>
        <w:jc w:val="both"/>
        <w:rPr>
          <w:rFonts w:ascii="Trebuchet MS" w:eastAsiaTheme="minorHAnsi" w:hAnsi="Trebuchet MS" w:cstheme="minorBidi"/>
          <w:i/>
          <w:szCs w:val="24"/>
        </w:rPr>
      </w:pPr>
    </w:p>
    <w:p w:rsidR="005A1B64" w:rsidRPr="005A1B64" w:rsidRDefault="005A1B64" w:rsidP="00670ED9">
      <w:pPr>
        <w:spacing w:after="160" w:line="259" w:lineRule="auto"/>
        <w:contextualSpacing/>
        <w:jc w:val="both"/>
        <w:rPr>
          <w:rFonts w:ascii="Trebuchet MS" w:eastAsiaTheme="minorHAnsi" w:hAnsi="Trebuchet MS" w:cstheme="minorBidi"/>
          <w:szCs w:val="24"/>
        </w:rPr>
      </w:pPr>
      <w:r>
        <w:rPr>
          <w:rFonts w:ascii="Trebuchet MS" w:eastAsiaTheme="minorHAnsi" w:hAnsi="Trebuchet MS" w:cstheme="minorBidi"/>
          <w:i/>
          <w:szCs w:val="24"/>
        </w:rPr>
        <w:t>Law Society of Scotland</w:t>
      </w:r>
      <w:r w:rsidRPr="005A1B64">
        <w:rPr>
          <w:rFonts w:ascii="Trebuchet MS" w:eastAsiaTheme="minorHAnsi" w:hAnsi="Trebuchet MS" w:cstheme="minorBidi"/>
          <w:i/>
          <w:szCs w:val="24"/>
        </w:rPr>
        <w:t xml:space="preserve"> COP26 – </w:t>
      </w:r>
      <w:r w:rsidR="00670ED9" w:rsidRPr="00670ED9">
        <w:rPr>
          <w:rFonts w:ascii="Trebuchet MS" w:eastAsiaTheme="minorHAnsi" w:hAnsi="Trebuchet MS" w:cstheme="minorBidi"/>
          <w:szCs w:val="24"/>
        </w:rPr>
        <w:t>on</w:t>
      </w:r>
      <w:r w:rsidR="00670ED9">
        <w:rPr>
          <w:rFonts w:ascii="Trebuchet MS" w:eastAsiaTheme="minorHAnsi" w:hAnsi="Trebuchet MS" w:cstheme="minorBidi"/>
          <w:i/>
          <w:szCs w:val="24"/>
        </w:rPr>
        <w:t xml:space="preserve"> </w:t>
      </w:r>
      <w:r w:rsidRPr="005A1B64">
        <w:rPr>
          <w:rFonts w:ascii="Trebuchet MS" w:eastAsiaTheme="minorHAnsi" w:hAnsi="Trebuchet MS" w:cstheme="minorBidi"/>
          <w:szCs w:val="24"/>
        </w:rPr>
        <w:t xml:space="preserve">6 July, Marie-Louise Fox, Kingsley Thomas, Alistair Matheson and Wendy Dalgleish attended a Law Society virtual briefing on the policing and legal perspective of </w:t>
      </w:r>
      <w:r w:rsidR="00670ED9" w:rsidRPr="00670ED9">
        <w:rPr>
          <w:rFonts w:ascii="Trebuchet MS" w:eastAsiaTheme="minorHAnsi" w:hAnsi="Trebuchet MS" w:cstheme="minorBidi"/>
          <w:szCs w:val="24"/>
        </w:rPr>
        <w:t>COP26</w:t>
      </w:r>
      <w:r w:rsidR="00670ED9">
        <w:rPr>
          <w:rFonts w:ascii="Trebuchet MS" w:eastAsiaTheme="minorHAnsi" w:hAnsi="Trebuchet MS" w:cstheme="minorBidi"/>
          <w:szCs w:val="24"/>
        </w:rPr>
        <w:t xml:space="preserve"> Conference.</w:t>
      </w:r>
      <w:r w:rsidRPr="005A1B64">
        <w:rPr>
          <w:rFonts w:ascii="Trebuchet MS" w:eastAsiaTheme="minorHAnsi" w:hAnsi="Trebuchet MS" w:cstheme="minorBidi"/>
          <w:szCs w:val="24"/>
        </w:rPr>
        <w:t xml:space="preserve"> Discussion focussed on the likely impacts on the courts and justice system, legal representation as well as looking at case law applying to demonstrations.</w:t>
      </w:r>
    </w:p>
    <w:p w:rsidR="005A1B64" w:rsidRDefault="005A1B64" w:rsidP="00670ED9">
      <w:pPr>
        <w:spacing w:after="160" w:line="259" w:lineRule="auto"/>
        <w:contextualSpacing/>
        <w:jc w:val="both"/>
        <w:rPr>
          <w:rFonts w:ascii="Trebuchet MS" w:eastAsiaTheme="minorHAnsi" w:hAnsi="Trebuchet MS" w:cstheme="minorBidi"/>
          <w:i/>
          <w:szCs w:val="24"/>
        </w:rPr>
      </w:pPr>
    </w:p>
    <w:p w:rsidR="00850E88" w:rsidRDefault="00850E88" w:rsidP="00670ED9">
      <w:pPr>
        <w:spacing w:after="160" w:line="259" w:lineRule="auto"/>
        <w:contextualSpacing/>
        <w:jc w:val="both"/>
        <w:rPr>
          <w:rFonts w:ascii="Trebuchet MS" w:eastAsiaTheme="minorHAnsi" w:hAnsi="Trebuchet MS" w:cstheme="minorBidi"/>
          <w:i/>
          <w:szCs w:val="24"/>
        </w:rPr>
      </w:pPr>
      <w:r>
        <w:rPr>
          <w:rFonts w:ascii="Trebuchet MS" w:eastAsiaTheme="minorHAnsi" w:hAnsi="Trebuchet MS" w:cstheme="minorBidi"/>
          <w:i/>
          <w:szCs w:val="24"/>
        </w:rPr>
        <w:t xml:space="preserve">Law Society of Scotland COP26 and legal Aid – </w:t>
      </w:r>
      <w:r w:rsidRPr="00850E88">
        <w:rPr>
          <w:rFonts w:ascii="Trebuchet MS" w:eastAsiaTheme="minorHAnsi" w:hAnsi="Trebuchet MS" w:cstheme="minorBidi"/>
          <w:szCs w:val="24"/>
        </w:rPr>
        <w:t xml:space="preserve">on </w:t>
      </w:r>
      <w:r w:rsidR="00EB2A19">
        <w:rPr>
          <w:rFonts w:ascii="Trebuchet MS" w:eastAsiaTheme="minorHAnsi" w:hAnsi="Trebuchet MS" w:cstheme="minorBidi"/>
          <w:szCs w:val="24"/>
        </w:rPr>
        <w:t>9 and 21</w:t>
      </w:r>
      <w:r w:rsidRPr="00850E88">
        <w:rPr>
          <w:rFonts w:ascii="Trebuchet MS" w:eastAsiaTheme="minorHAnsi" w:hAnsi="Trebuchet MS" w:cstheme="minorBidi"/>
          <w:szCs w:val="24"/>
        </w:rPr>
        <w:t xml:space="preserve"> July</w:t>
      </w:r>
      <w:r w:rsidR="005A1B64">
        <w:rPr>
          <w:rFonts w:ascii="Trebuchet MS" w:eastAsiaTheme="minorHAnsi" w:hAnsi="Trebuchet MS" w:cstheme="minorBidi"/>
          <w:szCs w:val="24"/>
        </w:rPr>
        <w:t>,</w:t>
      </w:r>
      <w:r>
        <w:rPr>
          <w:rFonts w:ascii="Trebuchet MS" w:eastAsiaTheme="minorHAnsi" w:hAnsi="Trebuchet MS" w:cstheme="minorBidi"/>
          <w:i/>
          <w:szCs w:val="24"/>
        </w:rPr>
        <w:t xml:space="preserve"> </w:t>
      </w:r>
      <w:r>
        <w:rPr>
          <w:rFonts w:ascii="Trebuchet MS" w:eastAsiaTheme="minorHAnsi" w:hAnsi="Trebuchet MS" w:cstheme="minorBidi"/>
          <w:szCs w:val="24"/>
        </w:rPr>
        <w:t>Marie-Louise Fox a</w:t>
      </w:r>
      <w:r w:rsidR="005A1B64">
        <w:rPr>
          <w:rFonts w:ascii="Trebuchet MS" w:eastAsiaTheme="minorHAnsi" w:hAnsi="Trebuchet MS" w:cstheme="minorBidi"/>
          <w:szCs w:val="24"/>
        </w:rPr>
        <w:t xml:space="preserve">nd Kingsley Thomas attended </w:t>
      </w:r>
      <w:r>
        <w:rPr>
          <w:rFonts w:ascii="Trebuchet MS" w:eastAsiaTheme="minorHAnsi" w:hAnsi="Trebuchet MS" w:cstheme="minorBidi"/>
          <w:szCs w:val="24"/>
        </w:rPr>
        <w:t>meeting</w:t>
      </w:r>
      <w:r w:rsidR="005A1B64">
        <w:rPr>
          <w:rFonts w:ascii="Trebuchet MS" w:eastAsiaTheme="minorHAnsi" w:hAnsi="Trebuchet MS" w:cstheme="minorBidi"/>
          <w:szCs w:val="24"/>
        </w:rPr>
        <w:t>s</w:t>
      </w:r>
      <w:r>
        <w:rPr>
          <w:rFonts w:ascii="Trebuchet MS" w:eastAsiaTheme="minorHAnsi" w:hAnsi="Trebuchet MS" w:cstheme="minorBidi"/>
          <w:szCs w:val="24"/>
        </w:rPr>
        <w:t xml:space="preserve"> </w:t>
      </w:r>
      <w:r w:rsidR="00AD0F4E">
        <w:rPr>
          <w:rFonts w:ascii="Trebuchet MS" w:eastAsiaTheme="minorHAnsi" w:hAnsi="Trebuchet MS" w:cstheme="minorBidi"/>
          <w:szCs w:val="24"/>
        </w:rPr>
        <w:t>to discuss</w:t>
      </w:r>
      <w:r w:rsidR="00EB2A19">
        <w:rPr>
          <w:rFonts w:ascii="Trebuchet MS" w:eastAsiaTheme="minorHAnsi" w:hAnsi="Trebuchet MS" w:cstheme="minorBidi"/>
          <w:szCs w:val="24"/>
        </w:rPr>
        <w:t xml:space="preserve"> stand-by fees for duty solicitors and enhanced weekend and evening rates</w:t>
      </w:r>
      <w:r w:rsidR="00EB2A19" w:rsidRPr="00EB2A19">
        <w:t xml:space="preserve"> </w:t>
      </w:r>
      <w:r w:rsidR="00EB2A19" w:rsidRPr="00EB2A19">
        <w:rPr>
          <w:rFonts w:ascii="Trebuchet MS" w:eastAsiaTheme="minorHAnsi" w:hAnsi="Trebuchet MS" w:cstheme="minorBidi"/>
          <w:szCs w:val="24"/>
        </w:rPr>
        <w:t>during the period of COP26</w:t>
      </w:r>
      <w:r w:rsidR="00EB2A19">
        <w:rPr>
          <w:rFonts w:ascii="Trebuchet MS" w:eastAsiaTheme="minorHAnsi" w:hAnsi="Trebuchet MS" w:cstheme="minorBidi"/>
          <w:szCs w:val="24"/>
        </w:rPr>
        <w:t xml:space="preserve">. </w:t>
      </w:r>
      <w:r>
        <w:rPr>
          <w:rFonts w:ascii="Trebuchet MS" w:eastAsiaTheme="minorHAnsi" w:hAnsi="Trebuchet MS" w:cstheme="minorBidi"/>
          <w:i/>
          <w:szCs w:val="24"/>
        </w:rPr>
        <w:t xml:space="preserve"> </w:t>
      </w:r>
    </w:p>
    <w:p w:rsidR="0019023D" w:rsidRPr="00537949" w:rsidRDefault="0019023D" w:rsidP="00F10C5F">
      <w:pPr>
        <w:spacing w:after="160" w:line="259" w:lineRule="auto"/>
        <w:contextualSpacing/>
        <w:rPr>
          <w:rFonts w:ascii="Trebuchet MS" w:eastAsiaTheme="minorHAnsi" w:hAnsi="Trebuchet MS" w:cstheme="minorBidi"/>
          <w:i/>
          <w:szCs w:val="24"/>
        </w:rPr>
      </w:pPr>
    </w:p>
    <w:p w:rsidR="00F10C5F" w:rsidRPr="006F18E1" w:rsidRDefault="00F10C5F" w:rsidP="006F18E1">
      <w:pPr>
        <w:rPr>
          <w:rFonts w:ascii="Trebuchet MS" w:hAnsi="Trebuchet MS"/>
          <w:b/>
          <w:szCs w:val="24"/>
        </w:rPr>
      </w:pPr>
      <w:r w:rsidRPr="00537949">
        <w:rPr>
          <w:rFonts w:ascii="Trebuchet MS" w:hAnsi="Trebuchet MS"/>
          <w:b/>
          <w:szCs w:val="24"/>
        </w:rPr>
        <w:t>JUSTICE SECTOR BODIES</w:t>
      </w:r>
    </w:p>
    <w:p w:rsidR="00E1732C" w:rsidRPr="00C640D9" w:rsidRDefault="00E1732C" w:rsidP="00F10C5F">
      <w:pPr>
        <w:rPr>
          <w:rFonts w:ascii="Trebuchet MS" w:hAnsi="Trebuchet MS"/>
          <w:szCs w:val="24"/>
        </w:rPr>
      </w:pPr>
    </w:p>
    <w:p w:rsidR="009211E7" w:rsidRPr="00C640D9" w:rsidRDefault="009211E7" w:rsidP="00670ED9">
      <w:pPr>
        <w:jc w:val="both"/>
        <w:rPr>
          <w:rFonts w:ascii="Trebuchet MS" w:hAnsi="Trebuchet MS"/>
          <w:szCs w:val="24"/>
        </w:rPr>
      </w:pPr>
      <w:r w:rsidRPr="00C640D9">
        <w:rPr>
          <w:rFonts w:ascii="Trebuchet MS" w:hAnsi="Trebuchet MS"/>
          <w:i/>
          <w:szCs w:val="24"/>
        </w:rPr>
        <w:t>Scottish Court and Tribunal Service</w:t>
      </w:r>
      <w:r w:rsidR="005A1B64">
        <w:rPr>
          <w:rFonts w:ascii="Trebuchet MS" w:hAnsi="Trebuchet MS"/>
          <w:i/>
          <w:szCs w:val="24"/>
        </w:rPr>
        <w:t xml:space="preserve"> </w:t>
      </w:r>
      <w:r w:rsidR="005A1B64" w:rsidRPr="005A1B64">
        <w:rPr>
          <w:rFonts w:ascii="Trebuchet MS" w:hAnsi="Trebuchet MS"/>
          <w:i/>
          <w:szCs w:val="24"/>
        </w:rPr>
        <w:t>(SCTS)</w:t>
      </w:r>
      <w:r w:rsidRPr="00C640D9">
        <w:rPr>
          <w:rFonts w:ascii="Trebuchet MS" w:hAnsi="Trebuchet MS"/>
          <w:i/>
          <w:szCs w:val="24"/>
        </w:rPr>
        <w:t xml:space="preserve">, Summary Criminal Case Management Pilot – </w:t>
      </w:r>
      <w:r w:rsidRPr="00BE2C16">
        <w:rPr>
          <w:rFonts w:ascii="Trebuchet MS" w:hAnsi="Trebuchet MS"/>
          <w:szCs w:val="24"/>
        </w:rPr>
        <w:t xml:space="preserve">on </w:t>
      </w:r>
      <w:r w:rsidR="00BE2C16" w:rsidRPr="00BE2C16">
        <w:rPr>
          <w:rFonts w:ascii="Trebuchet MS" w:hAnsi="Trebuchet MS"/>
          <w:szCs w:val="24"/>
        </w:rPr>
        <w:t>7 July</w:t>
      </w:r>
      <w:r w:rsidR="001B261D" w:rsidRPr="00BE2C16">
        <w:rPr>
          <w:rFonts w:ascii="Trebuchet MS" w:hAnsi="Trebuchet MS"/>
          <w:szCs w:val="24"/>
        </w:rPr>
        <w:t>,</w:t>
      </w:r>
      <w:r w:rsidRPr="00C640D9">
        <w:rPr>
          <w:rFonts w:ascii="Trebuchet MS" w:hAnsi="Trebuchet MS"/>
          <w:szCs w:val="24"/>
        </w:rPr>
        <w:t xml:space="preserve"> </w:t>
      </w:r>
      <w:r w:rsidR="00BE2C16" w:rsidRPr="00BE2C16">
        <w:rPr>
          <w:rFonts w:ascii="Trebuchet MS" w:hAnsi="Trebuchet MS"/>
          <w:szCs w:val="24"/>
        </w:rPr>
        <w:t>Wendy Dalgleish and Liz Cuschieri join</w:t>
      </w:r>
      <w:r w:rsidR="00BE2C16">
        <w:rPr>
          <w:rFonts w:ascii="Trebuchet MS" w:hAnsi="Trebuchet MS"/>
          <w:szCs w:val="24"/>
        </w:rPr>
        <w:t>ed</w:t>
      </w:r>
      <w:r w:rsidR="00BE2C16" w:rsidRPr="00BE2C16">
        <w:rPr>
          <w:rFonts w:ascii="Trebuchet MS" w:hAnsi="Trebuchet MS"/>
          <w:szCs w:val="24"/>
        </w:rPr>
        <w:t xml:space="preserve"> members of the</w:t>
      </w:r>
      <w:r w:rsidR="005A1B64">
        <w:rPr>
          <w:rFonts w:ascii="Trebuchet MS" w:hAnsi="Trebuchet MS"/>
          <w:szCs w:val="24"/>
        </w:rPr>
        <w:t xml:space="preserve"> SCTS</w:t>
      </w:r>
      <w:r w:rsidR="005A1B64" w:rsidRPr="005A1B64">
        <w:rPr>
          <w:rFonts w:ascii="Trebuchet MS" w:hAnsi="Trebuchet MS"/>
          <w:szCs w:val="24"/>
        </w:rPr>
        <w:t xml:space="preserve"> </w:t>
      </w:r>
      <w:r w:rsidR="00BE2C16" w:rsidRPr="00BE2C16">
        <w:rPr>
          <w:rFonts w:ascii="Trebuchet MS" w:hAnsi="Trebuchet MS"/>
          <w:szCs w:val="24"/>
        </w:rPr>
        <w:t>to discuss the new children’s Duty Scheme, as a result of the Age of Criminal Responsibilities (Scotland) Act 2019, which will increase the age of criminal responsibility from eight to 12 years of age.</w:t>
      </w:r>
    </w:p>
    <w:p w:rsidR="00367303" w:rsidRPr="00C640D9" w:rsidRDefault="00367303" w:rsidP="00670ED9">
      <w:pPr>
        <w:jc w:val="both"/>
        <w:rPr>
          <w:rFonts w:ascii="Trebuchet MS" w:hAnsi="Trebuchet MS"/>
          <w:i/>
          <w:szCs w:val="24"/>
        </w:rPr>
      </w:pPr>
    </w:p>
    <w:p w:rsidR="006F18E1" w:rsidRDefault="00672948" w:rsidP="00670ED9">
      <w:pPr>
        <w:jc w:val="both"/>
        <w:rPr>
          <w:rFonts w:ascii="Trebuchet MS" w:hAnsi="Trebuchet MS"/>
          <w:szCs w:val="24"/>
        </w:rPr>
      </w:pPr>
      <w:r w:rsidRPr="00C640D9">
        <w:rPr>
          <w:rFonts w:ascii="Trebuchet MS" w:hAnsi="Trebuchet MS"/>
          <w:i/>
          <w:szCs w:val="24"/>
        </w:rPr>
        <w:lastRenderedPageBreak/>
        <w:t>Scottish Court and Tribunal Service</w:t>
      </w:r>
      <w:r w:rsidR="007C6A62">
        <w:rPr>
          <w:rFonts w:ascii="Trebuchet MS" w:hAnsi="Trebuchet MS"/>
          <w:i/>
          <w:szCs w:val="24"/>
        </w:rPr>
        <w:t>,</w:t>
      </w:r>
      <w:r w:rsidRPr="00C640D9">
        <w:rPr>
          <w:rFonts w:ascii="Trebuchet MS" w:hAnsi="Trebuchet MS"/>
          <w:szCs w:val="24"/>
        </w:rPr>
        <w:t xml:space="preserve"> </w:t>
      </w:r>
      <w:r w:rsidRPr="00C640D9">
        <w:rPr>
          <w:rFonts w:ascii="Trebuchet MS" w:hAnsi="Trebuchet MS"/>
          <w:i/>
          <w:szCs w:val="24"/>
        </w:rPr>
        <w:t>Custody Courts Working Group</w:t>
      </w:r>
      <w:r w:rsidRPr="00C640D9">
        <w:rPr>
          <w:rFonts w:ascii="Trebuchet MS" w:hAnsi="Trebuchet MS"/>
          <w:szCs w:val="24"/>
        </w:rPr>
        <w:t xml:space="preserve"> </w:t>
      </w:r>
      <w:r w:rsidR="00D11700">
        <w:rPr>
          <w:rFonts w:ascii="Trebuchet MS" w:hAnsi="Trebuchet MS"/>
          <w:szCs w:val="24"/>
        </w:rPr>
        <w:t>–</w:t>
      </w:r>
      <w:r w:rsidR="00FB0A9F" w:rsidRPr="00C640D9">
        <w:rPr>
          <w:rFonts w:ascii="Trebuchet MS" w:hAnsi="Trebuchet MS"/>
          <w:szCs w:val="24"/>
        </w:rPr>
        <w:t xml:space="preserve"> </w:t>
      </w:r>
      <w:r w:rsidR="00D11700">
        <w:rPr>
          <w:rFonts w:ascii="Trebuchet MS" w:hAnsi="Trebuchet MS"/>
          <w:szCs w:val="24"/>
        </w:rPr>
        <w:t xml:space="preserve">Marie-Louise Fox and </w:t>
      </w:r>
      <w:r w:rsidR="005A1B64">
        <w:rPr>
          <w:rFonts w:ascii="Trebuchet MS" w:hAnsi="Trebuchet MS"/>
          <w:szCs w:val="24"/>
        </w:rPr>
        <w:t>Kingsley Thomas attend</w:t>
      </w:r>
      <w:r w:rsidRPr="00C640D9">
        <w:rPr>
          <w:rFonts w:ascii="Trebuchet MS" w:hAnsi="Trebuchet MS"/>
          <w:szCs w:val="24"/>
        </w:rPr>
        <w:t xml:space="preserve"> the fortnightly standing meeting on VC, which is looking at the expansion of criminal custody cases taking place electronically.</w:t>
      </w:r>
    </w:p>
    <w:p w:rsidR="007C6A62" w:rsidRDefault="007C6A62" w:rsidP="00F10C5F">
      <w:pPr>
        <w:rPr>
          <w:rFonts w:ascii="Trebuchet MS" w:hAnsi="Trebuchet MS"/>
          <w:szCs w:val="24"/>
        </w:rPr>
      </w:pPr>
    </w:p>
    <w:p w:rsidR="007C6A62" w:rsidRPr="00C640D9" w:rsidRDefault="007C6A62" w:rsidP="00670ED9">
      <w:pPr>
        <w:jc w:val="both"/>
        <w:rPr>
          <w:rFonts w:ascii="Trebuchet MS" w:hAnsi="Trebuchet MS"/>
          <w:szCs w:val="24"/>
        </w:rPr>
      </w:pPr>
      <w:r w:rsidRPr="007C6A62">
        <w:rPr>
          <w:rFonts w:ascii="Trebuchet MS" w:hAnsi="Trebuchet MS"/>
          <w:szCs w:val="24"/>
        </w:rPr>
        <w:t>Scotti</w:t>
      </w:r>
      <w:r>
        <w:rPr>
          <w:rFonts w:ascii="Trebuchet MS" w:hAnsi="Trebuchet MS"/>
          <w:szCs w:val="24"/>
        </w:rPr>
        <w:t xml:space="preserve">sh Courts and Tribunals Service, </w:t>
      </w:r>
      <w:r w:rsidRPr="007C6A62">
        <w:rPr>
          <w:rFonts w:ascii="Trebuchet MS" w:hAnsi="Trebuchet MS"/>
          <w:i/>
          <w:szCs w:val="24"/>
        </w:rPr>
        <w:t>Summary Criminal Case Management Pilot Project</w:t>
      </w:r>
      <w:r w:rsidRPr="007C6A62">
        <w:rPr>
          <w:rFonts w:ascii="Trebuchet MS" w:hAnsi="Trebuchet MS"/>
          <w:szCs w:val="24"/>
        </w:rPr>
        <w:t xml:space="preserve"> </w:t>
      </w:r>
      <w:r w:rsidRPr="007C6A62">
        <w:rPr>
          <w:rFonts w:ascii="Trebuchet MS" w:hAnsi="Trebuchet MS"/>
          <w:i/>
          <w:szCs w:val="24"/>
        </w:rPr>
        <w:t>Board</w:t>
      </w:r>
      <w:r w:rsidRPr="007C6A62">
        <w:rPr>
          <w:rFonts w:ascii="Trebuchet MS" w:hAnsi="Trebuchet MS"/>
          <w:szCs w:val="24"/>
        </w:rPr>
        <w:t xml:space="preserve"> </w:t>
      </w:r>
      <w:r>
        <w:rPr>
          <w:rFonts w:ascii="Trebuchet MS" w:hAnsi="Trebuchet MS"/>
          <w:szCs w:val="24"/>
        </w:rPr>
        <w:t xml:space="preserve">- </w:t>
      </w:r>
      <w:r w:rsidRPr="007C6A62">
        <w:rPr>
          <w:rFonts w:ascii="Trebuchet MS" w:hAnsi="Trebuchet MS"/>
          <w:szCs w:val="24"/>
        </w:rPr>
        <w:t>on</w:t>
      </w:r>
      <w:r>
        <w:rPr>
          <w:rFonts w:ascii="Trebuchet MS" w:hAnsi="Trebuchet MS"/>
          <w:szCs w:val="24"/>
        </w:rPr>
        <w:t xml:space="preserve"> 29 July, Marie Louise Fox attended this meeting</w:t>
      </w:r>
      <w:r w:rsidRPr="007C6A62">
        <w:rPr>
          <w:rFonts w:ascii="Trebuchet MS" w:hAnsi="Trebuchet MS"/>
          <w:szCs w:val="24"/>
        </w:rPr>
        <w:t xml:space="preserve"> to discuss ongoing monitoring, evaluation of outcomes and potential next stages of wider roll-out.   </w:t>
      </w:r>
    </w:p>
    <w:p w:rsidR="00B52747" w:rsidRDefault="00B52747" w:rsidP="00F10C5F">
      <w:pPr>
        <w:rPr>
          <w:rFonts w:ascii="Trebuchet MS" w:hAnsi="Trebuchet MS"/>
          <w:sz w:val="22"/>
          <w:szCs w:val="22"/>
        </w:rPr>
      </w:pPr>
    </w:p>
    <w:p w:rsidR="00B52747" w:rsidRPr="00E0464C" w:rsidRDefault="00B52747" w:rsidP="00F10C5F">
      <w:pPr>
        <w:rPr>
          <w:rFonts w:ascii="Trebuchet MS" w:hAnsi="Trebuchet MS"/>
          <w:sz w:val="22"/>
          <w:szCs w:val="22"/>
        </w:rPr>
      </w:pPr>
    </w:p>
    <w:p w:rsidR="00780E84" w:rsidRDefault="00F10C5F" w:rsidP="00F10C5F">
      <w:pPr>
        <w:rPr>
          <w:rFonts w:ascii="Trebuchet MS" w:hAnsi="Trebuchet MS"/>
          <w:b/>
          <w:szCs w:val="24"/>
        </w:rPr>
      </w:pPr>
      <w:r w:rsidRPr="00537949">
        <w:rPr>
          <w:rFonts w:ascii="Trebuchet MS" w:hAnsi="Trebuchet MS"/>
          <w:b/>
          <w:szCs w:val="24"/>
        </w:rPr>
        <w:t>PUBLIC BODIES</w:t>
      </w:r>
    </w:p>
    <w:p w:rsidR="001339FA" w:rsidRDefault="001339FA" w:rsidP="00F10C5F">
      <w:pPr>
        <w:rPr>
          <w:rFonts w:ascii="Trebuchet MS" w:hAnsi="Trebuchet MS"/>
          <w:b/>
          <w:szCs w:val="24"/>
        </w:rPr>
      </w:pPr>
    </w:p>
    <w:p w:rsidR="005708C7" w:rsidRPr="007B1F1D" w:rsidRDefault="005708C7" w:rsidP="00670ED9">
      <w:pPr>
        <w:jc w:val="both"/>
        <w:rPr>
          <w:rFonts w:ascii="Trebuchet MS" w:hAnsi="Trebuchet MS"/>
          <w:szCs w:val="24"/>
        </w:rPr>
      </w:pPr>
      <w:r w:rsidRPr="005708C7">
        <w:rPr>
          <w:rFonts w:ascii="Trebuchet MS" w:hAnsi="Trebuchet MS"/>
          <w:i/>
          <w:szCs w:val="24"/>
        </w:rPr>
        <w:t>Police Scotland</w:t>
      </w:r>
      <w:r>
        <w:rPr>
          <w:rFonts w:ascii="Trebuchet MS" w:hAnsi="Trebuchet MS"/>
          <w:szCs w:val="24"/>
        </w:rPr>
        <w:t xml:space="preserve"> – on 26 July, </w:t>
      </w:r>
      <w:r w:rsidRPr="005708C7">
        <w:rPr>
          <w:rFonts w:ascii="Trebuchet MS" w:hAnsi="Trebuchet MS"/>
          <w:szCs w:val="24"/>
        </w:rPr>
        <w:t>Marie-L</w:t>
      </w:r>
      <w:r>
        <w:rPr>
          <w:rFonts w:ascii="Trebuchet MS" w:hAnsi="Trebuchet MS"/>
          <w:szCs w:val="24"/>
        </w:rPr>
        <w:t>ouse Fox and Kingsley Thomas meet</w:t>
      </w:r>
      <w:r w:rsidRPr="005708C7">
        <w:rPr>
          <w:rFonts w:ascii="Trebuchet MS" w:hAnsi="Trebuchet MS"/>
          <w:szCs w:val="24"/>
        </w:rPr>
        <w:t xml:space="preserve"> with the new Divisional Commander of Police Scotland’s Criminal Justice Services Division (CJSD) on Teams, to discuss and develop common issues across the range of custody and criminal justice services.</w:t>
      </w:r>
    </w:p>
    <w:p w:rsidR="00B22DBD" w:rsidRPr="00C640D9" w:rsidRDefault="00B22DBD" w:rsidP="00670ED9">
      <w:pPr>
        <w:jc w:val="both"/>
        <w:rPr>
          <w:rFonts w:ascii="Trebuchet MS" w:eastAsiaTheme="minorHAnsi" w:hAnsi="Trebuchet MS" w:cstheme="minorBidi"/>
          <w:i/>
          <w:szCs w:val="24"/>
        </w:rPr>
      </w:pPr>
    </w:p>
    <w:p w:rsidR="00040CFE" w:rsidRPr="00C640D9" w:rsidRDefault="00040CFE" w:rsidP="00670ED9">
      <w:pPr>
        <w:jc w:val="both"/>
        <w:rPr>
          <w:rFonts w:ascii="Trebuchet MS" w:eastAsiaTheme="minorHAnsi" w:hAnsi="Trebuchet MS" w:cstheme="minorBidi"/>
          <w:szCs w:val="24"/>
        </w:rPr>
      </w:pPr>
      <w:r w:rsidRPr="00C640D9">
        <w:rPr>
          <w:rFonts w:ascii="Trebuchet MS" w:eastAsiaTheme="minorHAnsi" w:hAnsi="Trebuchet MS" w:cstheme="minorBidi"/>
          <w:i/>
          <w:szCs w:val="24"/>
        </w:rPr>
        <w:t>Police Scotland, SRO Group meeting for Criminal Justice</w:t>
      </w:r>
      <w:r w:rsidRPr="00C640D9">
        <w:rPr>
          <w:rFonts w:ascii="Trebuchet MS" w:eastAsiaTheme="minorHAnsi" w:hAnsi="Trebuchet MS" w:cstheme="minorBidi"/>
          <w:szCs w:val="24"/>
        </w:rPr>
        <w:t xml:space="preserve"> </w:t>
      </w:r>
      <w:r w:rsidR="009211E7" w:rsidRPr="00C640D9">
        <w:rPr>
          <w:rFonts w:ascii="Trebuchet MS" w:eastAsiaTheme="minorHAnsi" w:hAnsi="Trebuchet MS" w:cstheme="minorBidi"/>
          <w:szCs w:val="24"/>
        </w:rPr>
        <w:t>–</w:t>
      </w:r>
      <w:r w:rsidRPr="00C640D9">
        <w:rPr>
          <w:rFonts w:ascii="Trebuchet MS" w:eastAsiaTheme="minorHAnsi" w:hAnsi="Trebuchet MS" w:cstheme="minorBidi"/>
          <w:szCs w:val="24"/>
        </w:rPr>
        <w:t xml:space="preserve"> </w:t>
      </w:r>
      <w:r w:rsidR="009211E7" w:rsidRPr="00C640D9">
        <w:rPr>
          <w:rFonts w:ascii="Trebuchet MS" w:eastAsiaTheme="minorHAnsi" w:hAnsi="Trebuchet MS" w:cstheme="minorBidi"/>
          <w:szCs w:val="24"/>
        </w:rPr>
        <w:t xml:space="preserve">on </w:t>
      </w:r>
      <w:r w:rsidR="00670ED9">
        <w:rPr>
          <w:rFonts w:ascii="Trebuchet MS" w:eastAsiaTheme="minorHAnsi" w:hAnsi="Trebuchet MS" w:cstheme="minorBidi"/>
          <w:szCs w:val="24"/>
        </w:rPr>
        <w:t>1 and 29 Jul</w:t>
      </w:r>
      <w:r w:rsidR="005708C7" w:rsidRPr="005708C7">
        <w:rPr>
          <w:rFonts w:ascii="Trebuchet MS" w:eastAsiaTheme="minorHAnsi" w:hAnsi="Trebuchet MS" w:cstheme="minorBidi"/>
          <w:szCs w:val="24"/>
        </w:rPr>
        <w:t>y</w:t>
      </w:r>
      <w:r w:rsidR="009211E7" w:rsidRPr="00C640D9">
        <w:rPr>
          <w:rFonts w:ascii="Trebuchet MS" w:eastAsiaTheme="minorHAnsi" w:hAnsi="Trebuchet MS" w:cstheme="minorBidi"/>
          <w:szCs w:val="24"/>
        </w:rPr>
        <w:t>, Marie-Louise Fox attended</w:t>
      </w:r>
      <w:r w:rsidR="00B52747" w:rsidRPr="00C640D9">
        <w:rPr>
          <w:rFonts w:ascii="Trebuchet MS" w:eastAsiaTheme="minorHAnsi" w:hAnsi="Trebuchet MS" w:cstheme="minorBidi"/>
          <w:szCs w:val="24"/>
        </w:rPr>
        <w:t xml:space="preserve"> the monthly </w:t>
      </w:r>
      <w:r w:rsidRPr="00C640D9">
        <w:rPr>
          <w:rFonts w:ascii="Trebuchet MS" w:eastAsiaTheme="minorHAnsi" w:hAnsi="Trebuchet MS" w:cstheme="minorBidi"/>
          <w:szCs w:val="24"/>
        </w:rPr>
        <w:t>meeting</w:t>
      </w:r>
      <w:r w:rsidR="00B52747" w:rsidRPr="00C640D9">
        <w:rPr>
          <w:rFonts w:ascii="Trebuchet MS" w:eastAsiaTheme="minorHAnsi" w:hAnsi="Trebuchet MS" w:cstheme="minorBidi"/>
          <w:szCs w:val="24"/>
        </w:rPr>
        <w:t>s</w:t>
      </w:r>
      <w:r w:rsidRPr="00C640D9">
        <w:rPr>
          <w:rFonts w:ascii="Trebuchet MS" w:eastAsiaTheme="minorHAnsi" w:hAnsi="Trebuchet MS" w:cstheme="minorBidi"/>
          <w:szCs w:val="24"/>
        </w:rPr>
        <w:t xml:space="preserve"> organised by Police Scotland.</w:t>
      </w:r>
    </w:p>
    <w:p w:rsidR="009C1E92" w:rsidRDefault="009C1E92" w:rsidP="00670ED9">
      <w:pPr>
        <w:jc w:val="both"/>
        <w:rPr>
          <w:rFonts w:ascii="Trebuchet MS" w:eastAsiaTheme="minorHAnsi" w:hAnsi="Trebuchet MS" w:cstheme="minorBidi"/>
          <w:szCs w:val="24"/>
        </w:rPr>
      </w:pPr>
    </w:p>
    <w:p w:rsidR="005656BD" w:rsidRDefault="00F10C5F" w:rsidP="006F6FA7">
      <w:pPr>
        <w:rPr>
          <w:rFonts w:ascii="Trebuchet MS" w:hAnsi="Trebuchet MS"/>
          <w:b/>
          <w:szCs w:val="24"/>
        </w:rPr>
      </w:pPr>
      <w:r w:rsidRPr="00537949">
        <w:rPr>
          <w:rFonts w:ascii="Trebuchet MS" w:hAnsi="Trebuchet MS"/>
          <w:b/>
          <w:szCs w:val="24"/>
        </w:rPr>
        <w:t>OTHER MEETINGS</w:t>
      </w:r>
    </w:p>
    <w:p w:rsidR="009211E7" w:rsidRDefault="009211E7" w:rsidP="00C6470B">
      <w:pPr>
        <w:rPr>
          <w:rFonts w:ascii="Trebuchet MS" w:hAnsi="Trebuchet MS"/>
          <w:szCs w:val="24"/>
        </w:rPr>
      </w:pPr>
    </w:p>
    <w:p w:rsidR="002E330A" w:rsidRDefault="00850E88" w:rsidP="00670ED9">
      <w:pPr>
        <w:jc w:val="both"/>
        <w:rPr>
          <w:rFonts w:ascii="Trebuchet MS" w:hAnsi="Trebuchet MS"/>
          <w:szCs w:val="24"/>
        </w:rPr>
      </w:pPr>
      <w:r w:rsidRPr="00850E88">
        <w:rPr>
          <w:rFonts w:ascii="Trebuchet MS" w:hAnsi="Trebuchet MS"/>
          <w:i/>
          <w:szCs w:val="24"/>
        </w:rPr>
        <w:t xml:space="preserve">Guidance on the Administration of Legal Aid (GALA) project </w:t>
      </w:r>
      <w:r w:rsidR="002E330A" w:rsidRPr="002E330A">
        <w:rPr>
          <w:rFonts w:ascii="Trebuchet MS" w:hAnsi="Trebuchet MS"/>
          <w:i/>
          <w:szCs w:val="24"/>
        </w:rPr>
        <w:t>– Consultation process</w:t>
      </w:r>
      <w:r w:rsidR="002E330A">
        <w:rPr>
          <w:rFonts w:ascii="Trebuchet MS" w:hAnsi="Trebuchet MS"/>
          <w:i/>
          <w:szCs w:val="24"/>
        </w:rPr>
        <w:t xml:space="preserve"> </w:t>
      </w:r>
      <w:r w:rsidR="002E330A">
        <w:rPr>
          <w:rFonts w:ascii="Trebuchet MS" w:hAnsi="Trebuchet MS"/>
          <w:szCs w:val="24"/>
        </w:rPr>
        <w:t>– on 22 July</w:t>
      </w:r>
      <w:r w:rsidR="005A1B64">
        <w:rPr>
          <w:rFonts w:ascii="Trebuchet MS" w:hAnsi="Trebuchet MS"/>
          <w:szCs w:val="24"/>
        </w:rPr>
        <w:t>,</w:t>
      </w:r>
      <w:r w:rsidR="00670ED9">
        <w:rPr>
          <w:rFonts w:ascii="Trebuchet MS" w:hAnsi="Trebuchet MS"/>
          <w:szCs w:val="24"/>
        </w:rPr>
        <w:t xml:space="preserve"> Colin Lancaster, Anne Dickson and</w:t>
      </w:r>
      <w:r w:rsidR="002E330A">
        <w:rPr>
          <w:rFonts w:ascii="Trebuchet MS" w:hAnsi="Trebuchet MS"/>
          <w:szCs w:val="24"/>
        </w:rPr>
        <w:t xml:space="preserve"> John Osborne met with </w:t>
      </w:r>
      <w:r>
        <w:rPr>
          <w:rFonts w:ascii="Trebuchet MS" w:hAnsi="Trebuchet MS"/>
          <w:szCs w:val="24"/>
        </w:rPr>
        <w:t xml:space="preserve">The Scottish Court Service and Quinns </w:t>
      </w:r>
      <w:r w:rsidR="002E330A">
        <w:rPr>
          <w:rFonts w:ascii="Trebuchet MS" w:hAnsi="Trebuchet MS"/>
          <w:szCs w:val="24"/>
        </w:rPr>
        <w:t xml:space="preserve">Law Accountants to discuss </w:t>
      </w:r>
      <w:r w:rsidR="0085014C" w:rsidRPr="00850E88">
        <w:rPr>
          <w:rFonts w:ascii="Trebuchet MS" w:hAnsi="Trebuchet MS"/>
          <w:szCs w:val="24"/>
        </w:rPr>
        <w:t>SLAB’s approach</w:t>
      </w:r>
      <w:r w:rsidRPr="00850E88">
        <w:rPr>
          <w:rFonts w:ascii="Trebuchet MS" w:hAnsi="Trebuchet MS"/>
          <w:szCs w:val="24"/>
        </w:rPr>
        <w:t xml:space="preserve"> to decision-making on legal aid accounts</w:t>
      </w:r>
      <w:r>
        <w:rPr>
          <w:rFonts w:ascii="Trebuchet MS" w:hAnsi="Trebuchet MS"/>
          <w:szCs w:val="24"/>
        </w:rPr>
        <w:t>.</w:t>
      </w:r>
    </w:p>
    <w:p w:rsidR="00850E88" w:rsidRDefault="00850E88" w:rsidP="00670ED9">
      <w:pPr>
        <w:jc w:val="both"/>
        <w:rPr>
          <w:rFonts w:ascii="Trebuchet MS" w:hAnsi="Trebuchet MS"/>
          <w:szCs w:val="24"/>
        </w:rPr>
      </w:pPr>
    </w:p>
    <w:p w:rsidR="00850E88" w:rsidRPr="002E330A" w:rsidRDefault="006C433B" w:rsidP="00670ED9">
      <w:pPr>
        <w:jc w:val="both"/>
        <w:rPr>
          <w:rFonts w:ascii="Trebuchet MS" w:hAnsi="Trebuchet MS"/>
          <w:szCs w:val="24"/>
        </w:rPr>
      </w:pPr>
      <w:r w:rsidRPr="006C433B">
        <w:rPr>
          <w:rFonts w:ascii="Trebuchet MS" w:hAnsi="Trebuchet MS"/>
          <w:i/>
          <w:szCs w:val="24"/>
        </w:rPr>
        <w:t>Children’s Hearing Improvement Partnership</w:t>
      </w:r>
      <w:r w:rsidRPr="006C433B">
        <w:rPr>
          <w:rFonts w:ascii="Trebuchet MS" w:hAnsi="Trebuchet MS"/>
          <w:szCs w:val="24"/>
        </w:rPr>
        <w:t xml:space="preserve"> </w:t>
      </w:r>
      <w:r>
        <w:rPr>
          <w:rFonts w:ascii="Trebuchet MS" w:hAnsi="Trebuchet MS"/>
          <w:szCs w:val="24"/>
        </w:rPr>
        <w:t xml:space="preserve">– on 28 </w:t>
      </w:r>
      <w:r w:rsidR="007C6A62">
        <w:rPr>
          <w:rFonts w:ascii="Trebuchet MS" w:hAnsi="Trebuchet MS"/>
          <w:szCs w:val="24"/>
        </w:rPr>
        <w:t xml:space="preserve">and 20 </w:t>
      </w:r>
      <w:r>
        <w:rPr>
          <w:rFonts w:ascii="Trebuchet MS" w:hAnsi="Trebuchet MS"/>
          <w:szCs w:val="24"/>
        </w:rPr>
        <w:t xml:space="preserve">July, </w:t>
      </w:r>
      <w:r w:rsidRPr="006C433B">
        <w:rPr>
          <w:rFonts w:ascii="Trebuchet MS" w:hAnsi="Trebuchet MS"/>
          <w:szCs w:val="24"/>
        </w:rPr>
        <w:t>Liz Cu</w:t>
      </w:r>
      <w:r w:rsidR="007C6A62">
        <w:rPr>
          <w:rFonts w:ascii="Trebuchet MS" w:hAnsi="Trebuchet MS"/>
          <w:szCs w:val="24"/>
        </w:rPr>
        <w:t>schieri and Wendy Dalgleish attended meetings to</w:t>
      </w:r>
      <w:r w:rsidRPr="006C433B">
        <w:rPr>
          <w:rFonts w:ascii="Trebuchet MS" w:hAnsi="Trebuchet MS"/>
          <w:szCs w:val="24"/>
        </w:rPr>
        <w:t xml:space="preserve"> explore the relationship between advocacy workers and solicitors in children’s proceedings, with colleagues from the </w:t>
      </w:r>
      <w:r w:rsidR="007C6A62">
        <w:rPr>
          <w:rFonts w:ascii="Trebuchet MS" w:hAnsi="Trebuchet MS"/>
          <w:szCs w:val="24"/>
        </w:rPr>
        <w:t xml:space="preserve">Scottish Government and </w:t>
      </w:r>
      <w:r w:rsidRPr="006C433B">
        <w:rPr>
          <w:rFonts w:ascii="Trebuchet MS" w:hAnsi="Trebuchet MS"/>
          <w:szCs w:val="24"/>
        </w:rPr>
        <w:t>Children’s Hearing Improvement Partnership (CHIP).</w:t>
      </w:r>
    </w:p>
    <w:sectPr w:rsidR="00850E88" w:rsidRPr="002E33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2D6" w:rsidRDefault="009E02D6" w:rsidP="00C23C31">
      <w:r>
        <w:separator/>
      </w:r>
    </w:p>
  </w:endnote>
  <w:endnote w:type="continuationSeparator" w:id="0">
    <w:p w:rsidR="009E02D6" w:rsidRDefault="009E02D6" w:rsidP="00C2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2D6" w:rsidRDefault="009E02D6" w:rsidP="00C23C31">
      <w:r>
        <w:separator/>
      </w:r>
    </w:p>
  </w:footnote>
  <w:footnote w:type="continuationSeparator" w:id="0">
    <w:p w:rsidR="009E02D6" w:rsidRDefault="009E02D6" w:rsidP="00C23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5F"/>
    <w:rsid w:val="00007192"/>
    <w:rsid w:val="00017C46"/>
    <w:rsid w:val="00040CFE"/>
    <w:rsid w:val="00044A3A"/>
    <w:rsid w:val="00052DB1"/>
    <w:rsid w:val="00061BF9"/>
    <w:rsid w:val="000A7604"/>
    <w:rsid w:val="000C64AB"/>
    <w:rsid w:val="000D2F7C"/>
    <w:rsid w:val="000D526B"/>
    <w:rsid w:val="000D6849"/>
    <w:rsid w:val="000F0B3B"/>
    <w:rsid w:val="00101661"/>
    <w:rsid w:val="00105D8D"/>
    <w:rsid w:val="001339FA"/>
    <w:rsid w:val="00133EEF"/>
    <w:rsid w:val="00186BAC"/>
    <w:rsid w:val="0019023D"/>
    <w:rsid w:val="001916B8"/>
    <w:rsid w:val="001B261D"/>
    <w:rsid w:val="001B33CA"/>
    <w:rsid w:val="00202B7C"/>
    <w:rsid w:val="00205798"/>
    <w:rsid w:val="00207763"/>
    <w:rsid w:val="00256315"/>
    <w:rsid w:val="002566AA"/>
    <w:rsid w:val="00267C53"/>
    <w:rsid w:val="002E330A"/>
    <w:rsid w:val="002F14D3"/>
    <w:rsid w:val="002F710A"/>
    <w:rsid w:val="00337A51"/>
    <w:rsid w:val="00346EA7"/>
    <w:rsid w:val="00367303"/>
    <w:rsid w:val="00372CBF"/>
    <w:rsid w:val="00377D1E"/>
    <w:rsid w:val="00394FFD"/>
    <w:rsid w:val="003A1CBD"/>
    <w:rsid w:val="003A6B7B"/>
    <w:rsid w:val="003E2CBC"/>
    <w:rsid w:val="003E5577"/>
    <w:rsid w:val="00410B49"/>
    <w:rsid w:val="0045455F"/>
    <w:rsid w:val="004756CA"/>
    <w:rsid w:val="00515827"/>
    <w:rsid w:val="00537949"/>
    <w:rsid w:val="00550D84"/>
    <w:rsid w:val="005656BD"/>
    <w:rsid w:val="005675A8"/>
    <w:rsid w:val="005708C7"/>
    <w:rsid w:val="00576A07"/>
    <w:rsid w:val="00580180"/>
    <w:rsid w:val="005A1B64"/>
    <w:rsid w:val="005B7D99"/>
    <w:rsid w:val="005D73AA"/>
    <w:rsid w:val="005F53F6"/>
    <w:rsid w:val="0063261B"/>
    <w:rsid w:val="006445E3"/>
    <w:rsid w:val="0065234E"/>
    <w:rsid w:val="00670ED9"/>
    <w:rsid w:val="00672948"/>
    <w:rsid w:val="00696A58"/>
    <w:rsid w:val="006A179C"/>
    <w:rsid w:val="006B27DB"/>
    <w:rsid w:val="006C433B"/>
    <w:rsid w:val="006D474B"/>
    <w:rsid w:val="006F18E1"/>
    <w:rsid w:val="006F2E3E"/>
    <w:rsid w:val="006F358D"/>
    <w:rsid w:val="006F6FA7"/>
    <w:rsid w:val="007703B6"/>
    <w:rsid w:val="00780E84"/>
    <w:rsid w:val="007874FB"/>
    <w:rsid w:val="0079528F"/>
    <w:rsid w:val="007B15E5"/>
    <w:rsid w:val="007B1F1D"/>
    <w:rsid w:val="007C6A62"/>
    <w:rsid w:val="007C6BE0"/>
    <w:rsid w:val="007E09EF"/>
    <w:rsid w:val="007F0A41"/>
    <w:rsid w:val="00801E99"/>
    <w:rsid w:val="0085014C"/>
    <w:rsid w:val="00850E88"/>
    <w:rsid w:val="00856F60"/>
    <w:rsid w:val="008A62D6"/>
    <w:rsid w:val="008B4169"/>
    <w:rsid w:val="008C2823"/>
    <w:rsid w:val="008E74DE"/>
    <w:rsid w:val="008F69A5"/>
    <w:rsid w:val="008F6C67"/>
    <w:rsid w:val="00916441"/>
    <w:rsid w:val="009179A7"/>
    <w:rsid w:val="009211E7"/>
    <w:rsid w:val="00947993"/>
    <w:rsid w:val="00993ED3"/>
    <w:rsid w:val="009C1E92"/>
    <w:rsid w:val="009C3F71"/>
    <w:rsid w:val="009E02D6"/>
    <w:rsid w:val="009F3CA7"/>
    <w:rsid w:val="00A734AA"/>
    <w:rsid w:val="00A76229"/>
    <w:rsid w:val="00A873B5"/>
    <w:rsid w:val="00AD0F4E"/>
    <w:rsid w:val="00B229B0"/>
    <w:rsid w:val="00B22DBD"/>
    <w:rsid w:val="00B44192"/>
    <w:rsid w:val="00B5253F"/>
    <w:rsid w:val="00B52747"/>
    <w:rsid w:val="00B66527"/>
    <w:rsid w:val="00BA6430"/>
    <w:rsid w:val="00BB70FC"/>
    <w:rsid w:val="00BC4F1C"/>
    <w:rsid w:val="00BD1B6F"/>
    <w:rsid w:val="00BE2C16"/>
    <w:rsid w:val="00C17524"/>
    <w:rsid w:val="00C23C31"/>
    <w:rsid w:val="00C42E6E"/>
    <w:rsid w:val="00C640D9"/>
    <w:rsid w:val="00C6470B"/>
    <w:rsid w:val="00C65626"/>
    <w:rsid w:val="00C71BA3"/>
    <w:rsid w:val="00C73715"/>
    <w:rsid w:val="00D11700"/>
    <w:rsid w:val="00D25B36"/>
    <w:rsid w:val="00D357EE"/>
    <w:rsid w:val="00D42150"/>
    <w:rsid w:val="00DA38D0"/>
    <w:rsid w:val="00DC75FE"/>
    <w:rsid w:val="00E0464C"/>
    <w:rsid w:val="00E12088"/>
    <w:rsid w:val="00E1732C"/>
    <w:rsid w:val="00E34544"/>
    <w:rsid w:val="00E40A8A"/>
    <w:rsid w:val="00E4606E"/>
    <w:rsid w:val="00E62C68"/>
    <w:rsid w:val="00E663D8"/>
    <w:rsid w:val="00E964EF"/>
    <w:rsid w:val="00EA4636"/>
    <w:rsid w:val="00EB27EE"/>
    <w:rsid w:val="00EB2A19"/>
    <w:rsid w:val="00EF7E22"/>
    <w:rsid w:val="00F01885"/>
    <w:rsid w:val="00F10C5F"/>
    <w:rsid w:val="00F239BA"/>
    <w:rsid w:val="00F32CAB"/>
    <w:rsid w:val="00FA06DD"/>
    <w:rsid w:val="00FA6FF1"/>
    <w:rsid w:val="00FB0A9F"/>
    <w:rsid w:val="00FE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E62C"/>
  <w15:chartTrackingRefBased/>
  <w15:docId w15:val="{EB30EB84-F58F-4B8E-A2C6-D843F416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5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F10C5F"/>
    <w:pPr>
      <w:shd w:val="clear" w:color="auto" w:fill="CCCCCC"/>
      <w:jc w:val="center"/>
      <w:outlineLvl w:val="1"/>
    </w:pPr>
    <w:rPr>
      <w:rFonts w:ascii="Arial" w:hAnsi="Arial" w:cs="Arial"/>
      <w:b/>
      <w:szCs w:val="24"/>
    </w:rPr>
  </w:style>
  <w:style w:type="paragraph" w:styleId="Heading3">
    <w:name w:val="heading 3"/>
    <w:basedOn w:val="Normal"/>
    <w:next w:val="Normal"/>
    <w:link w:val="Heading3Char"/>
    <w:uiPriority w:val="9"/>
    <w:semiHidden/>
    <w:unhideWhenUsed/>
    <w:qFormat/>
    <w:rsid w:val="00061BF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0C5F"/>
    <w:rPr>
      <w:rFonts w:ascii="Arial" w:eastAsia="Times New Roman" w:hAnsi="Arial" w:cs="Arial"/>
      <w:b/>
      <w:sz w:val="24"/>
      <w:szCs w:val="24"/>
      <w:shd w:val="clear" w:color="auto" w:fill="CCCCCC"/>
    </w:rPr>
  </w:style>
  <w:style w:type="table" w:styleId="TableGrid">
    <w:name w:val="Table Grid"/>
    <w:basedOn w:val="TableNormal"/>
    <w:uiPriority w:val="39"/>
    <w:rsid w:val="00F10C5F"/>
    <w:pPr>
      <w:spacing w:after="0" w:line="240" w:lineRule="auto"/>
    </w:pPr>
    <w:rPr>
      <w:rFonts w:ascii="Trebuchet MS" w:eastAsia="Times New Roman" w:hAnsi="Trebuchet MS"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C5F"/>
    <w:rPr>
      <w:color w:val="0563C1" w:themeColor="hyperlink"/>
      <w:u w:val="single"/>
    </w:rPr>
  </w:style>
  <w:style w:type="character" w:customStyle="1" w:styleId="Heading3Char">
    <w:name w:val="Heading 3 Char"/>
    <w:basedOn w:val="DefaultParagraphFont"/>
    <w:link w:val="Heading3"/>
    <w:uiPriority w:val="9"/>
    <w:rsid w:val="00061BF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23C31"/>
    <w:pPr>
      <w:tabs>
        <w:tab w:val="center" w:pos="4513"/>
        <w:tab w:val="right" w:pos="9026"/>
      </w:tabs>
    </w:pPr>
  </w:style>
  <w:style w:type="character" w:customStyle="1" w:styleId="HeaderChar">
    <w:name w:val="Header Char"/>
    <w:basedOn w:val="DefaultParagraphFont"/>
    <w:link w:val="Header"/>
    <w:uiPriority w:val="99"/>
    <w:rsid w:val="00C23C3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23C31"/>
    <w:pPr>
      <w:tabs>
        <w:tab w:val="center" w:pos="4513"/>
        <w:tab w:val="right" w:pos="9026"/>
      </w:tabs>
    </w:pPr>
  </w:style>
  <w:style w:type="character" w:customStyle="1" w:styleId="FooterChar">
    <w:name w:val="Footer Char"/>
    <w:basedOn w:val="DefaultParagraphFont"/>
    <w:link w:val="Footer"/>
    <w:uiPriority w:val="99"/>
    <w:rsid w:val="00C23C31"/>
    <w:rPr>
      <w:rFonts w:ascii="Times New Roman" w:eastAsia="Times New Roman" w:hAnsi="Times New Roman" w:cs="Times New Roman"/>
      <w:sz w:val="24"/>
      <w:szCs w:val="20"/>
    </w:rPr>
  </w:style>
  <w:style w:type="paragraph" w:customStyle="1" w:styleId="legrhs1">
    <w:name w:val="legrhs1"/>
    <w:basedOn w:val="Normal"/>
    <w:rsid w:val="00537949"/>
    <w:pPr>
      <w:shd w:val="clear" w:color="auto" w:fill="FFFFFF"/>
      <w:spacing w:after="120" w:line="360" w:lineRule="atLeast"/>
      <w:jc w:val="both"/>
    </w:pPr>
    <w:rPr>
      <w:color w:val="000000"/>
      <w:sz w:val="19"/>
      <w:szCs w:val="19"/>
      <w:lang w:eastAsia="en-GB"/>
    </w:rPr>
  </w:style>
  <w:style w:type="paragraph" w:styleId="BalloonText">
    <w:name w:val="Balloon Text"/>
    <w:basedOn w:val="Normal"/>
    <w:link w:val="BalloonTextChar"/>
    <w:uiPriority w:val="99"/>
    <w:semiHidden/>
    <w:unhideWhenUsed/>
    <w:rsid w:val="00537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4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0E84"/>
    <w:rPr>
      <w:sz w:val="16"/>
      <w:szCs w:val="16"/>
    </w:rPr>
  </w:style>
  <w:style w:type="paragraph" w:styleId="CommentText">
    <w:name w:val="annotation text"/>
    <w:basedOn w:val="Normal"/>
    <w:link w:val="CommentTextChar"/>
    <w:uiPriority w:val="99"/>
    <w:semiHidden/>
    <w:unhideWhenUsed/>
    <w:rsid w:val="00780E84"/>
    <w:rPr>
      <w:sz w:val="20"/>
    </w:rPr>
  </w:style>
  <w:style w:type="character" w:customStyle="1" w:styleId="CommentTextChar">
    <w:name w:val="Comment Text Char"/>
    <w:basedOn w:val="DefaultParagraphFont"/>
    <w:link w:val="CommentText"/>
    <w:uiPriority w:val="99"/>
    <w:semiHidden/>
    <w:rsid w:val="00780E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0E84"/>
    <w:rPr>
      <w:b/>
      <w:bCs/>
    </w:rPr>
  </w:style>
  <w:style w:type="character" w:customStyle="1" w:styleId="CommentSubjectChar">
    <w:name w:val="Comment Subject Char"/>
    <w:basedOn w:val="CommentTextChar"/>
    <w:link w:val="CommentSubject"/>
    <w:uiPriority w:val="99"/>
    <w:semiHidden/>
    <w:rsid w:val="00780E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5681">
      <w:bodyDiv w:val="1"/>
      <w:marLeft w:val="0"/>
      <w:marRight w:val="0"/>
      <w:marTop w:val="0"/>
      <w:marBottom w:val="0"/>
      <w:divBdr>
        <w:top w:val="none" w:sz="0" w:space="0" w:color="auto"/>
        <w:left w:val="none" w:sz="0" w:space="0" w:color="auto"/>
        <w:bottom w:val="none" w:sz="0" w:space="0" w:color="auto"/>
        <w:right w:val="none" w:sz="0" w:space="0" w:color="auto"/>
      </w:divBdr>
    </w:div>
    <w:div w:id="178437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chehaunsa@slab.org.uk"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Lynchehaun</dc:creator>
  <cp:keywords/>
  <dc:description/>
  <cp:lastModifiedBy>Stuart Drummond</cp:lastModifiedBy>
  <cp:revision>3</cp:revision>
  <dcterms:created xsi:type="dcterms:W3CDTF">2021-08-02T16:06:00Z</dcterms:created>
  <dcterms:modified xsi:type="dcterms:W3CDTF">2021-08-03T10:18:00Z</dcterms:modified>
</cp:coreProperties>
</file>