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AD781" w14:textId="54A4621B" w:rsidR="007A356E" w:rsidRPr="00F24ED7" w:rsidRDefault="007A356E" w:rsidP="006F6A0E">
      <w:pPr>
        <w:spacing w:after="0" w:line="240" w:lineRule="auto"/>
        <w:jc w:val="center"/>
        <w:rPr>
          <w:rFonts w:ascii="Trebuchet MS" w:eastAsia="Times New Roman" w:hAnsi="Trebuchet MS" w:cs="Times New Roman"/>
          <w:b/>
          <w:caps/>
          <w:sz w:val="24"/>
          <w:szCs w:val="24"/>
        </w:rPr>
      </w:pPr>
      <w:r w:rsidRPr="00F24ED7">
        <w:rPr>
          <w:rFonts w:ascii="Trebuchet MS" w:eastAsia="Times New Roman" w:hAnsi="Trebuchet MS" w:cs="Times New Roman"/>
          <w:b/>
          <w:caps/>
          <w:sz w:val="24"/>
          <w:szCs w:val="24"/>
        </w:rPr>
        <w:t>THE SCOTTISH LEGAL AID BOARD</w:t>
      </w:r>
    </w:p>
    <w:p w14:paraId="776A1181" w14:textId="77777777" w:rsidR="007A356E" w:rsidRPr="00F24ED7" w:rsidRDefault="007A356E" w:rsidP="007A356E">
      <w:pPr>
        <w:spacing w:after="0" w:line="240" w:lineRule="auto"/>
        <w:ind w:left="4111" w:hanging="1231"/>
        <w:jc w:val="center"/>
        <w:rPr>
          <w:rFonts w:ascii="Trebuchet MS" w:eastAsia="Times New Roman" w:hAnsi="Trebuchet MS" w:cs="Times New Roman"/>
          <w:b/>
          <w:caps/>
          <w:color w:val="FF0000"/>
          <w:sz w:val="24"/>
          <w:szCs w:val="24"/>
          <w:u w:val="single"/>
        </w:rPr>
      </w:pPr>
    </w:p>
    <w:p w14:paraId="3B2E710F" w14:textId="25E1F60A" w:rsidR="007A356E" w:rsidRPr="00F24ED7" w:rsidRDefault="00A9556B" w:rsidP="007A356E">
      <w:pPr>
        <w:spacing w:after="0" w:line="240" w:lineRule="auto"/>
        <w:jc w:val="center"/>
        <w:rPr>
          <w:rFonts w:ascii="Trebuchet MS" w:eastAsia="Times New Roman" w:hAnsi="Trebuchet MS" w:cs="Times New Roman"/>
          <w:b/>
          <w:caps/>
          <w:sz w:val="24"/>
          <w:szCs w:val="24"/>
        </w:rPr>
      </w:pPr>
      <w:r w:rsidRPr="00F24ED7">
        <w:rPr>
          <w:rFonts w:ascii="Trebuchet MS" w:eastAsia="Times New Roman" w:hAnsi="Trebuchet MS" w:cs="Times New Roman"/>
          <w:b/>
          <w:caps/>
          <w:color w:val="C00000"/>
          <w:sz w:val="24"/>
          <w:szCs w:val="24"/>
        </w:rPr>
        <w:t>approved</w:t>
      </w:r>
      <w:r w:rsidR="007A356E" w:rsidRPr="00F24ED7">
        <w:rPr>
          <w:rFonts w:ascii="Trebuchet MS" w:eastAsia="Times New Roman" w:hAnsi="Trebuchet MS" w:cs="Times New Roman"/>
          <w:b/>
          <w:caps/>
          <w:color w:val="FF0000"/>
          <w:sz w:val="24"/>
          <w:szCs w:val="24"/>
        </w:rPr>
        <w:t xml:space="preserve"> </w:t>
      </w:r>
      <w:r w:rsidR="007A356E" w:rsidRPr="00F24ED7">
        <w:rPr>
          <w:rFonts w:ascii="Trebuchet MS" w:eastAsia="Times New Roman" w:hAnsi="Trebuchet MS" w:cs="Times New Roman"/>
          <w:b/>
          <w:caps/>
          <w:sz w:val="24"/>
          <w:szCs w:val="24"/>
        </w:rPr>
        <w:t>MINUTE OF MEETING OF THE SCOTTISH LEGAL AID BOARD HELD</w:t>
      </w:r>
      <w:r w:rsidR="00357449" w:rsidRPr="00F24ED7">
        <w:rPr>
          <w:rFonts w:ascii="Trebuchet MS" w:eastAsia="Times New Roman" w:hAnsi="Trebuchet MS" w:cs="Times New Roman"/>
          <w:b/>
          <w:caps/>
          <w:sz w:val="24"/>
          <w:szCs w:val="24"/>
        </w:rPr>
        <w:t xml:space="preserve"> </w:t>
      </w:r>
      <w:r w:rsidR="007B56D3" w:rsidRPr="00F24ED7">
        <w:rPr>
          <w:rFonts w:ascii="Trebuchet MS" w:eastAsia="Times New Roman" w:hAnsi="Trebuchet MS" w:cs="Times New Roman"/>
          <w:b/>
          <w:caps/>
          <w:sz w:val="24"/>
          <w:szCs w:val="24"/>
        </w:rPr>
        <w:t xml:space="preserve">at </w:t>
      </w:r>
      <w:r w:rsidR="00314787" w:rsidRPr="00F24ED7">
        <w:rPr>
          <w:rFonts w:ascii="Trebuchet MS" w:eastAsia="Times New Roman" w:hAnsi="Trebuchet MS" w:cs="Times New Roman"/>
          <w:b/>
          <w:caps/>
          <w:sz w:val="24"/>
          <w:szCs w:val="24"/>
        </w:rPr>
        <w:t>1</w:t>
      </w:r>
      <w:r w:rsidR="00FC710A" w:rsidRPr="00F24ED7">
        <w:rPr>
          <w:rFonts w:ascii="Trebuchet MS" w:eastAsia="Times New Roman" w:hAnsi="Trebuchet MS" w:cs="Times New Roman"/>
          <w:b/>
          <w:caps/>
          <w:sz w:val="24"/>
          <w:szCs w:val="24"/>
        </w:rPr>
        <w:t>:30</w:t>
      </w:r>
      <w:r w:rsidR="00DE4227" w:rsidRPr="00F24ED7">
        <w:rPr>
          <w:rFonts w:ascii="Trebuchet MS" w:eastAsia="Times New Roman" w:hAnsi="Trebuchet MS" w:cs="Times New Roman"/>
          <w:b/>
          <w:caps/>
          <w:sz w:val="24"/>
          <w:szCs w:val="24"/>
        </w:rPr>
        <w:t>P</w:t>
      </w:r>
      <w:r w:rsidR="00314787" w:rsidRPr="00F24ED7">
        <w:rPr>
          <w:rFonts w:ascii="Trebuchet MS" w:eastAsia="Times New Roman" w:hAnsi="Trebuchet MS" w:cs="Times New Roman"/>
          <w:b/>
          <w:caps/>
          <w:sz w:val="24"/>
          <w:szCs w:val="24"/>
        </w:rPr>
        <w:t>m</w:t>
      </w:r>
      <w:r w:rsidR="007B56D3" w:rsidRPr="00F24ED7">
        <w:rPr>
          <w:rFonts w:ascii="Trebuchet MS" w:eastAsia="Times New Roman" w:hAnsi="Trebuchet MS" w:cs="Times New Roman"/>
          <w:b/>
          <w:caps/>
          <w:sz w:val="24"/>
          <w:szCs w:val="24"/>
        </w:rPr>
        <w:t xml:space="preserve"> at </w:t>
      </w:r>
      <w:r w:rsidR="00DE4227" w:rsidRPr="00F24ED7">
        <w:rPr>
          <w:rFonts w:ascii="Trebuchet MS" w:eastAsia="Times New Roman" w:hAnsi="Trebuchet MS" w:cs="Times New Roman"/>
          <w:b/>
          <w:caps/>
          <w:sz w:val="24"/>
          <w:szCs w:val="24"/>
        </w:rPr>
        <w:t>THISTLE HOUSE</w:t>
      </w:r>
      <w:r w:rsidR="007A356E" w:rsidRPr="00F24ED7">
        <w:rPr>
          <w:rFonts w:ascii="Trebuchet MS" w:eastAsia="Times New Roman" w:hAnsi="Trebuchet MS" w:cs="Times New Roman"/>
          <w:b/>
          <w:caps/>
          <w:sz w:val="24"/>
          <w:szCs w:val="24"/>
        </w:rPr>
        <w:t xml:space="preserve"> ON </w:t>
      </w:r>
      <w:r w:rsidR="000F5F14" w:rsidRPr="00F24ED7">
        <w:rPr>
          <w:rFonts w:ascii="Trebuchet MS" w:eastAsia="Times New Roman" w:hAnsi="Trebuchet MS" w:cs="Times New Roman"/>
          <w:b/>
          <w:caps/>
          <w:sz w:val="24"/>
          <w:szCs w:val="24"/>
        </w:rPr>
        <w:t xml:space="preserve">Monday </w:t>
      </w:r>
      <w:r w:rsidR="00DE4227" w:rsidRPr="00F24ED7">
        <w:rPr>
          <w:rFonts w:ascii="Trebuchet MS" w:eastAsia="Times New Roman" w:hAnsi="Trebuchet MS" w:cs="Times New Roman"/>
          <w:b/>
          <w:caps/>
          <w:sz w:val="24"/>
          <w:szCs w:val="24"/>
        </w:rPr>
        <w:t>19 FEBRUARY</w:t>
      </w:r>
      <w:r w:rsidR="00314787" w:rsidRPr="00F24ED7">
        <w:rPr>
          <w:rFonts w:ascii="Trebuchet MS" w:eastAsia="Times New Roman" w:hAnsi="Trebuchet MS" w:cs="Times New Roman"/>
          <w:b/>
          <w:caps/>
          <w:sz w:val="24"/>
          <w:szCs w:val="24"/>
        </w:rPr>
        <w:t xml:space="preserve"> 202</w:t>
      </w:r>
      <w:r w:rsidR="00DE4227" w:rsidRPr="00F24ED7">
        <w:rPr>
          <w:rFonts w:ascii="Trebuchet MS" w:eastAsia="Times New Roman" w:hAnsi="Trebuchet MS" w:cs="Times New Roman"/>
          <w:b/>
          <w:caps/>
          <w:sz w:val="24"/>
          <w:szCs w:val="24"/>
        </w:rPr>
        <w:t>4</w:t>
      </w:r>
    </w:p>
    <w:p w14:paraId="7FB41533" w14:textId="77777777" w:rsidR="007A356E" w:rsidRPr="00F24ED7" w:rsidRDefault="007A356E" w:rsidP="007A356E">
      <w:pPr>
        <w:spacing w:after="0" w:line="240" w:lineRule="auto"/>
        <w:jc w:val="both"/>
        <w:rPr>
          <w:rFonts w:ascii="Trebuchet MS" w:eastAsia="Times New Roman" w:hAnsi="Trebuchet MS" w:cs="Times New Roman"/>
          <w:sz w:val="24"/>
          <w:szCs w:val="24"/>
        </w:rPr>
      </w:pPr>
    </w:p>
    <w:p w14:paraId="3A9E540B" w14:textId="77777777" w:rsidR="007A356E" w:rsidRPr="00F24ED7" w:rsidRDefault="007A356E" w:rsidP="007A356E">
      <w:pPr>
        <w:spacing w:after="0" w:line="240" w:lineRule="auto"/>
        <w:jc w:val="both"/>
        <w:rPr>
          <w:rFonts w:ascii="Trebuchet MS" w:eastAsia="Times New Roman" w:hAnsi="Trebuchet MS" w:cs="Times New Roman"/>
          <w:sz w:val="24"/>
          <w:szCs w:val="24"/>
        </w:rPr>
      </w:pPr>
    </w:p>
    <w:p w14:paraId="4EBF70FE" w14:textId="117B485A" w:rsidR="007A356E" w:rsidRPr="00F24ED7" w:rsidRDefault="007A356E" w:rsidP="00F24ED7">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Present:</w:t>
      </w:r>
      <w:r w:rsidRPr="00F24ED7">
        <w:rPr>
          <w:rFonts w:ascii="Trebuchet MS" w:eastAsia="Times New Roman" w:hAnsi="Trebuchet MS" w:cs="Times New Roman"/>
          <w:sz w:val="24"/>
          <w:szCs w:val="24"/>
        </w:rPr>
        <w:tab/>
      </w:r>
      <w:r w:rsidRPr="00F24ED7">
        <w:rPr>
          <w:rFonts w:ascii="Trebuchet MS" w:eastAsia="Times New Roman" w:hAnsi="Trebuchet MS" w:cs="Times New Roman"/>
          <w:sz w:val="24"/>
          <w:szCs w:val="24"/>
        </w:rPr>
        <w:tab/>
        <w:t>Ray Macfarlane, Chair</w:t>
      </w:r>
    </w:p>
    <w:p w14:paraId="26CDC363" w14:textId="2F745A36" w:rsidR="007A356E" w:rsidRPr="00F24ED7" w:rsidRDefault="007A356E" w:rsidP="00F24ED7">
      <w:pPr>
        <w:spacing w:after="0" w:line="240" w:lineRule="auto"/>
        <w:ind w:left="1440" w:firstLine="720"/>
        <w:rPr>
          <w:rFonts w:ascii="Trebuchet MS" w:eastAsia="Times New Roman" w:hAnsi="Trebuchet MS" w:cs="Times New Roman"/>
          <w:sz w:val="24"/>
          <w:szCs w:val="24"/>
        </w:rPr>
      </w:pPr>
      <w:r w:rsidRPr="00F24ED7">
        <w:rPr>
          <w:rFonts w:ascii="Trebuchet MS" w:eastAsia="Times New Roman" w:hAnsi="Trebuchet MS" w:cs="Times New Roman"/>
          <w:sz w:val="24"/>
          <w:szCs w:val="24"/>
        </w:rPr>
        <w:t>Brigid Whoriskey</w:t>
      </w:r>
      <w:r w:rsidR="002D03BC" w:rsidRPr="00F24ED7">
        <w:rPr>
          <w:rFonts w:ascii="Trebuchet MS" w:eastAsia="Times New Roman" w:hAnsi="Trebuchet MS" w:cs="Times New Roman"/>
          <w:sz w:val="24"/>
          <w:szCs w:val="24"/>
        </w:rPr>
        <w:t xml:space="preserve"> </w:t>
      </w:r>
    </w:p>
    <w:p w14:paraId="3ECD66BC" w14:textId="77777777" w:rsidR="007A356E" w:rsidRPr="00F24ED7" w:rsidRDefault="007A356E" w:rsidP="00F24ED7">
      <w:pPr>
        <w:spacing w:after="0" w:line="240" w:lineRule="auto"/>
        <w:ind w:left="1440" w:firstLine="720"/>
        <w:rPr>
          <w:rFonts w:ascii="Trebuchet MS" w:eastAsia="Times New Roman" w:hAnsi="Trebuchet MS" w:cs="Times New Roman"/>
          <w:sz w:val="24"/>
          <w:szCs w:val="24"/>
        </w:rPr>
      </w:pPr>
      <w:r w:rsidRPr="00F24ED7">
        <w:rPr>
          <w:rFonts w:ascii="Trebuchet MS" w:eastAsia="Times New Roman" w:hAnsi="Trebuchet MS" w:cs="Times New Roman"/>
          <w:sz w:val="24"/>
          <w:szCs w:val="24"/>
        </w:rPr>
        <w:t>Sarah O’Neill</w:t>
      </w:r>
    </w:p>
    <w:p w14:paraId="7C0814BB" w14:textId="47018F1B" w:rsidR="0071117F" w:rsidRPr="00F24ED7" w:rsidRDefault="0071117F" w:rsidP="00F24ED7">
      <w:pPr>
        <w:spacing w:after="0" w:line="240" w:lineRule="auto"/>
        <w:ind w:left="1440" w:firstLine="720"/>
        <w:rPr>
          <w:rFonts w:ascii="Trebuchet MS" w:eastAsia="Times New Roman" w:hAnsi="Trebuchet MS" w:cs="Times New Roman"/>
          <w:sz w:val="24"/>
          <w:szCs w:val="24"/>
        </w:rPr>
      </w:pPr>
      <w:r w:rsidRPr="00F24ED7">
        <w:rPr>
          <w:rFonts w:ascii="Trebuchet MS" w:eastAsia="Times New Roman" w:hAnsi="Trebuchet MS" w:cs="Times New Roman"/>
          <w:sz w:val="24"/>
          <w:szCs w:val="24"/>
        </w:rPr>
        <w:t>Steve Humphreys</w:t>
      </w:r>
    </w:p>
    <w:p w14:paraId="413DF838" w14:textId="45154D38" w:rsidR="00E30FA8" w:rsidRPr="00F24ED7" w:rsidRDefault="00E30FA8" w:rsidP="00F24ED7">
      <w:pPr>
        <w:spacing w:after="0" w:line="240" w:lineRule="auto"/>
        <w:ind w:left="1440" w:firstLine="720"/>
        <w:rPr>
          <w:rFonts w:ascii="Trebuchet MS" w:eastAsia="Times New Roman" w:hAnsi="Trebuchet MS" w:cs="Times New Roman"/>
          <w:sz w:val="24"/>
          <w:szCs w:val="24"/>
        </w:rPr>
      </w:pPr>
      <w:r w:rsidRPr="00F24ED7">
        <w:rPr>
          <w:rFonts w:ascii="Trebuchet MS" w:eastAsia="Times New Roman" w:hAnsi="Trebuchet MS" w:cs="Times New Roman"/>
          <w:sz w:val="24"/>
          <w:szCs w:val="24"/>
        </w:rPr>
        <w:t>Raymond McMenamin</w:t>
      </w:r>
      <w:r w:rsidR="00F50A87" w:rsidRPr="00F24ED7">
        <w:rPr>
          <w:rFonts w:ascii="Trebuchet MS" w:eastAsia="Times New Roman" w:hAnsi="Trebuchet MS" w:cs="Times New Roman"/>
          <w:sz w:val="24"/>
          <w:szCs w:val="24"/>
        </w:rPr>
        <w:t xml:space="preserve"> </w:t>
      </w:r>
    </w:p>
    <w:p w14:paraId="478789B3" w14:textId="184C33E2" w:rsidR="007B56D3" w:rsidRPr="00F24ED7" w:rsidRDefault="007B56D3" w:rsidP="00F24ED7">
      <w:pPr>
        <w:spacing w:after="0" w:line="240" w:lineRule="auto"/>
        <w:ind w:left="1440" w:firstLine="720"/>
        <w:rPr>
          <w:rFonts w:ascii="Trebuchet MS" w:eastAsia="Times New Roman" w:hAnsi="Trebuchet MS" w:cs="Times New Roman"/>
          <w:sz w:val="24"/>
          <w:szCs w:val="24"/>
        </w:rPr>
      </w:pPr>
      <w:r w:rsidRPr="00F24ED7">
        <w:rPr>
          <w:rFonts w:ascii="Trebuchet MS" w:eastAsia="Times New Roman" w:hAnsi="Trebuchet MS" w:cs="Times New Roman"/>
          <w:sz w:val="24"/>
          <w:szCs w:val="24"/>
        </w:rPr>
        <w:t>Sheriff John Morris KC</w:t>
      </w:r>
    </w:p>
    <w:p w14:paraId="4BF829AD" w14:textId="461C32B1" w:rsidR="00E8585C" w:rsidRPr="00F24ED7" w:rsidRDefault="00E8585C" w:rsidP="00F24ED7">
      <w:pPr>
        <w:spacing w:after="0" w:line="240" w:lineRule="auto"/>
        <w:ind w:left="1440" w:firstLine="720"/>
        <w:rPr>
          <w:rFonts w:ascii="Trebuchet MS" w:eastAsia="Times New Roman" w:hAnsi="Trebuchet MS" w:cs="Times New Roman"/>
          <w:sz w:val="24"/>
          <w:szCs w:val="24"/>
        </w:rPr>
      </w:pPr>
      <w:r w:rsidRPr="00F24ED7">
        <w:rPr>
          <w:rFonts w:ascii="Trebuchet MS" w:eastAsia="Times New Roman" w:hAnsi="Trebuchet MS" w:cs="Times New Roman"/>
          <w:sz w:val="24"/>
          <w:szCs w:val="24"/>
        </w:rPr>
        <w:t>Gavin Stevenson</w:t>
      </w:r>
    </w:p>
    <w:p w14:paraId="42D18F03" w14:textId="1DB591C7" w:rsidR="00E8585C" w:rsidRPr="00F24ED7" w:rsidRDefault="00E8585C" w:rsidP="00F24ED7">
      <w:pPr>
        <w:spacing w:after="0" w:line="240" w:lineRule="auto"/>
        <w:ind w:left="1440" w:firstLine="720"/>
        <w:rPr>
          <w:rFonts w:ascii="Trebuchet MS" w:eastAsia="Times New Roman" w:hAnsi="Trebuchet MS" w:cs="Times New Roman"/>
          <w:sz w:val="24"/>
          <w:szCs w:val="24"/>
        </w:rPr>
      </w:pPr>
      <w:r w:rsidRPr="00F24ED7">
        <w:rPr>
          <w:rFonts w:ascii="Trebuchet MS" w:eastAsia="Times New Roman" w:hAnsi="Trebuchet MS" w:cs="Times New Roman"/>
          <w:sz w:val="24"/>
          <w:szCs w:val="24"/>
        </w:rPr>
        <w:t>Judith Robertson</w:t>
      </w:r>
    </w:p>
    <w:p w14:paraId="65D3A562" w14:textId="6BDF34CC" w:rsidR="006F6A0E" w:rsidRPr="00F24ED7" w:rsidRDefault="006F6A0E" w:rsidP="00F24ED7">
      <w:pPr>
        <w:spacing w:after="0" w:line="240" w:lineRule="auto"/>
        <w:ind w:left="1440" w:firstLine="720"/>
        <w:rPr>
          <w:rFonts w:ascii="Trebuchet MS" w:eastAsia="Times New Roman" w:hAnsi="Trebuchet MS" w:cs="Times New Roman"/>
          <w:sz w:val="24"/>
          <w:szCs w:val="24"/>
        </w:rPr>
      </w:pPr>
      <w:r w:rsidRPr="00F24ED7">
        <w:rPr>
          <w:rFonts w:ascii="Trebuchet MS" w:eastAsia="Times New Roman" w:hAnsi="Trebuchet MS" w:cs="Times New Roman"/>
          <w:sz w:val="24"/>
          <w:szCs w:val="24"/>
        </w:rPr>
        <w:t>Brian Baverstock</w:t>
      </w:r>
    </w:p>
    <w:p w14:paraId="36A4AA9C" w14:textId="7C8D70F4" w:rsidR="006F6A0E" w:rsidRPr="00F24ED7" w:rsidRDefault="006F6A0E" w:rsidP="00F24ED7">
      <w:pPr>
        <w:spacing w:after="0" w:line="240" w:lineRule="auto"/>
        <w:ind w:left="1440" w:firstLine="720"/>
        <w:rPr>
          <w:rFonts w:ascii="Trebuchet MS" w:eastAsia="Times New Roman" w:hAnsi="Trebuchet MS" w:cs="Times New Roman"/>
          <w:sz w:val="24"/>
          <w:szCs w:val="24"/>
        </w:rPr>
      </w:pPr>
      <w:r w:rsidRPr="00F24ED7">
        <w:rPr>
          <w:rFonts w:ascii="Trebuchet MS" w:eastAsia="Times New Roman" w:hAnsi="Trebuchet MS" w:cs="Times New Roman"/>
          <w:sz w:val="24"/>
          <w:szCs w:val="24"/>
        </w:rPr>
        <w:t>Lesley Ward</w:t>
      </w:r>
    </w:p>
    <w:p w14:paraId="61B5B6D6" w14:textId="77777777" w:rsidR="007A356E" w:rsidRPr="00F24ED7" w:rsidRDefault="007A356E" w:rsidP="00F24ED7">
      <w:pPr>
        <w:spacing w:after="0" w:line="240" w:lineRule="auto"/>
        <w:rPr>
          <w:rFonts w:ascii="Trebuchet MS" w:eastAsia="Times New Roman" w:hAnsi="Trebuchet MS" w:cs="Times New Roman"/>
          <w:sz w:val="24"/>
          <w:szCs w:val="24"/>
        </w:rPr>
      </w:pPr>
    </w:p>
    <w:p w14:paraId="13342CF3" w14:textId="1CBB6D37" w:rsidR="007A356E" w:rsidRPr="00F24ED7" w:rsidRDefault="007A356E" w:rsidP="00F24ED7">
      <w:pPr>
        <w:tabs>
          <w:tab w:val="left" w:pos="1985"/>
        </w:tabs>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In attendance:</w:t>
      </w:r>
      <w:r w:rsidRPr="00F24ED7">
        <w:rPr>
          <w:rFonts w:ascii="Trebuchet MS" w:eastAsia="Times New Roman" w:hAnsi="Trebuchet MS" w:cs="Times New Roman"/>
          <w:sz w:val="24"/>
          <w:szCs w:val="24"/>
        </w:rPr>
        <w:tab/>
      </w:r>
      <w:r w:rsidRPr="00F24ED7">
        <w:rPr>
          <w:rFonts w:ascii="Trebuchet MS" w:eastAsia="Times New Roman" w:hAnsi="Trebuchet MS" w:cs="Times New Roman"/>
          <w:sz w:val="24"/>
          <w:szCs w:val="24"/>
        </w:rPr>
        <w:tab/>
        <w:t>Colin Lancaster, Chief Executive</w:t>
      </w:r>
      <w:r w:rsidR="00B13BD8" w:rsidRPr="00F24ED7">
        <w:rPr>
          <w:rFonts w:ascii="Trebuchet MS" w:eastAsia="Times New Roman" w:hAnsi="Trebuchet MS" w:cs="Times New Roman"/>
          <w:sz w:val="24"/>
          <w:szCs w:val="24"/>
        </w:rPr>
        <w:t xml:space="preserve"> </w:t>
      </w:r>
    </w:p>
    <w:p w14:paraId="5D599BC3" w14:textId="03888DBE" w:rsidR="0064686B" w:rsidRPr="00F24ED7" w:rsidRDefault="0064686B" w:rsidP="00F24ED7">
      <w:pPr>
        <w:tabs>
          <w:tab w:val="left" w:pos="1985"/>
        </w:tabs>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ab/>
      </w:r>
      <w:r w:rsidRPr="00F24ED7">
        <w:rPr>
          <w:rFonts w:ascii="Trebuchet MS" w:eastAsia="Times New Roman" w:hAnsi="Trebuchet MS" w:cs="Times New Roman"/>
          <w:sz w:val="24"/>
          <w:szCs w:val="24"/>
        </w:rPr>
        <w:tab/>
        <w:t>Marie-Louise Fox, Director of Strategic Development</w:t>
      </w:r>
    </w:p>
    <w:p w14:paraId="5430B337" w14:textId="74F4C77F" w:rsidR="007A356E" w:rsidRPr="00F24ED7" w:rsidRDefault="007A356E" w:rsidP="00F24ED7">
      <w:pPr>
        <w:spacing w:after="0" w:line="240" w:lineRule="auto"/>
        <w:ind w:left="1985" w:firstLine="175"/>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Ian </w:t>
      </w:r>
      <w:r w:rsidR="00E42B27" w:rsidRPr="00F24ED7">
        <w:rPr>
          <w:rFonts w:ascii="Trebuchet MS" w:eastAsia="Times New Roman" w:hAnsi="Trebuchet MS" w:cs="Times New Roman"/>
          <w:sz w:val="24"/>
          <w:szCs w:val="24"/>
        </w:rPr>
        <w:t>Dickson, Principal Legal Advisor</w:t>
      </w:r>
      <w:r w:rsidR="007471C2" w:rsidRPr="00F24ED7">
        <w:rPr>
          <w:rFonts w:ascii="Trebuchet MS" w:eastAsia="Times New Roman" w:hAnsi="Trebuchet MS" w:cs="Times New Roman"/>
          <w:sz w:val="24"/>
          <w:szCs w:val="24"/>
        </w:rPr>
        <w:t xml:space="preserve"> </w:t>
      </w:r>
    </w:p>
    <w:p w14:paraId="244D08F1" w14:textId="6D96537D" w:rsidR="000F5F14" w:rsidRPr="00F24ED7" w:rsidRDefault="000F5F14" w:rsidP="00F24ED7">
      <w:pPr>
        <w:spacing w:after="0" w:line="240" w:lineRule="auto"/>
        <w:ind w:left="1985" w:firstLine="175"/>
        <w:rPr>
          <w:rFonts w:ascii="Trebuchet MS" w:eastAsia="Times New Roman" w:hAnsi="Trebuchet MS" w:cs="Times New Roman"/>
          <w:sz w:val="24"/>
          <w:szCs w:val="24"/>
        </w:rPr>
      </w:pPr>
      <w:r w:rsidRPr="00F24ED7">
        <w:rPr>
          <w:rFonts w:ascii="Trebuchet MS" w:eastAsia="Times New Roman" w:hAnsi="Trebuchet MS" w:cs="Times New Roman"/>
          <w:sz w:val="24"/>
          <w:szCs w:val="24"/>
        </w:rPr>
        <w:t>Adam Ford, Director of Operations</w:t>
      </w:r>
    </w:p>
    <w:p w14:paraId="3B0DC218" w14:textId="1281D437" w:rsidR="007471C2" w:rsidRPr="00F24ED7" w:rsidRDefault="007471C2" w:rsidP="00F24ED7">
      <w:pPr>
        <w:spacing w:after="0" w:line="240" w:lineRule="auto"/>
        <w:ind w:left="1985" w:firstLine="175"/>
        <w:rPr>
          <w:rFonts w:ascii="Trebuchet MS" w:eastAsia="Times New Roman" w:hAnsi="Trebuchet MS" w:cs="Times New Roman"/>
          <w:sz w:val="24"/>
          <w:szCs w:val="24"/>
        </w:rPr>
      </w:pPr>
      <w:r w:rsidRPr="00F24ED7">
        <w:rPr>
          <w:rFonts w:ascii="Trebuchet MS" w:eastAsia="Times New Roman" w:hAnsi="Trebuchet MS" w:cs="Times New Roman"/>
          <w:sz w:val="24"/>
          <w:szCs w:val="24"/>
        </w:rPr>
        <w:t>Linda Ross, Director of Corporate Services</w:t>
      </w:r>
    </w:p>
    <w:p w14:paraId="19B70F16" w14:textId="0EF4A09D" w:rsidR="00314787" w:rsidRPr="00F24ED7" w:rsidRDefault="00314787" w:rsidP="00F24ED7">
      <w:pPr>
        <w:spacing w:after="0" w:line="240" w:lineRule="auto"/>
        <w:ind w:left="1985" w:firstLine="175"/>
        <w:rPr>
          <w:rFonts w:ascii="Trebuchet MS" w:eastAsia="Times New Roman" w:hAnsi="Trebuchet MS" w:cs="Times New Roman"/>
          <w:sz w:val="24"/>
          <w:szCs w:val="24"/>
        </w:rPr>
      </w:pPr>
      <w:r w:rsidRPr="00F24ED7">
        <w:rPr>
          <w:rFonts w:ascii="Trebuchet MS" w:eastAsia="Times New Roman" w:hAnsi="Trebuchet MS" w:cs="Times New Roman"/>
          <w:sz w:val="24"/>
          <w:szCs w:val="24"/>
        </w:rPr>
        <w:t>Carolyn McLeod, Director of Client Legal Services</w:t>
      </w:r>
    </w:p>
    <w:p w14:paraId="30639BCA" w14:textId="2658D9B2" w:rsidR="007A356E" w:rsidRPr="00F24ED7" w:rsidRDefault="007A356E" w:rsidP="00F24ED7">
      <w:pPr>
        <w:spacing w:after="0" w:line="240" w:lineRule="auto"/>
        <w:ind w:left="1985" w:firstLine="175"/>
        <w:rPr>
          <w:rFonts w:ascii="Trebuchet MS" w:eastAsia="Times New Roman" w:hAnsi="Trebuchet MS" w:cs="Times New Roman"/>
          <w:sz w:val="24"/>
          <w:szCs w:val="24"/>
        </w:rPr>
      </w:pPr>
      <w:r w:rsidRPr="00F24ED7">
        <w:rPr>
          <w:rFonts w:ascii="Trebuchet MS" w:eastAsia="Times New Roman" w:hAnsi="Trebuchet MS" w:cs="Times New Roman"/>
          <w:sz w:val="24"/>
          <w:szCs w:val="24"/>
        </w:rPr>
        <w:t>Andrew McIntosh, Corporate Support Manager</w:t>
      </w:r>
    </w:p>
    <w:p w14:paraId="785C50D9" w14:textId="7208ECE0" w:rsidR="007A356E" w:rsidRPr="00F24ED7" w:rsidRDefault="00F8575B" w:rsidP="00F24ED7">
      <w:pPr>
        <w:spacing w:after="0" w:line="240" w:lineRule="auto"/>
        <w:ind w:left="1985" w:firstLine="175"/>
        <w:rPr>
          <w:rFonts w:ascii="Trebuchet MS" w:eastAsia="Times New Roman" w:hAnsi="Trebuchet MS" w:cs="Times New Roman"/>
          <w:sz w:val="24"/>
          <w:szCs w:val="24"/>
        </w:rPr>
      </w:pPr>
      <w:r w:rsidRPr="00F24ED7">
        <w:rPr>
          <w:rFonts w:ascii="Trebuchet MS" w:eastAsia="Times New Roman" w:hAnsi="Trebuchet MS" w:cs="Times New Roman"/>
          <w:sz w:val="24"/>
          <w:szCs w:val="24"/>
        </w:rPr>
        <w:t>S</w:t>
      </w:r>
      <w:r w:rsidR="00DE4227" w:rsidRPr="00F24ED7">
        <w:rPr>
          <w:rFonts w:ascii="Trebuchet MS" w:eastAsia="Times New Roman" w:hAnsi="Trebuchet MS" w:cs="Times New Roman"/>
          <w:sz w:val="24"/>
          <w:szCs w:val="24"/>
        </w:rPr>
        <w:t>arah Lynchehaun</w:t>
      </w:r>
      <w:r w:rsidR="007A356E" w:rsidRPr="00F24ED7">
        <w:rPr>
          <w:rFonts w:ascii="Trebuchet MS" w:eastAsia="Times New Roman" w:hAnsi="Trebuchet MS" w:cs="Times New Roman"/>
          <w:sz w:val="24"/>
          <w:szCs w:val="24"/>
        </w:rPr>
        <w:t>, Corporate Governance and Policy Officer</w:t>
      </w:r>
      <w:r w:rsidR="00E30FA8" w:rsidRPr="00F24ED7">
        <w:rPr>
          <w:rFonts w:ascii="Trebuchet MS" w:eastAsia="Times New Roman" w:hAnsi="Trebuchet MS" w:cs="Times New Roman"/>
          <w:sz w:val="24"/>
          <w:szCs w:val="24"/>
        </w:rPr>
        <w:t xml:space="preserve"> </w:t>
      </w:r>
    </w:p>
    <w:p w14:paraId="117C07A4" w14:textId="17788FF5" w:rsidR="007A356E" w:rsidRPr="00F24ED7" w:rsidRDefault="007A356E" w:rsidP="007A356E">
      <w:pPr>
        <w:spacing w:after="0" w:line="240" w:lineRule="auto"/>
        <w:jc w:val="both"/>
        <w:rPr>
          <w:rFonts w:ascii="Trebuchet MS" w:eastAsia="Times New Roman" w:hAnsi="Trebuchet MS" w:cs="Times New Roman"/>
          <w:sz w:val="24"/>
          <w:szCs w:val="24"/>
        </w:rPr>
      </w:pPr>
    </w:p>
    <w:p w14:paraId="5E3DDAF8" w14:textId="77777777" w:rsidR="007A356E" w:rsidRPr="00F24ED7" w:rsidRDefault="007A356E" w:rsidP="00F24ED7">
      <w:pPr>
        <w:pStyle w:val="ListParagraph"/>
        <w:numPr>
          <w:ilvl w:val="0"/>
          <w:numId w:val="9"/>
        </w:numPr>
        <w:spacing w:after="0" w:line="240" w:lineRule="auto"/>
        <w:ind w:left="284"/>
        <w:rPr>
          <w:rFonts w:ascii="Trebuchet MS" w:eastAsia="Times New Roman" w:hAnsi="Trebuchet MS" w:cs="Times New Roman"/>
          <w:sz w:val="24"/>
          <w:szCs w:val="24"/>
        </w:rPr>
      </w:pPr>
      <w:r w:rsidRPr="00F24ED7">
        <w:rPr>
          <w:rFonts w:ascii="Trebuchet MS" w:eastAsia="Times New Roman" w:hAnsi="Trebuchet MS" w:cs="Times New Roman"/>
          <w:b/>
          <w:sz w:val="24"/>
          <w:szCs w:val="24"/>
        </w:rPr>
        <w:t>APOLOGIES FOR ABSENCE</w:t>
      </w:r>
    </w:p>
    <w:p w14:paraId="7F34879D" w14:textId="543EE691" w:rsidR="00314787" w:rsidRPr="00F24ED7" w:rsidRDefault="00DE4227" w:rsidP="00F24ED7">
      <w:pPr>
        <w:spacing w:after="0" w:line="240" w:lineRule="auto"/>
        <w:contextualSpacing/>
        <w:rPr>
          <w:rFonts w:ascii="Trebuchet MS" w:eastAsia="Times New Roman" w:hAnsi="Trebuchet MS" w:cs="Times New Roman"/>
          <w:sz w:val="24"/>
          <w:szCs w:val="24"/>
        </w:rPr>
      </w:pPr>
      <w:r w:rsidRPr="00F24ED7">
        <w:rPr>
          <w:rFonts w:ascii="Trebuchet MS" w:eastAsia="Times New Roman" w:hAnsi="Trebuchet MS" w:cs="Times New Roman"/>
          <w:sz w:val="24"/>
          <w:szCs w:val="24"/>
        </w:rPr>
        <w:t>David Sheldon KC</w:t>
      </w:r>
      <w:r w:rsidR="00FC710A" w:rsidRPr="00F24ED7">
        <w:rPr>
          <w:rFonts w:ascii="Trebuchet MS" w:eastAsia="Times New Roman" w:hAnsi="Trebuchet MS" w:cs="Times New Roman"/>
          <w:sz w:val="24"/>
          <w:szCs w:val="24"/>
        </w:rPr>
        <w:t xml:space="preserve"> and Gerry Bann</w:t>
      </w:r>
      <w:r w:rsidR="005170F7" w:rsidRPr="00F24ED7">
        <w:rPr>
          <w:rFonts w:ascii="Trebuchet MS" w:eastAsia="Times New Roman" w:hAnsi="Trebuchet MS" w:cs="Times New Roman"/>
          <w:sz w:val="24"/>
          <w:szCs w:val="24"/>
        </w:rPr>
        <w:t>.</w:t>
      </w:r>
    </w:p>
    <w:p w14:paraId="4B808E01" w14:textId="7BC884F6" w:rsidR="007A356E" w:rsidRPr="00F24ED7" w:rsidRDefault="007A356E" w:rsidP="00EC5AA1">
      <w:pPr>
        <w:pStyle w:val="ListParagraph"/>
        <w:spacing w:after="0" w:line="240" w:lineRule="auto"/>
        <w:ind w:left="284"/>
        <w:jc w:val="both"/>
        <w:rPr>
          <w:rFonts w:ascii="Trebuchet MS" w:eastAsia="Times New Roman" w:hAnsi="Trebuchet MS" w:cs="Times New Roman"/>
          <w:b/>
          <w:sz w:val="24"/>
          <w:szCs w:val="24"/>
        </w:rPr>
      </w:pPr>
    </w:p>
    <w:p w14:paraId="7DE6CDD4" w14:textId="459663A5" w:rsidR="007A356E" w:rsidRPr="00F24ED7" w:rsidRDefault="007A356E" w:rsidP="00F24ED7">
      <w:pPr>
        <w:pStyle w:val="ListParagraph"/>
        <w:numPr>
          <w:ilvl w:val="0"/>
          <w:numId w:val="9"/>
        </w:numPr>
        <w:spacing w:after="0" w:line="240" w:lineRule="auto"/>
        <w:ind w:left="284"/>
        <w:rPr>
          <w:rFonts w:ascii="Trebuchet MS" w:eastAsia="Times New Roman" w:hAnsi="Trebuchet MS" w:cs="Times New Roman"/>
          <w:b/>
          <w:sz w:val="24"/>
          <w:szCs w:val="24"/>
        </w:rPr>
      </w:pPr>
      <w:r w:rsidRPr="00F24ED7">
        <w:rPr>
          <w:rFonts w:ascii="Trebuchet MS" w:eastAsia="Times New Roman" w:hAnsi="Trebuchet MS" w:cs="Times New Roman"/>
          <w:b/>
          <w:sz w:val="24"/>
          <w:szCs w:val="24"/>
        </w:rPr>
        <w:t>DECLARATIONS OF INTEREST</w:t>
      </w:r>
    </w:p>
    <w:p w14:paraId="1A733DFF" w14:textId="785F0C7B" w:rsidR="007A356E" w:rsidRPr="00F24ED7" w:rsidRDefault="00B87B49" w:rsidP="00F24ED7">
      <w:pPr>
        <w:spacing w:after="0" w:line="240" w:lineRule="auto"/>
        <w:contextualSpacing/>
        <w:rPr>
          <w:rFonts w:ascii="Trebuchet MS" w:eastAsia="Times New Roman" w:hAnsi="Trebuchet MS" w:cs="Times New Roman"/>
          <w:sz w:val="24"/>
          <w:szCs w:val="24"/>
        </w:rPr>
      </w:pPr>
      <w:r w:rsidRPr="00F24ED7">
        <w:rPr>
          <w:rFonts w:ascii="Trebuchet MS" w:eastAsia="Times New Roman" w:hAnsi="Trebuchet MS" w:cs="Times New Roman"/>
          <w:sz w:val="24"/>
          <w:szCs w:val="24"/>
        </w:rPr>
        <w:t>There were no interests declared.</w:t>
      </w:r>
    </w:p>
    <w:p w14:paraId="6E1FD619" w14:textId="77777777" w:rsidR="000849BF" w:rsidRPr="00F24ED7" w:rsidRDefault="000849BF" w:rsidP="000849BF">
      <w:pPr>
        <w:spacing w:after="0" w:line="240" w:lineRule="auto"/>
        <w:jc w:val="both"/>
        <w:rPr>
          <w:rFonts w:ascii="Trebuchet MS" w:eastAsia="Times New Roman" w:hAnsi="Trebuchet MS" w:cs="Times New Roman"/>
          <w:b/>
          <w:sz w:val="24"/>
          <w:szCs w:val="24"/>
        </w:rPr>
      </w:pPr>
    </w:p>
    <w:p w14:paraId="414C4216" w14:textId="28FB8D70" w:rsidR="007A356E" w:rsidRPr="00F24ED7" w:rsidRDefault="007A356E" w:rsidP="00F24ED7">
      <w:pPr>
        <w:pStyle w:val="ListParagraph"/>
        <w:numPr>
          <w:ilvl w:val="0"/>
          <w:numId w:val="9"/>
        </w:numPr>
        <w:spacing w:after="0" w:line="240" w:lineRule="auto"/>
        <w:ind w:left="284"/>
        <w:rPr>
          <w:rFonts w:ascii="Trebuchet MS" w:eastAsia="Times New Roman" w:hAnsi="Trebuchet MS" w:cs="Times New Roman"/>
          <w:b/>
          <w:sz w:val="24"/>
          <w:szCs w:val="24"/>
        </w:rPr>
      </w:pPr>
      <w:r w:rsidRPr="00F24ED7">
        <w:rPr>
          <w:rFonts w:ascii="Trebuchet MS" w:eastAsia="Times New Roman" w:hAnsi="Trebuchet MS" w:cs="Times New Roman"/>
          <w:b/>
          <w:sz w:val="24"/>
          <w:szCs w:val="24"/>
        </w:rPr>
        <w:t>REVIEW OF MINUTES</w:t>
      </w:r>
    </w:p>
    <w:p w14:paraId="53ABEBD9" w14:textId="477098D0" w:rsidR="00FC710A" w:rsidRPr="00F24ED7" w:rsidRDefault="00B474B5" w:rsidP="00F24ED7">
      <w:pPr>
        <w:rPr>
          <w:rFonts w:ascii="Trebuchet MS" w:hAnsi="Trebuchet MS"/>
          <w:bCs/>
          <w:sz w:val="24"/>
          <w:szCs w:val="24"/>
        </w:rPr>
      </w:pPr>
      <w:r w:rsidRPr="00F24ED7">
        <w:rPr>
          <w:rFonts w:ascii="Trebuchet MS" w:hAnsi="Trebuchet MS"/>
          <w:sz w:val="24"/>
          <w:szCs w:val="24"/>
        </w:rPr>
        <w:t xml:space="preserve">The minute of the Board meeting </w:t>
      </w:r>
      <w:r w:rsidR="00F24ED7">
        <w:rPr>
          <w:rFonts w:ascii="Trebuchet MS" w:hAnsi="Trebuchet MS"/>
          <w:sz w:val="24"/>
          <w:szCs w:val="24"/>
        </w:rPr>
        <w:t>on</w:t>
      </w:r>
      <w:r w:rsidRPr="00F24ED7">
        <w:rPr>
          <w:rFonts w:ascii="Trebuchet MS" w:hAnsi="Trebuchet MS"/>
          <w:sz w:val="24"/>
          <w:szCs w:val="24"/>
        </w:rPr>
        <w:t xml:space="preserve"> </w:t>
      </w:r>
      <w:r w:rsidR="00DE4227" w:rsidRPr="00F24ED7">
        <w:rPr>
          <w:rFonts w:ascii="Trebuchet MS" w:hAnsi="Trebuchet MS"/>
          <w:sz w:val="24"/>
          <w:szCs w:val="24"/>
        </w:rPr>
        <w:t>20</w:t>
      </w:r>
      <w:r w:rsidRPr="00F24ED7">
        <w:rPr>
          <w:rFonts w:ascii="Trebuchet MS" w:hAnsi="Trebuchet MS"/>
          <w:sz w:val="24"/>
          <w:szCs w:val="24"/>
        </w:rPr>
        <w:t xml:space="preserve"> </w:t>
      </w:r>
      <w:r w:rsidR="00DE4227" w:rsidRPr="00F24ED7">
        <w:rPr>
          <w:rFonts w:ascii="Trebuchet MS" w:hAnsi="Trebuchet MS"/>
          <w:sz w:val="24"/>
          <w:szCs w:val="24"/>
        </w:rPr>
        <w:t>November</w:t>
      </w:r>
      <w:r w:rsidRPr="00F24ED7">
        <w:rPr>
          <w:rFonts w:ascii="Trebuchet MS" w:hAnsi="Trebuchet MS"/>
          <w:sz w:val="24"/>
          <w:szCs w:val="24"/>
        </w:rPr>
        <w:t xml:space="preserve"> 2023 was </w:t>
      </w:r>
      <w:r w:rsidRPr="00F24ED7">
        <w:rPr>
          <w:rFonts w:ascii="Trebuchet MS" w:hAnsi="Trebuchet MS"/>
          <w:b/>
          <w:sz w:val="24"/>
          <w:szCs w:val="24"/>
        </w:rPr>
        <w:t>approved</w:t>
      </w:r>
      <w:r w:rsidR="00DE4227" w:rsidRPr="00F24ED7">
        <w:rPr>
          <w:rFonts w:ascii="Trebuchet MS" w:hAnsi="Trebuchet MS"/>
          <w:b/>
          <w:sz w:val="24"/>
          <w:szCs w:val="24"/>
        </w:rPr>
        <w:t xml:space="preserve"> </w:t>
      </w:r>
      <w:r w:rsidR="00DE4227" w:rsidRPr="00F24ED7">
        <w:rPr>
          <w:rFonts w:ascii="Trebuchet MS" w:hAnsi="Trebuchet MS"/>
          <w:bCs/>
          <w:sz w:val="24"/>
          <w:szCs w:val="24"/>
        </w:rPr>
        <w:t>subject to minor amendment</w:t>
      </w:r>
      <w:r w:rsidRPr="00F24ED7">
        <w:rPr>
          <w:rFonts w:ascii="Trebuchet MS" w:hAnsi="Trebuchet MS"/>
          <w:bCs/>
          <w:sz w:val="24"/>
          <w:szCs w:val="24"/>
        </w:rPr>
        <w:t>.</w:t>
      </w:r>
      <w:r w:rsidR="00DE4227" w:rsidRPr="00F24ED7">
        <w:rPr>
          <w:rFonts w:ascii="Trebuchet MS" w:hAnsi="Trebuchet MS"/>
          <w:bCs/>
          <w:sz w:val="24"/>
          <w:szCs w:val="24"/>
        </w:rPr>
        <w:t xml:space="preserve"> </w:t>
      </w:r>
      <w:r w:rsidRPr="00F24ED7">
        <w:rPr>
          <w:rFonts w:ascii="Trebuchet MS" w:hAnsi="Trebuchet MS"/>
          <w:bCs/>
          <w:sz w:val="24"/>
          <w:szCs w:val="24"/>
        </w:rPr>
        <w:t xml:space="preserve"> </w:t>
      </w:r>
    </w:p>
    <w:p w14:paraId="14C5A17A" w14:textId="2F26A66D" w:rsidR="00731DF4" w:rsidRPr="00F24ED7" w:rsidRDefault="00731DF4" w:rsidP="00FC710A">
      <w:pPr>
        <w:rPr>
          <w:rFonts w:ascii="Trebuchet MS" w:hAnsi="Trebuchet MS"/>
          <w:bCs/>
          <w:sz w:val="24"/>
          <w:szCs w:val="24"/>
        </w:rPr>
      </w:pPr>
      <w:r w:rsidRPr="00F24ED7">
        <w:rPr>
          <w:rFonts w:ascii="Trebuchet MS" w:hAnsi="Trebuchet MS"/>
          <w:bCs/>
          <w:sz w:val="24"/>
          <w:szCs w:val="24"/>
        </w:rPr>
        <w:t xml:space="preserve">The </w:t>
      </w:r>
      <w:r w:rsidR="0041167B" w:rsidRPr="00F24ED7">
        <w:rPr>
          <w:rFonts w:ascii="Trebuchet MS" w:hAnsi="Trebuchet MS"/>
          <w:bCs/>
          <w:sz w:val="24"/>
          <w:szCs w:val="24"/>
        </w:rPr>
        <w:t>a</w:t>
      </w:r>
      <w:r w:rsidRPr="00F24ED7">
        <w:rPr>
          <w:rFonts w:ascii="Trebuchet MS" w:hAnsi="Trebuchet MS"/>
          <w:bCs/>
          <w:sz w:val="24"/>
          <w:szCs w:val="24"/>
        </w:rPr>
        <w:t xml:space="preserve">ction document was reviewed </w:t>
      </w:r>
      <w:r w:rsidR="00F24ED7">
        <w:rPr>
          <w:rFonts w:ascii="Trebuchet MS" w:hAnsi="Trebuchet MS"/>
          <w:bCs/>
          <w:sz w:val="24"/>
          <w:szCs w:val="24"/>
        </w:rPr>
        <w:t>with</w:t>
      </w:r>
      <w:r w:rsidRPr="00F24ED7">
        <w:rPr>
          <w:rFonts w:ascii="Trebuchet MS" w:hAnsi="Trebuchet MS"/>
          <w:bCs/>
          <w:sz w:val="24"/>
          <w:szCs w:val="24"/>
        </w:rPr>
        <w:t xml:space="preserve"> input received on</w:t>
      </w:r>
      <w:r w:rsidR="00A75B0B" w:rsidRPr="00F24ED7">
        <w:rPr>
          <w:rFonts w:ascii="Trebuchet MS" w:hAnsi="Trebuchet MS"/>
          <w:bCs/>
          <w:sz w:val="24"/>
          <w:szCs w:val="24"/>
        </w:rPr>
        <w:t xml:space="preserve"> </w:t>
      </w:r>
      <w:r w:rsidR="00F24ED7" w:rsidRPr="00F24ED7">
        <w:rPr>
          <w:rFonts w:ascii="Trebuchet MS" w:hAnsi="Trebuchet MS"/>
          <w:bCs/>
          <w:sz w:val="24"/>
          <w:szCs w:val="24"/>
        </w:rPr>
        <w:t>Action 2881</w:t>
      </w:r>
      <w:r w:rsidR="00F24ED7">
        <w:rPr>
          <w:rFonts w:ascii="Trebuchet MS" w:hAnsi="Trebuchet MS"/>
          <w:bCs/>
          <w:sz w:val="24"/>
          <w:szCs w:val="24"/>
        </w:rPr>
        <w:t xml:space="preserve"> – the Communications strategy – regarding the </w:t>
      </w:r>
      <w:r w:rsidRPr="00F24ED7">
        <w:rPr>
          <w:rFonts w:ascii="Trebuchet MS" w:hAnsi="Trebuchet MS"/>
          <w:bCs/>
          <w:sz w:val="24"/>
          <w:szCs w:val="24"/>
        </w:rPr>
        <w:t xml:space="preserve">use of </w:t>
      </w:r>
      <w:r w:rsidR="0041167B" w:rsidRPr="00F24ED7">
        <w:rPr>
          <w:rFonts w:ascii="Trebuchet MS" w:hAnsi="Trebuchet MS"/>
          <w:bCs/>
          <w:sz w:val="24"/>
          <w:szCs w:val="24"/>
        </w:rPr>
        <w:t>the term ‘</w:t>
      </w:r>
      <w:r w:rsidRPr="00F24ED7">
        <w:rPr>
          <w:rFonts w:ascii="Trebuchet MS" w:hAnsi="Trebuchet MS"/>
          <w:bCs/>
          <w:sz w:val="24"/>
          <w:szCs w:val="24"/>
        </w:rPr>
        <w:t>customer</w:t>
      </w:r>
      <w:r w:rsidR="0041167B" w:rsidRPr="00F24ED7">
        <w:rPr>
          <w:rFonts w:ascii="Trebuchet MS" w:hAnsi="Trebuchet MS"/>
          <w:bCs/>
          <w:sz w:val="24"/>
          <w:szCs w:val="24"/>
        </w:rPr>
        <w:t>’</w:t>
      </w:r>
      <w:r w:rsidRPr="00F24ED7">
        <w:rPr>
          <w:rFonts w:ascii="Trebuchet MS" w:hAnsi="Trebuchet MS"/>
          <w:bCs/>
          <w:sz w:val="24"/>
          <w:szCs w:val="24"/>
        </w:rPr>
        <w:t xml:space="preserve"> and how wide </w:t>
      </w:r>
      <w:r w:rsidR="00A75B0B" w:rsidRPr="00F24ED7">
        <w:rPr>
          <w:rFonts w:ascii="Trebuchet MS" w:hAnsi="Trebuchet MS"/>
          <w:bCs/>
          <w:sz w:val="24"/>
          <w:szCs w:val="24"/>
        </w:rPr>
        <w:t xml:space="preserve">it </w:t>
      </w:r>
      <w:r w:rsidRPr="00F24ED7">
        <w:rPr>
          <w:rFonts w:ascii="Trebuchet MS" w:hAnsi="Trebuchet MS"/>
          <w:bCs/>
          <w:sz w:val="24"/>
          <w:szCs w:val="24"/>
        </w:rPr>
        <w:t>could be interprete</w:t>
      </w:r>
      <w:r w:rsidR="00A75B0B" w:rsidRPr="00F24ED7">
        <w:rPr>
          <w:rFonts w:ascii="Trebuchet MS" w:hAnsi="Trebuchet MS"/>
          <w:bCs/>
          <w:sz w:val="24"/>
          <w:szCs w:val="24"/>
        </w:rPr>
        <w:t>d.</w:t>
      </w:r>
      <w:r w:rsidR="00D33DFF" w:rsidRPr="00F24ED7">
        <w:rPr>
          <w:rFonts w:ascii="Trebuchet MS" w:hAnsi="Trebuchet MS"/>
          <w:bCs/>
          <w:sz w:val="24"/>
          <w:szCs w:val="24"/>
        </w:rPr>
        <w:t xml:space="preserve"> An explanation was given to </w:t>
      </w:r>
      <w:r w:rsidR="00387DC8" w:rsidRPr="00F24ED7">
        <w:rPr>
          <w:rFonts w:ascii="Trebuchet MS" w:hAnsi="Trebuchet MS"/>
          <w:bCs/>
          <w:sz w:val="24"/>
          <w:szCs w:val="24"/>
        </w:rPr>
        <w:t>SLAB’s broad categorisation of</w:t>
      </w:r>
      <w:r w:rsidR="00D33DFF" w:rsidRPr="00F24ED7">
        <w:rPr>
          <w:rFonts w:ascii="Trebuchet MS" w:hAnsi="Trebuchet MS"/>
          <w:bCs/>
          <w:sz w:val="24"/>
          <w:szCs w:val="24"/>
        </w:rPr>
        <w:t xml:space="preserve"> </w:t>
      </w:r>
      <w:r w:rsidR="00F24ED7" w:rsidRPr="00F24ED7">
        <w:rPr>
          <w:rFonts w:ascii="Trebuchet MS" w:hAnsi="Trebuchet MS"/>
          <w:bCs/>
          <w:sz w:val="24"/>
          <w:szCs w:val="24"/>
        </w:rPr>
        <w:t>customers,</w:t>
      </w:r>
      <w:r w:rsidR="00F24ED7">
        <w:rPr>
          <w:rFonts w:ascii="Trebuchet MS" w:hAnsi="Trebuchet MS"/>
          <w:bCs/>
          <w:sz w:val="24"/>
          <w:szCs w:val="24"/>
        </w:rPr>
        <w:t xml:space="preserve"> and</w:t>
      </w:r>
      <w:r w:rsidR="00C95672" w:rsidRPr="00F24ED7">
        <w:rPr>
          <w:rFonts w:ascii="Trebuchet MS" w:hAnsi="Trebuchet MS"/>
          <w:bCs/>
          <w:sz w:val="24"/>
          <w:szCs w:val="24"/>
        </w:rPr>
        <w:t xml:space="preserve"> </w:t>
      </w:r>
      <w:r w:rsidR="00D33DFF" w:rsidRPr="00F24ED7">
        <w:rPr>
          <w:rFonts w:ascii="Trebuchet MS" w:hAnsi="Trebuchet MS"/>
          <w:bCs/>
          <w:sz w:val="24"/>
          <w:szCs w:val="24"/>
        </w:rPr>
        <w:t xml:space="preserve">it was agreed to clarify this at the start of the </w:t>
      </w:r>
      <w:r w:rsidR="00F24ED7">
        <w:rPr>
          <w:rFonts w:ascii="Trebuchet MS" w:hAnsi="Trebuchet MS"/>
          <w:bCs/>
          <w:sz w:val="24"/>
          <w:szCs w:val="24"/>
        </w:rPr>
        <w:t>s</w:t>
      </w:r>
      <w:r w:rsidR="00D33DFF" w:rsidRPr="00F24ED7">
        <w:rPr>
          <w:rFonts w:ascii="Trebuchet MS" w:hAnsi="Trebuchet MS"/>
          <w:bCs/>
          <w:sz w:val="24"/>
          <w:szCs w:val="24"/>
        </w:rPr>
        <w:t>trategy</w:t>
      </w:r>
      <w:r w:rsidR="00A75B0B" w:rsidRPr="00F24ED7">
        <w:rPr>
          <w:rFonts w:ascii="Trebuchet MS" w:hAnsi="Trebuchet MS"/>
          <w:bCs/>
          <w:sz w:val="24"/>
          <w:szCs w:val="24"/>
        </w:rPr>
        <w:t xml:space="preserve">. </w:t>
      </w:r>
    </w:p>
    <w:p w14:paraId="225894AF" w14:textId="3B4CD430" w:rsidR="00A75B0B" w:rsidRPr="00F24ED7" w:rsidRDefault="00A75B0B" w:rsidP="00F24ED7">
      <w:pPr>
        <w:pBdr>
          <w:top w:val="single" w:sz="4" w:space="1" w:color="auto"/>
          <w:left w:val="single" w:sz="4" w:space="4" w:color="auto"/>
          <w:bottom w:val="single" w:sz="4" w:space="1" w:color="auto"/>
          <w:right w:val="single" w:sz="4" w:space="4" w:color="auto"/>
        </w:pBdr>
        <w:jc w:val="right"/>
        <w:rPr>
          <w:rFonts w:ascii="Trebuchet MS" w:hAnsi="Trebuchet MS"/>
          <w:b/>
          <w:sz w:val="24"/>
          <w:szCs w:val="24"/>
        </w:rPr>
      </w:pPr>
      <w:r w:rsidRPr="00F24ED7">
        <w:rPr>
          <w:rFonts w:ascii="Trebuchet MS" w:hAnsi="Trebuchet MS"/>
          <w:b/>
          <w:sz w:val="24"/>
          <w:szCs w:val="24"/>
        </w:rPr>
        <w:t xml:space="preserve">ACTION MLF </w:t>
      </w:r>
    </w:p>
    <w:p w14:paraId="0D924691" w14:textId="46C0C5B7" w:rsidR="00B474B5" w:rsidRPr="00F24ED7" w:rsidRDefault="00B474B5" w:rsidP="00FC710A">
      <w:pPr>
        <w:rPr>
          <w:rFonts w:ascii="Trebuchet MS" w:hAnsi="Trebuchet MS"/>
          <w:sz w:val="24"/>
          <w:szCs w:val="24"/>
        </w:rPr>
      </w:pPr>
      <w:r w:rsidRPr="00F24ED7">
        <w:rPr>
          <w:rFonts w:ascii="Trebuchet MS" w:hAnsi="Trebuchet MS"/>
          <w:sz w:val="24"/>
          <w:szCs w:val="24"/>
        </w:rPr>
        <w:t>The following minutes were noted:</w:t>
      </w:r>
    </w:p>
    <w:p w14:paraId="156C028F" w14:textId="0459C7C1" w:rsidR="00AD525E" w:rsidRPr="00F24ED7" w:rsidRDefault="00B474B5" w:rsidP="00AD525E">
      <w:pPr>
        <w:pStyle w:val="ListParagraph"/>
        <w:numPr>
          <w:ilvl w:val="0"/>
          <w:numId w:val="41"/>
        </w:num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Approved Minute </w:t>
      </w:r>
      <w:r w:rsidR="00AD525E" w:rsidRPr="00F24ED7">
        <w:rPr>
          <w:rFonts w:ascii="Trebuchet MS" w:eastAsia="Times New Roman" w:hAnsi="Trebuchet MS" w:cs="Times New Roman"/>
          <w:sz w:val="24"/>
          <w:szCs w:val="24"/>
        </w:rPr>
        <w:t>of the LSCC which took place on 6 November 2023</w:t>
      </w:r>
    </w:p>
    <w:p w14:paraId="163822EA" w14:textId="6D7C4839" w:rsidR="00AD525E" w:rsidRPr="00F24ED7" w:rsidRDefault="00AD525E" w:rsidP="00AD525E">
      <w:pPr>
        <w:pStyle w:val="ListParagraph"/>
        <w:numPr>
          <w:ilvl w:val="0"/>
          <w:numId w:val="41"/>
        </w:num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Approved Minute of the LAPC which took place on 13 November 2023</w:t>
      </w:r>
    </w:p>
    <w:p w14:paraId="73B4E78D" w14:textId="7C8C9DA9" w:rsidR="00AD525E" w:rsidRPr="00F24ED7" w:rsidRDefault="00B474B5" w:rsidP="00F24ED7">
      <w:pPr>
        <w:pStyle w:val="ListParagraph"/>
        <w:numPr>
          <w:ilvl w:val="0"/>
          <w:numId w:val="41"/>
        </w:numPr>
        <w:spacing w:after="0" w:line="240" w:lineRule="auto"/>
        <w:rPr>
          <w:rFonts w:eastAsia="Calibri"/>
          <w:sz w:val="24"/>
          <w:szCs w:val="24"/>
        </w:rPr>
      </w:pPr>
      <w:r w:rsidRPr="00F24ED7">
        <w:rPr>
          <w:rFonts w:ascii="Trebuchet MS" w:eastAsia="Times New Roman" w:hAnsi="Trebuchet MS" w:cs="Times New Roman"/>
          <w:sz w:val="24"/>
          <w:szCs w:val="24"/>
        </w:rPr>
        <w:t xml:space="preserve">Approved Minute of the </w:t>
      </w:r>
      <w:r w:rsidR="00AD525E" w:rsidRPr="00F24ED7">
        <w:rPr>
          <w:rFonts w:ascii="Trebuchet MS" w:eastAsia="Times New Roman" w:hAnsi="Trebuchet MS" w:cs="Times New Roman"/>
          <w:sz w:val="24"/>
          <w:szCs w:val="24"/>
        </w:rPr>
        <w:t>LSCC which took place on 29 January 2024</w:t>
      </w:r>
      <w:r w:rsidR="00F24ED7">
        <w:rPr>
          <w:rFonts w:ascii="Trebuchet MS" w:eastAsia="Times New Roman" w:hAnsi="Trebuchet MS" w:cs="Times New Roman"/>
          <w:sz w:val="24"/>
          <w:szCs w:val="24"/>
        </w:rPr>
        <w:t>.</w:t>
      </w:r>
    </w:p>
    <w:p w14:paraId="4635739C" w14:textId="2C4DC35F" w:rsidR="00B37DA3" w:rsidRPr="00F24ED7" w:rsidRDefault="007A356E" w:rsidP="00F24ED7">
      <w:pPr>
        <w:pStyle w:val="ListParagraph"/>
        <w:numPr>
          <w:ilvl w:val="0"/>
          <w:numId w:val="9"/>
        </w:numPr>
        <w:spacing w:after="0" w:line="240" w:lineRule="auto"/>
        <w:ind w:left="284"/>
        <w:rPr>
          <w:rFonts w:ascii="Trebuchet MS" w:eastAsia="Times New Roman" w:hAnsi="Trebuchet MS" w:cs="Times New Roman"/>
          <w:b/>
          <w:sz w:val="24"/>
          <w:szCs w:val="24"/>
        </w:rPr>
      </w:pPr>
      <w:r w:rsidRPr="00F24ED7">
        <w:rPr>
          <w:rFonts w:ascii="Trebuchet MS" w:eastAsia="Times New Roman" w:hAnsi="Trebuchet MS" w:cs="Times New Roman"/>
          <w:b/>
          <w:sz w:val="24"/>
          <w:szCs w:val="24"/>
        </w:rPr>
        <w:lastRenderedPageBreak/>
        <w:t>CHAIR</w:t>
      </w:r>
      <w:r w:rsidR="00C87BBD" w:rsidRPr="00F24ED7">
        <w:rPr>
          <w:rFonts w:ascii="Trebuchet MS" w:eastAsia="Times New Roman" w:hAnsi="Trebuchet MS" w:cs="Times New Roman"/>
          <w:b/>
          <w:sz w:val="24"/>
          <w:szCs w:val="24"/>
        </w:rPr>
        <w:t>’S</w:t>
      </w:r>
      <w:r w:rsidRPr="00F24ED7">
        <w:rPr>
          <w:rFonts w:ascii="Trebuchet MS" w:eastAsia="Times New Roman" w:hAnsi="Trebuchet MS" w:cs="Times New Roman"/>
          <w:b/>
          <w:sz w:val="24"/>
          <w:szCs w:val="24"/>
        </w:rPr>
        <w:t xml:space="preserve"> REPORT</w:t>
      </w:r>
    </w:p>
    <w:p w14:paraId="695F3BBA" w14:textId="3F885DFC" w:rsidR="00DE4227" w:rsidRPr="00F24ED7" w:rsidRDefault="00DE4227" w:rsidP="00CD61EA">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The Chair started by noting the recent Section 31 </w:t>
      </w:r>
      <w:r w:rsidR="006F6A0E" w:rsidRPr="00F24ED7">
        <w:rPr>
          <w:rFonts w:ascii="Trebuchet MS" w:eastAsia="Times New Roman" w:hAnsi="Trebuchet MS" w:cs="Times New Roman"/>
          <w:sz w:val="24"/>
          <w:szCs w:val="24"/>
        </w:rPr>
        <w:t>C</w:t>
      </w:r>
      <w:r w:rsidRPr="00F24ED7">
        <w:rPr>
          <w:rFonts w:ascii="Trebuchet MS" w:eastAsia="Times New Roman" w:hAnsi="Trebuchet MS" w:cs="Times New Roman"/>
          <w:sz w:val="24"/>
          <w:szCs w:val="24"/>
        </w:rPr>
        <w:t xml:space="preserve">ommittee which had concluded. The Chair extended a vote of thanks to the outstanding advice and support received from the Legal Services Team as well as noting other </w:t>
      </w:r>
      <w:r w:rsidR="00751616" w:rsidRPr="00F24ED7">
        <w:rPr>
          <w:rFonts w:ascii="Trebuchet MS" w:eastAsia="Times New Roman" w:hAnsi="Trebuchet MS" w:cs="Times New Roman"/>
          <w:sz w:val="24"/>
          <w:szCs w:val="24"/>
        </w:rPr>
        <w:t xml:space="preserve">accomplished </w:t>
      </w:r>
      <w:r w:rsidRPr="00F24ED7">
        <w:rPr>
          <w:rFonts w:ascii="Trebuchet MS" w:eastAsia="Times New Roman" w:hAnsi="Trebuchet MS" w:cs="Times New Roman"/>
          <w:sz w:val="24"/>
          <w:szCs w:val="24"/>
        </w:rPr>
        <w:t xml:space="preserve">SLAB staff </w:t>
      </w:r>
      <w:r w:rsidR="006F6A0E" w:rsidRPr="00F24ED7">
        <w:rPr>
          <w:rFonts w:ascii="Trebuchet MS" w:eastAsia="Times New Roman" w:hAnsi="Trebuchet MS" w:cs="Times New Roman"/>
          <w:sz w:val="24"/>
          <w:szCs w:val="24"/>
        </w:rPr>
        <w:t xml:space="preserve">members </w:t>
      </w:r>
      <w:r w:rsidRPr="00F24ED7">
        <w:rPr>
          <w:rFonts w:ascii="Trebuchet MS" w:eastAsia="Times New Roman" w:hAnsi="Trebuchet MS" w:cs="Times New Roman"/>
          <w:sz w:val="24"/>
          <w:szCs w:val="24"/>
        </w:rPr>
        <w:t>who were part of the proces</w:t>
      </w:r>
      <w:r w:rsidR="00751616" w:rsidRPr="00F24ED7">
        <w:rPr>
          <w:rFonts w:ascii="Trebuchet MS" w:eastAsia="Times New Roman" w:hAnsi="Trebuchet MS" w:cs="Times New Roman"/>
          <w:sz w:val="24"/>
          <w:szCs w:val="24"/>
        </w:rPr>
        <w:t>s</w:t>
      </w:r>
      <w:r w:rsidRPr="00F24ED7">
        <w:rPr>
          <w:rFonts w:ascii="Trebuchet MS" w:eastAsia="Times New Roman" w:hAnsi="Trebuchet MS" w:cs="Times New Roman"/>
          <w:sz w:val="24"/>
          <w:szCs w:val="24"/>
        </w:rPr>
        <w:t xml:space="preserve">. </w:t>
      </w:r>
    </w:p>
    <w:p w14:paraId="0DF233DC" w14:textId="77777777" w:rsidR="00387DC8" w:rsidRPr="00F24ED7" w:rsidRDefault="00387DC8" w:rsidP="00CD61EA">
      <w:pPr>
        <w:spacing w:after="0" w:line="240" w:lineRule="auto"/>
        <w:rPr>
          <w:rFonts w:ascii="Trebuchet MS" w:eastAsia="Times New Roman" w:hAnsi="Trebuchet MS" w:cs="Times New Roman"/>
          <w:sz w:val="24"/>
          <w:szCs w:val="24"/>
        </w:rPr>
      </w:pPr>
    </w:p>
    <w:p w14:paraId="5DCB3303" w14:textId="2BCF06B8" w:rsidR="00AD02C6" w:rsidRPr="00F24ED7" w:rsidRDefault="00DE4227" w:rsidP="00CD61EA">
      <w:pPr>
        <w:spacing w:after="0" w:line="240" w:lineRule="auto"/>
        <w:rPr>
          <w:rFonts w:ascii="Trebuchet MS" w:eastAsia="Times New Roman" w:hAnsi="Trebuchet MS" w:cs="Times New Roman"/>
          <w:b/>
          <w:bCs/>
          <w:sz w:val="24"/>
          <w:szCs w:val="24"/>
        </w:rPr>
      </w:pPr>
      <w:r w:rsidRPr="00F24ED7">
        <w:rPr>
          <w:rFonts w:ascii="Trebuchet MS" w:eastAsia="Times New Roman" w:hAnsi="Trebuchet MS" w:cs="Times New Roman"/>
          <w:sz w:val="24"/>
          <w:szCs w:val="24"/>
        </w:rPr>
        <w:t xml:space="preserve">There was a discussion about the process and </w:t>
      </w:r>
      <w:r w:rsidR="00387DC8" w:rsidRPr="00F24ED7">
        <w:rPr>
          <w:rFonts w:ascii="Trebuchet MS" w:eastAsia="Times New Roman" w:hAnsi="Trebuchet MS" w:cs="Times New Roman"/>
          <w:sz w:val="24"/>
          <w:szCs w:val="24"/>
        </w:rPr>
        <w:t xml:space="preserve">potential </w:t>
      </w:r>
      <w:r w:rsidR="00AD02C6" w:rsidRPr="00F24ED7">
        <w:rPr>
          <w:rFonts w:ascii="Trebuchet MS" w:eastAsia="Times New Roman" w:hAnsi="Trebuchet MS" w:cs="Times New Roman"/>
          <w:sz w:val="24"/>
          <w:szCs w:val="24"/>
        </w:rPr>
        <w:t xml:space="preserve">ways </w:t>
      </w:r>
      <w:r w:rsidR="006F6A0E" w:rsidRPr="00F24ED7">
        <w:rPr>
          <w:rFonts w:ascii="Trebuchet MS" w:eastAsia="Times New Roman" w:hAnsi="Trebuchet MS" w:cs="Times New Roman"/>
          <w:sz w:val="24"/>
          <w:szCs w:val="24"/>
        </w:rPr>
        <w:t>it</w:t>
      </w:r>
      <w:r w:rsidR="00AD02C6" w:rsidRPr="00F24ED7">
        <w:rPr>
          <w:rFonts w:ascii="Trebuchet MS" w:eastAsia="Times New Roman" w:hAnsi="Trebuchet MS" w:cs="Times New Roman"/>
          <w:sz w:val="24"/>
          <w:szCs w:val="24"/>
        </w:rPr>
        <w:t xml:space="preserve"> could be improve</w:t>
      </w:r>
      <w:r w:rsidR="006F6A0E" w:rsidRPr="00F24ED7">
        <w:rPr>
          <w:rFonts w:ascii="Trebuchet MS" w:eastAsia="Times New Roman" w:hAnsi="Trebuchet MS" w:cs="Times New Roman"/>
          <w:sz w:val="24"/>
          <w:szCs w:val="24"/>
        </w:rPr>
        <w:t>d</w:t>
      </w:r>
      <w:r w:rsidR="00AD02C6" w:rsidRPr="00F24ED7">
        <w:rPr>
          <w:rFonts w:ascii="Trebuchet MS" w:eastAsia="Times New Roman" w:hAnsi="Trebuchet MS" w:cs="Times New Roman"/>
          <w:sz w:val="24"/>
          <w:szCs w:val="24"/>
        </w:rPr>
        <w:t xml:space="preserve">. </w:t>
      </w:r>
      <w:r w:rsidR="00387DC8" w:rsidRPr="00F24ED7">
        <w:rPr>
          <w:rFonts w:ascii="Trebuchet MS" w:eastAsia="Times New Roman" w:hAnsi="Trebuchet MS" w:cs="Times New Roman"/>
          <w:sz w:val="24"/>
          <w:szCs w:val="24"/>
        </w:rPr>
        <w:t xml:space="preserve">It was suggested this </w:t>
      </w:r>
      <w:r w:rsidR="00AD02C6" w:rsidRPr="00F24ED7">
        <w:rPr>
          <w:rFonts w:ascii="Trebuchet MS" w:eastAsia="Times New Roman" w:hAnsi="Trebuchet MS" w:cs="Times New Roman"/>
          <w:sz w:val="24"/>
          <w:szCs w:val="24"/>
        </w:rPr>
        <w:t xml:space="preserve">could </w:t>
      </w:r>
      <w:r w:rsidR="00387DC8" w:rsidRPr="00F24ED7">
        <w:rPr>
          <w:rFonts w:ascii="Trebuchet MS" w:eastAsia="Times New Roman" w:hAnsi="Trebuchet MS" w:cs="Times New Roman"/>
          <w:sz w:val="24"/>
          <w:szCs w:val="24"/>
        </w:rPr>
        <w:t xml:space="preserve">include a briefing </w:t>
      </w:r>
      <w:r w:rsidR="00AD02C6" w:rsidRPr="00F24ED7">
        <w:rPr>
          <w:rFonts w:ascii="Trebuchet MS" w:eastAsia="Times New Roman" w:hAnsi="Trebuchet MS" w:cs="Times New Roman"/>
          <w:sz w:val="24"/>
          <w:szCs w:val="24"/>
        </w:rPr>
        <w:t xml:space="preserve">session for </w:t>
      </w:r>
      <w:r w:rsidR="00387DC8" w:rsidRPr="00F24ED7">
        <w:rPr>
          <w:rFonts w:ascii="Trebuchet MS" w:eastAsia="Times New Roman" w:hAnsi="Trebuchet MS" w:cs="Times New Roman"/>
          <w:sz w:val="24"/>
          <w:szCs w:val="24"/>
        </w:rPr>
        <w:t xml:space="preserve">other </w:t>
      </w:r>
      <w:r w:rsidR="00AD02C6" w:rsidRPr="00F24ED7">
        <w:rPr>
          <w:rFonts w:ascii="Trebuchet MS" w:eastAsia="Times New Roman" w:hAnsi="Trebuchet MS" w:cs="Times New Roman"/>
          <w:sz w:val="24"/>
          <w:szCs w:val="24"/>
        </w:rPr>
        <w:t xml:space="preserve">Board members on </w:t>
      </w:r>
      <w:r w:rsidR="00387DC8" w:rsidRPr="00F24ED7">
        <w:rPr>
          <w:rFonts w:ascii="Trebuchet MS" w:eastAsia="Times New Roman" w:hAnsi="Trebuchet MS" w:cs="Times New Roman"/>
          <w:sz w:val="24"/>
          <w:szCs w:val="24"/>
        </w:rPr>
        <w:t xml:space="preserve">the </w:t>
      </w:r>
      <w:r w:rsidR="00AD02C6" w:rsidRPr="00F24ED7">
        <w:rPr>
          <w:rFonts w:ascii="Trebuchet MS" w:eastAsia="Times New Roman" w:hAnsi="Trebuchet MS" w:cs="Times New Roman"/>
          <w:sz w:val="24"/>
          <w:szCs w:val="24"/>
        </w:rPr>
        <w:t>Section 31 Committee for wider awareness.</w:t>
      </w:r>
      <w:r w:rsidR="00C3694A" w:rsidRPr="00F24ED7">
        <w:rPr>
          <w:rFonts w:ascii="Trebuchet MS" w:eastAsia="Times New Roman" w:hAnsi="Trebuchet MS" w:cs="Times New Roman"/>
          <w:b/>
          <w:bCs/>
          <w:sz w:val="24"/>
          <w:szCs w:val="24"/>
        </w:rPr>
        <w:t xml:space="preserve"> </w:t>
      </w:r>
      <w:r w:rsidR="00C3694A" w:rsidRPr="00F24ED7">
        <w:rPr>
          <w:rFonts w:ascii="Trebuchet MS" w:eastAsia="Times New Roman" w:hAnsi="Trebuchet MS" w:cs="Times New Roman"/>
          <w:sz w:val="24"/>
          <w:szCs w:val="24"/>
        </w:rPr>
        <w:t>It was agreed that this would be considered for inclusion in a board training session and/or induction pack.</w:t>
      </w:r>
    </w:p>
    <w:p w14:paraId="58E38458" w14:textId="5D81F61A" w:rsidR="00DE4227" w:rsidRPr="00F24ED7" w:rsidRDefault="00AD02C6" w:rsidP="00CD61EA">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 </w:t>
      </w:r>
      <w:r w:rsidR="00DE4227" w:rsidRPr="00F24ED7">
        <w:rPr>
          <w:rFonts w:ascii="Trebuchet MS" w:eastAsia="Times New Roman" w:hAnsi="Trebuchet MS" w:cs="Times New Roman"/>
          <w:sz w:val="24"/>
          <w:szCs w:val="24"/>
        </w:rPr>
        <w:t xml:space="preserve">   </w:t>
      </w:r>
    </w:p>
    <w:p w14:paraId="5843BA0F" w14:textId="37C58149" w:rsidR="009F579D" w:rsidRPr="00F24ED7" w:rsidRDefault="00DA44FF" w:rsidP="00610879">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The Chair reported that the recruitment campaign for a Chair and three new </w:t>
      </w:r>
      <w:r w:rsidR="00CD61EA" w:rsidRPr="00F24ED7">
        <w:rPr>
          <w:rFonts w:ascii="Trebuchet MS" w:eastAsia="Times New Roman" w:hAnsi="Trebuchet MS" w:cs="Times New Roman"/>
          <w:sz w:val="24"/>
          <w:szCs w:val="24"/>
        </w:rPr>
        <w:t>M</w:t>
      </w:r>
      <w:r w:rsidRPr="00F24ED7">
        <w:rPr>
          <w:rFonts w:ascii="Trebuchet MS" w:eastAsia="Times New Roman" w:hAnsi="Trebuchet MS" w:cs="Times New Roman"/>
          <w:sz w:val="24"/>
          <w:szCs w:val="24"/>
        </w:rPr>
        <w:t xml:space="preserve">embers </w:t>
      </w:r>
      <w:r w:rsidR="00DE4227" w:rsidRPr="00F24ED7">
        <w:rPr>
          <w:rFonts w:ascii="Trebuchet MS" w:eastAsia="Times New Roman" w:hAnsi="Trebuchet MS" w:cs="Times New Roman"/>
          <w:sz w:val="24"/>
          <w:szCs w:val="24"/>
        </w:rPr>
        <w:t xml:space="preserve">had now concluded and </w:t>
      </w:r>
      <w:r w:rsidRPr="00F24ED7">
        <w:rPr>
          <w:rFonts w:ascii="Trebuchet MS" w:eastAsia="Times New Roman" w:hAnsi="Trebuchet MS" w:cs="Times New Roman"/>
          <w:sz w:val="24"/>
          <w:szCs w:val="24"/>
        </w:rPr>
        <w:t xml:space="preserve">that the </w:t>
      </w:r>
      <w:r w:rsidR="00751616" w:rsidRPr="00F24ED7">
        <w:rPr>
          <w:rFonts w:ascii="Trebuchet MS" w:eastAsia="Times New Roman" w:hAnsi="Trebuchet MS" w:cs="Times New Roman"/>
          <w:sz w:val="24"/>
          <w:szCs w:val="24"/>
        </w:rPr>
        <w:t xml:space="preserve">recommendations for </w:t>
      </w:r>
      <w:r w:rsidR="006F6A0E" w:rsidRPr="00F24ED7">
        <w:rPr>
          <w:rFonts w:ascii="Trebuchet MS" w:eastAsia="Times New Roman" w:hAnsi="Trebuchet MS" w:cs="Times New Roman"/>
          <w:sz w:val="24"/>
          <w:szCs w:val="24"/>
        </w:rPr>
        <w:t>appointments</w:t>
      </w:r>
      <w:r w:rsidR="00DE4227" w:rsidRPr="00F24ED7">
        <w:rPr>
          <w:rFonts w:ascii="Trebuchet MS" w:eastAsia="Times New Roman" w:hAnsi="Trebuchet MS" w:cs="Times New Roman"/>
          <w:sz w:val="24"/>
          <w:szCs w:val="24"/>
        </w:rPr>
        <w:t xml:space="preserve"> to replace </w:t>
      </w:r>
      <w:r w:rsidRPr="00F24ED7">
        <w:rPr>
          <w:rFonts w:ascii="Trebuchet MS" w:eastAsia="Times New Roman" w:hAnsi="Trebuchet MS" w:cs="Times New Roman"/>
          <w:sz w:val="24"/>
          <w:szCs w:val="24"/>
        </w:rPr>
        <w:t>the Chair, Sarah O’Neill, Lesley Ward and David Sheldon KC</w:t>
      </w:r>
      <w:r w:rsidR="00751616" w:rsidRPr="00F24ED7">
        <w:rPr>
          <w:rFonts w:ascii="Trebuchet MS" w:eastAsia="Times New Roman" w:hAnsi="Trebuchet MS" w:cs="Times New Roman"/>
          <w:sz w:val="24"/>
          <w:szCs w:val="24"/>
        </w:rPr>
        <w:t xml:space="preserve"> had been submitted to the Minister. It was expected they </w:t>
      </w:r>
      <w:r w:rsidR="00AD02C6" w:rsidRPr="00F24ED7">
        <w:rPr>
          <w:rFonts w:ascii="Trebuchet MS" w:eastAsia="Times New Roman" w:hAnsi="Trebuchet MS" w:cs="Times New Roman"/>
          <w:sz w:val="24"/>
          <w:szCs w:val="24"/>
        </w:rPr>
        <w:t xml:space="preserve">be announced by the </w:t>
      </w:r>
      <w:r w:rsidRPr="00F24ED7">
        <w:rPr>
          <w:rFonts w:ascii="Trebuchet MS" w:eastAsia="Times New Roman" w:hAnsi="Trebuchet MS" w:cs="Times New Roman"/>
          <w:sz w:val="24"/>
          <w:szCs w:val="24"/>
        </w:rPr>
        <w:t xml:space="preserve">end </w:t>
      </w:r>
      <w:r w:rsidR="00AD02C6" w:rsidRPr="00F24ED7">
        <w:rPr>
          <w:rFonts w:ascii="Trebuchet MS" w:eastAsia="Times New Roman" w:hAnsi="Trebuchet MS" w:cs="Times New Roman"/>
          <w:sz w:val="24"/>
          <w:szCs w:val="24"/>
        </w:rPr>
        <w:t>of</w:t>
      </w:r>
      <w:r w:rsidRPr="00F24ED7">
        <w:rPr>
          <w:rFonts w:ascii="Trebuchet MS" w:eastAsia="Times New Roman" w:hAnsi="Trebuchet MS" w:cs="Times New Roman"/>
          <w:sz w:val="24"/>
          <w:szCs w:val="24"/>
        </w:rPr>
        <w:t xml:space="preserve"> </w:t>
      </w:r>
      <w:r w:rsidR="006F6A0E" w:rsidRPr="00F24ED7">
        <w:rPr>
          <w:rFonts w:ascii="Trebuchet MS" w:eastAsia="Times New Roman" w:hAnsi="Trebuchet MS" w:cs="Times New Roman"/>
          <w:sz w:val="24"/>
          <w:szCs w:val="24"/>
        </w:rPr>
        <w:t>March</w:t>
      </w:r>
      <w:r w:rsidRPr="00F24ED7">
        <w:rPr>
          <w:rFonts w:ascii="Trebuchet MS" w:eastAsia="Times New Roman" w:hAnsi="Trebuchet MS" w:cs="Times New Roman"/>
          <w:sz w:val="24"/>
          <w:szCs w:val="24"/>
        </w:rPr>
        <w:t xml:space="preserve"> 2024</w:t>
      </w:r>
      <w:r w:rsidR="00CD61EA" w:rsidRPr="00F24ED7">
        <w:rPr>
          <w:rFonts w:ascii="Trebuchet MS" w:eastAsia="Times New Roman" w:hAnsi="Trebuchet MS" w:cs="Times New Roman"/>
          <w:sz w:val="24"/>
          <w:szCs w:val="24"/>
        </w:rPr>
        <w:t>.</w:t>
      </w:r>
    </w:p>
    <w:p w14:paraId="34548CCD" w14:textId="77777777" w:rsidR="00610879" w:rsidRPr="00F24ED7" w:rsidRDefault="00610879" w:rsidP="00610879">
      <w:pPr>
        <w:spacing w:after="0" w:line="240" w:lineRule="auto"/>
        <w:rPr>
          <w:rFonts w:ascii="Trebuchet MS" w:eastAsia="Times New Roman" w:hAnsi="Trebuchet MS" w:cs="Times New Roman"/>
          <w:sz w:val="24"/>
          <w:szCs w:val="24"/>
        </w:rPr>
      </w:pPr>
    </w:p>
    <w:p w14:paraId="4A78191A" w14:textId="3F3F6F7B" w:rsidR="00AD525E" w:rsidRPr="00F24ED7" w:rsidRDefault="00AD525E" w:rsidP="00FB5BA9">
      <w:pPr>
        <w:rPr>
          <w:rFonts w:ascii="Trebuchet MS" w:hAnsi="Trebuchet MS"/>
          <w:sz w:val="24"/>
          <w:szCs w:val="24"/>
        </w:rPr>
      </w:pPr>
      <w:r w:rsidRPr="00F24ED7">
        <w:rPr>
          <w:rFonts w:ascii="Trebuchet MS" w:hAnsi="Trebuchet MS"/>
          <w:sz w:val="24"/>
          <w:szCs w:val="24"/>
        </w:rPr>
        <w:t xml:space="preserve">The Chair </w:t>
      </w:r>
      <w:r w:rsidR="00610879" w:rsidRPr="00F24ED7">
        <w:rPr>
          <w:rFonts w:ascii="Trebuchet MS" w:hAnsi="Trebuchet MS"/>
          <w:sz w:val="24"/>
          <w:szCs w:val="24"/>
        </w:rPr>
        <w:t xml:space="preserve">then </w:t>
      </w:r>
      <w:r w:rsidR="00751616" w:rsidRPr="00F24ED7">
        <w:rPr>
          <w:rFonts w:ascii="Trebuchet MS" w:hAnsi="Trebuchet MS"/>
          <w:sz w:val="24"/>
          <w:szCs w:val="24"/>
        </w:rPr>
        <w:t xml:space="preserve">handed over to </w:t>
      </w:r>
      <w:r w:rsidRPr="00F24ED7">
        <w:rPr>
          <w:rFonts w:ascii="Trebuchet MS" w:hAnsi="Trebuchet MS"/>
          <w:sz w:val="24"/>
          <w:szCs w:val="24"/>
        </w:rPr>
        <w:t xml:space="preserve">Andrew McIntosh </w:t>
      </w:r>
      <w:r w:rsidR="00751616" w:rsidRPr="00F24ED7">
        <w:rPr>
          <w:rFonts w:ascii="Trebuchet MS" w:hAnsi="Trebuchet MS"/>
          <w:sz w:val="24"/>
          <w:szCs w:val="24"/>
        </w:rPr>
        <w:t xml:space="preserve">who briefed </w:t>
      </w:r>
      <w:r w:rsidRPr="00F24ED7">
        <w:rPr>
          <w:rFonts w:ascii="Trebuchet MS" w:hAnsi="Trebuchet MS"/>
          <w:sz w:val="24"/>
          <w:szCs w:val="24"/>
        </w:rPr>
        <w:t xml:space="preserve">the Board </w:t>
      </w:r>
      <w:r w:rsidR="00751616" w:rsidRPr="00F24ED7">
        <w:rPr>
          <w:rFonts w:ascii="Trebuchet MS" w:hAnsi="Trebuchet MS"/>
          <w:sz w:val="24"/>
          <w:szCs w:val="24"/>
        </w:rPr>
        <w:t xml:space="preserve">on its obligations in reporting </w:t>
      </w:r>
      <w:r w:rsidRPr="00F24ED7">
        <w:rPr>
          <w:rFonts w:ascii="Trebuchet MS" w:hAnsi="Trebuchet MS"/>
          <w:sz w:val="24"/>
          <w:szCs w:val="24"/>
        </w:rPr>
        <w:t>Related Party Transaction</w:t>
      </w:r>
      <w:r w:rsidR="00751616" w:rsidRPr="00F24ED7">
        <w:rPr>
          <w:rFonts w:ascii="Trebuchet MS" w:hAnsi="Trebuchet MS"/>
          <w:sz w:val="24"/>
          <w:szCs w:val="24"/>
        </w:rPr>
        <w:t>s</w:t>
      </w:r>
      <w:r w:rsidRPr="00F24ED7">
        <w:rPr>
          <w:rFonts w:ascii="Trebuchet MS" w:hAnsi="Trebuchet MS"/>
          <w:sz w:val="24"/>
          <w:szCs w:val="24"/>
        </w:rPr>
        <w:t xml:space="preserve"> </w:t>
      </w:r>
      <w:r w:rsidR="00610879" w:rsidRPr="00F24ED7">
        <w:rPr>
          <w:rFonts w:ascii="Trebuchet MS" w:hAnsi="Trebuchet MS"/>
          <w:sz w:val="24"/>
          <w:szCs w:val="24"/>
        </w:rPr>
        <w:t>for the drafting of the Annual Report.</w:t>
      </w:r>
      <w:r w:rsidR="00751616" w:rsidRPr="00F24ED7">
        <w:rPr>
          <w:rFonts w:ascii="Trebuchet MS" w:hAnsi="Trebuchet MS"/>
          <w:sz w:val="24"/>
          <w:szCs w:val="24"/>
        </w:rPr>
        <w:t xml:space="preserve"> Members would be asked for input on this in the next few weeks.</w:t>
      </w:r>
    </w:p>
    <w:p w14:paraId="3A3AFA7D" w14:textId="49F1646C" w:rsidR="006C7D5D" w:rsidRPr="00F24ED7" w:rsidRDefault="009F579D" w:rsidP="00F24ED7">
      <w:pPr>
        <w:pStyle w:val="ListParagraph"/>
        <w:numPr>
          <w:ilvl w:val="0"/>
          <w:numId w:val="9"/>
        </w:numPr>
        <w:spacing w:after="0" w:line="240" w:lineRule="auto"/>
        <w:ind w:left="284"/>
        <w:rPr>
          <w:rFonts w:ascii="Trebuchet MS" w:eastAsia="Times New Roman" w:hAnsi="Trebuchet MS" w:cs="Times New Roman"/>
          <w:b/>
          <w:sz w:val="24"/>
          <w:szCs w:val="24"/>
        </w:rPr>
      </w:pPr>
      <w:r w:rsidRPr="00F24ED7">
        <w:rPr>
          <w:rFonts w:ascii="Trebuchet MS" w:eastAsia="Times New Roman" w:hAnsi="Trebuchet MS" w:cs="Times New Roman"/>
          <w:b/>
          <w:sz w:val="24"/>
          <w:szCs w:val="24"/>
        </w:rPr>
        <w:t>THE CHIEF EXECUTIVE’S REPORT</w:t>
      </w:r>
      <w:r w:rsidR="00624AB6" w:rsidRPr="00F24ED7">
        <w:rPr>
          <w:rFonts w:ascii="Trebuchet MS" w:eastAsia="Times New Roman" w:hAnsi="Trebuchet MS" w:cs="Times New Roman"/>
          <w:b/>
          <w:sz w:val="24"/>
          <w:szCs w:val="24"/>
        </w:rPr>
        <w:t xml:space="preserve"> </w:t>
      </w:r>
      <w:r w:rsidRPr="00F24ED7">
        <w:rPr>
          <w:rFonts w:ascii="Trebuchet MS" w:eastAsia="Times New Roman" w:hAnsi="Trebuchet MS" w:cs="Times New Roman"/>
          <w:b/>
          <w:sz w:val="24"/>
          <w:szCs w:val="24"/>
        </w:rPr>
        <w:t xml:space="preserve"> </w:t>
      </w:r>
    </w:p>
    <w:p w14:paraId="483C8EE4" w14:textId="33F97097" w:rsidR="0037083A" w:rsidRPr="00F24ED7" w:rsidRDefault="001A6D44" w:rsidP="00ED4898">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The Chief Executive reported on matters of interest that had arisen since the last meeting. </w:t>
      </w:r>
    </w:p>
    <w:p w14:paraId="03612F92" w14:textId="426A97EE" w:rsidR="00651A80" w:rsidRPr="00F24ED7" w:rsidRDefault="00651A80" w:rsidP="00ED4898">
      <w:pPr>
        <w:spacing w:after="0" w:line="240" w:lineRule="auto"/>
        <w:rPr>
          <w:rFonts w:ascii="Trebuchet MS" w:eastAsia="Times New Roman" w:hAnsi="Trebuchet MS" w:cs="Times New Roman"/>
          <w:sz w:val="24"/>
          <w:szCs w:val="24"/>
        </w:rPr>
      </w:pPr>
    </w:p>
    <w:p w14:paraId="6D9C6091" w14:textId="6893397D" w:rsidR="00C67B39" w:rsidRPr="00F24ED7" w:rsidRDefault="00C67B39" w:rsidP="00ED4898">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The </w:t>
      </w:r>
      <w:r w:rsidR="00D32BFF" w:rsidRPr="00F24ED7">
        <w:rPr>
          <w:rFonts w:ascii="Trebuchet MS" w:eastAsia="Times New Roman" w:hAnsi="Trebuchet MS" w:cs="Times New Roman"/>
          <w:sz w:val="24"/>
          <w:szCs w:val="24"/>
        </w:rPr>
        <w:t>s</w:t>
      </w:r>
      <w:r w:rsidRPr="00F24ED7">
        <w:rPr>
          <w:rFonts w:ascii="Trebuchet MS" w:eastAsia="Times New Roman" w:hAnsi="Trebuchet MS" w:cs="Times New Roman"/>
          <w:sz w:val="24"/>
          <w:szCs w:val="24"/>
        </w:rPr>
        <w:t xml:space="preserve">taff survey was noted as being very positive with good engagement reflecting an increase in relative satisfaction. It was highlighted that sharing the results in different ways was </w:t>
      </w:r>
      <w:r w:rsidR="00751616" w:rsidRPr="00F24ED7">
        <w:rPr>
          <w:rFonts w:ascii="Trebuchet MS" w:eastAsia="Times New Roman" w:hAnsi="Trebuchet MS" w:cs="Times New Roman"/>
          <w:sz w:val="24"/>
          <w:szCs w:val="24"/>
        </w:rPr>
        <w:t>an effective way to communicate</w:t>
      </w:r>
      <w:r w:rsidRPr="00F24ED7">
        <w:rPr>
          <w:rFonts w:ascii="Trebuchet MS" w:eastAsia="Times New Roman" w:hAnsi="Trebuchet MS" w:cs="Times New Roman"/>
          <w:sz w:val="24"/>
          <w:szCs w:val="24"/>
        </w:rPr>
        <w:t xml:space="preserve">. </w:t>
      </w:r>
    </w:p>
    <w:p w14:paraId="4B6F56FB" w14:textId="59186963" w:rsidR="00181B99" w:rsidRPr="00F24ED7" w:rsidRDefault="00181B99" w:rsidP="00ED4898">
      <w:pPr>
        <w:spacing w:after="0" w:line="240" w:lineRule="auto"/>
        <w:rPr>
          <w:rFonts w:ascii="Trebuchet MS" w:eastAsia="Times New Roman" w:hAnsi="Trebuchet MS" w:cs="Times New Roman"/>
          <w:sz w:val="24"/>
          <w:szCs w:val="24"/>
        </w:rPr>
      </w:pPr>
    </w:p>
    <w:p w14:paraId="6381765F" w14:textId="73115ABB" w:rsidR="00C67B39" w:rsidRPr="00F24ED7" w:rsidRDefault="00C67B39" w:rsidP="00ED4898">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There was a short update to the Board in relation to the internal </w:t>
      </w:r>
      <w:r w:rsidR="00751616" w:rsidRPr="00F24ED7">
        <w:rPr>
          <w:rFonts w:ascii="Trebuchet MS" w:eastAsia="Times New Roman" w:hAnsi="Trebuchet MS" w:cs="Times New Roman"/>
          <w:sz w:val="24"/>
          <w:szCs w:val="24"/>
        </w:rPr>
        <w:t>Job Evaluation and Grading</w:t>
      </w:r>
      <w:r w:rsidR="006F6A0E" w:rsidRPr="00F24ED7">
        <w:rPr>
          <w:rFonts w:ascii="Trebuchet MS" w:eastAsia="Times New Roman" w:hAnsi="Trebuchet MS" w:cs="Times New Roman"/>
          <w:sz w:val="24"/>
          <w:szCs w:val="24"/>
        </w:rPr>
        <w:t xml:space="preserve"> process as well as the current position with the Legal Aid Remuneration Group impacting the profession. </w:t>
      </w:r>
    </w:p>
    <w:p w14:paraId="5E8DFED9" w14:textId="77777777" w:rsidR="006F6A0E" w:rsidRPr="00F24ED7" w:rsidRDefault="006F6A0E" w:rsidP="00ED4898">
      <w:pPr>
        <w:spacing w:after="0" w:line="240" w:lineRule="auto"/>
        <w:rPr>
          <w:rFonts w:ascii="Trebuchet MS" w:eastAsia="Times New Roman" w:hAnsi="Trebuchet MS" w:cs="Times New Roman"/>
          <w:sz w:val="24"/>
          <w:szCs w:val="24"/>
        </w:rPr>
      </w:pPr>
    </w:p>
    <w:p w14:paraId="3B85A89D" w14:textId="74B6F8CB" w:rsidR="00F071E9" w:rsidRPr="00F24ED7" w:rsidRDefault="00181B99" w:rsidP="00ED4898">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The remainder of the update was </w:t>
      </w:r>
      <w:r w:rsidRPr="00F24ED7">
        <w:rPr>
          <w:rFonts w:ascii="Trebuchet MS" w:eastAsia="Times New Roman" w:hAnsi="Trebuchet MS" w:cs="Times New Roman"/>
          <w:b/>
          <w:sz w:val="24"/>
          <w:szCs w:val="24"/>
        </w:rPr>
        <w:t xml:space="preserve">noted. </w:t>
      </w:r>
      <w:r w:rsidR="00400A21" w:rsidRPr="00F24ED7">
        <w:rPr>
          <w:rFonts w:ascii="Trebuchet MS" w:eastAsia="Times New Roman" w:hAnsi="Trebuchet MS" w:cs="Times New Roman"/>
          <w:sz w:val="24"/>
          <w:szCs w:val="24"/>
        </w:rPr>
        <w:t xml:space="preserve">  </w:t>
      </w:r>
    </w:p>
    <w:p w14:paraId="11964BC7" w14:textId="77777777" w:rsidR="002C1989" w:rsidRPr="00F24ED7" w:rsidRDefault="002C1989" w:rsidP="00DF31E5">
      <w:pPr>
        <w:spacing w:after="0" w:line="240" w:lineRule="auto"/>
        <w:jc w:val="both"/>
        <w:rPr>
          <w:rFonts w:ascii="Trebuchet MS" w:eastAsia="Times New Roman" w:hAnsi="Trebuchet MS" w:cs="Times New Roman"/>
          <w:bCs/>
          <w:sz w:val="24"/>
          <w:szCs w:val="24"/>
        </w:rPr>
      </w:pPr>
    </w:p>
    <w:p w14:paraId="4E8655B0" w14:textId="6CC7216B" w:rsidR="00181B99" w:rsidRPr="00F24ED7" w:rsidRDefault="008E4CC7" w:rsidP="00F24ED7">
      <w:pPr>
        <w:pStyle w:val="ListParagraph"/>
        <w:numPr>
          <w:ilvl w:val="0"/>
          <w:numId w:val="9"/>
        </w:numPr>
        <w:spacing w:after="0" w:line="240" w:lineRule="auto"/>
        <w:ind w:left="284"/>
        <w:rPr>
          <w:rFonts w:ascii="Trebuchet MS" w:eastAsia="Times New Roman" w:hAnsi="Trebuchet MS" w:cs="Times New Roman"/>
          <w:b/>
          <w:sz w:val="24"/>
          <w:szCs w:val="24"/>
        </w:rPr>
      </w:pPr>
      <w:r w:rsidRPr="00F24ED7">
        <w:rPr>
          <w:rFonts w:ascii="Trebuchet MS" w:eastAsia="Times New Roman" w:hAnsi="Trebuchet MS" w:cs="Times New Roman"/>
          <w:b/>
          <w:sz w:val="24"/>
          <w:szCs w:val="24"/>
        </w:rPr>
        <w:t>LEGAL AID FUND FINANCE REPORT</w:t>
      </w:r>
    </w:p>
    <w:p w14:paraId="48B00546" w14:textId="77777777" w:rsidR="00751616" w:rsidRPr="00F24ED7" w:rsidRDefault="00181B99" w:rsidP="007716F4">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The </w:t>
      </w:r>
      <w:r w:rsidR="00E96973" w:rsidRPr="00F24ED7">
        <w:rPr>
          <w:rFonts w:ascii="Trebuchet MS" w:eastAsia="Times New Roman" w:hAnsi="Trebuchet MS" w:cs="Times New Roman"/>
          <w:sz w:val="24"/>
          <w:szCs w:val="24"/>
        </w:rPr>
        <w:t>Board w</w:t>
      </w:r>
      <w:r w:rsidR="00CD61EA" w:rsidRPr="00F24ED7">
        <w:rPr>
          <w:rFonts w:ascii="Trebuchet MS" w:eastAsia="Times New Roman" w:hAnsi="Trebuchet MS" w:cs="Times New Roman"/>
          <w:sz w:val="24"/>
          <w:szCs w:val="24"/>
        </w:rPr>
        <w:t>as</w:t>
      </w:r>
      <w:r w:rsidR="00E96973" w:rsidRPr="00F24ED7">
        <w:rPr>
          <w:rFonts w:ascii="Trebuchet MS" w:eastAsia="Times New Roman" w:hAnsi="Trebuchet MS" w:cs="Times New Roman"/>
          <w:sz w:val="24"/>
          <w:szCs w:val="24"/>
        </w:rPr>
        <w:t xml:space="preserve"> presented with the Legal Aid Fund Finance </w:t>
      </w:r>
      <w:r w:rsidR="007061FD" w:rsidRPr="00F24ED7">
        <w:rPr>
          <w:rFonts w:ascii="Trebuchet MS" w:eastAsia="Times New Roman" w:hAnsi="Trebuchet MS" w:cs="Times New Roman"/>
          <w:sz w:val="24"/>
          <w:szCs w:val="24"/>
        </w:rPr>
        <w:t xml:space="preserve">update which showed </w:t>
      </w:r>
      <w:r w:rsidR="00CD61EA" w:rsidRPr="00F24ED7">
        <w:rPr>
          <w:rFonts w:ascii="Trebuchet MS" w:eastAsia="Times New Roman" w:hAnsi="Trebuchet MS" w:cs="Times New Roman"/>
          <w:sz w:val="24"/>
          <w:szCs w:val="24"/>
        </w:rPr>
        <w:t>l</w:t>
      </w:r>
      <w:r w:rsidR="007061FD" w:rsidRPr="00F24ED7">
        <w:rPr>
          <w:rFonts w:ascii="Trebuchet MS" w:eastAsia="Times New Roman" w:hAnsi="Trebuchet MS" w:cs="Times New Roman"/>
          <w:sz w:val="24"/>
          <w:szCs w:val="24"/>
        </w:rPr>
        <w:t xml:space="preserve">egal aid expenditure for the year to date to </w:t>
      </w:r>
      <w:r w:rsidR="006F6A0E" w:rsidRPr="00F24ED7">
        <w:rPr>
          <w:rFonts w:ascii="Trebuchet MS" w:eastAsia="Times New Roman" w:hAnsi="Trebuchet MS" w:cs="Times New Roman"/>
          <w:sz w:val="24"/>
          <w:szCs w:val="24"/>
        </w:rPr>
        <w:t>December</w:t>
      </w:r>
      <w:r w:rsidR="007061FD" w:rsidRPr="00F24ED7">
        <w:rPr>
          <w:rFonts w:ascii="Trebuchet MS" w:eastAsia="Times New Roman" w:hAnsi="Trebuchet MS" w:cs="Times New Roman"/>
          <w:sz w:val="24"/>
          <w:szCs w:val="24"/>
        </w:rPr>
        <w:t xml:space="preserve"> 2023</w:t>
      </w:r>
      <w:r w:rsidR="00083BA9" w:rsidRPr="00F24ED7">
        <w:rPr>
          <w:rFonts w:ascii="Trebuchet MS" w:eastAsia="Times New Roman" w:hAnsi="Trebuchet MS" w:cs="Times New Roman"/>
          <w:sz w:val="24"/>
          <w:szCs w:val="24"/>
        </w:rPr>
        <w:t xml:space="preserve">. </w:t>
      </w:r>
    </w:p>
    <w:p w14:paraId="3EA33EA8" w14:textId="77777777" w:rsidR="00751616" w:rsidRPr="00F24ED7" w:rsidRDefault="00751616" w:rsidP="007716F4">
      <w:pPr>
        <w:spacing w:after="0" w:line="240" w:lineRule="auto"/>
        <w:rPr>
          <w:rFonts w:ascii="Trebuchet MS" w:eastAsia="Times New Roman" w:hAnsi="Trebuchet MS" w:cs="Times New Roman"/>
          <w:sz w:val="24"/>
          <w:szCs w:val="24"/>
        </w:rPr>
      </w:pPr>
    </w:p>
    <w:p w14:paraId="68DAC388" w14:textId="4A0D4DAC" w:rsidR="007716F4" w:rsidRPr="00F24ED7" w:rsidRDefault="00083BA9" w:rsidP="007716F4">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It was noted that </w:t>
      </w:r>
      <w:r w:rsidR="006F6A0E" w:rsidRPr="00F24ED7">
        <w:rPr>
          <w:rFonts w:ascii="Trebuchet MS" w:eastAsia="Times New Roman" w:hAnsi="Trebuchet MS" w:cs="Times New Roman"/>
          <w:sz w:val="24"/>
          <w:szCs w:val="24"/>
        </w:rPr>
        <w:t xml:space="preserve">the </w:t>
      </w:r>
      <w:r w:rsidRPr="00F24ED7">
        <w:rPr>
          <w:rFonts w:ascii="Trebuchet MS" w:eastAsia="Times New Roman" w:hAnsi="Trebuchet MS" w:cs="Times New Roman"/>
          <w:sz w:val="24"/>
          <w:szCs w:val="24"/>
        </w:rPr>
        <w:t>upward pressures in some areas</w:t>
      </w:r>
      <w:r w:rsidR="006F6A0E" w:rsidRPr="00F24ED7">
        <w:rPr>
          <w:rFonts w:ascii="Trebuchet MS" w:eastAsia="Times New Roman" w:hAnsi="Trebuchet MS" w:cs="Times New Roman"/>
          <w:sz w:val="24"/>
          <w:szCs w:val="24"/>
        </w:rPr>
        <w:t xml:space="preserve"> was unprecedented</w:t>
      </w:r>
      <w:r w:rsidR="007716F4" w:rsidRPr="00F24ED7">
        <w:rPr>
          <w:rFonts w:ascii="Trebuchet MS" w:eastAsia="Times New Roman" w:hAnsi="Trebuchet MS" w:cs="Times New Roman"/>
          <w:sz w:val="24"/>
          <w:szCs w:val="24"/>
        </w:rPr>
        <w:t xml:space="preserve">; </w:t>
      </w:r>
      <w:r w:rsidR="00F24ED7" w:rsidRPr="00F24ED7">
        <w:rPr>
          <w:rFonts w:ascii="Trebuchet MS" w:eastAsia="Times New Roman" w:hAnsi="Trebuchet MS" w:cs="Times New Roman"/>
          <w:sz w:val="24"/>
          <w:szCs w:val="24"/>
        </w:rPr>
        <w:t>because of</w:t>
      </w:r>
      <w:r w:rsidR="007716F4" w:rsidRPr="00F24ED7">
        <w:rPr>
          <w:rFonts w:ascii="Trebuchet MS" w:eastAsia="Times New Roman" w:hAnsi="Trebuchet MS" w:cs="Times New Roman"/>
          <w:sz w:val="24"/>
          <w:szCs w:val="24"/>
        </w:rPr>
        <w:t xml:space="preserve"> </w:t>
      </w:r>
      <w:r w:rsidR="007716F4" w:rsidRPr="00F24ED7">
        <w:rPr>
          <w:rFonts w:ascii="Trebuchet MS" w:eastAsia="Calibri" w:hAnsi="Trebuchet MS" w:cs="Arial"/>
          <w:sz w:val="24"/>
          <w:szCs w:val="24"/>
        </w:rPr>
        <w:t>the successful impact of many initiatives improv</w:t>
      </w:r>
      <w:r w:rsidR="00D32BFF" w:rsidRPr="00F24ED7">
        <w:rPr>
          <w:rFonts w:ascii="Trebuchet MS" w:eastAsia="Calibri" w:hAnsi="Trebuchet MS" w:cs="Arial"/>
          <w:sz w:val="24"/>
          <w:szCs w:val="24"/>
        </w:rPr>
        <w:t>ing</w:t>
      </w:r>
      <w:r w:rsidR="007716F4" w:rsidRPr="00F24ED7">
        <w:rPr>
          <w:rFonts w:ascii="Trebuchet MS" w:eastAsia="Calibri" w:hAnsi="Trebuchet MS" w:cs="Arial"/>
          <w:sz w:val="24"/>
          <w:szCs w:val="24"/>
        </w:rPr>
        <w:t xml:space="preserve"> efficiency, promot</w:t>
      </w:r>
      <w:r w:rsidR="00D32BFF" w:rsidRPr="00F24ED7">
        <w:rPr>
          <w:rFonts w:ascii="Trebuchet MS" w:eastAsia="Calibri" w:hAnsi="Trebuchet MS" w:cs="Arial"/>
          <w:sz w:val="24"/>
          <w:szCs w:val="24"/>
        </w:rPr>
        <w:t>ing</w:t>
      </w:r>
      <w:r w:rsidR="007716F4" w:rsidRPr="00F24ED7">
        <w:rPr>
          <w:rFonts w:ascii="Trebuchet MS" w:eastAsia="Calibri" w:hAnsi="Trebuchet MS" w:cs="Arial"/>
          <w:sz w:val="24"/>
          <w:szCs w:val="24"/>
        </w:rPr>
        <w:t xml:space="preserve"> early resolution of cases and clear</w:t>
      </w:r>
      <w:r w:rsidR="00D32BFF" w:rsidRPr="00F24ED7">
        <w:rPr>
          <w:rFonts w:ascii="Trebuchet MS" w:eastAsia="Calibri" w:hAnsi="Trebuchet MS" w:cs="Arial"/>
          <w:sz w:val="24"/>
          <w:szCs w:val="24"/>
        </w:rPr>
        <w:t>ing</w:t>
      </w:r>
      <w:r w:rsidR="007716F4" w:rsidRPr="00F24ED7">
        <w:rPr>
          <w:rFonts w:ascii="Trebuchet MS" w:eastAsia="Calibri" w:hAnsi="Trebuchet MS" w:cs="Arial"/>
          <w:sz w:val="24"/>
          <w:szCs w:val="24"/>
        </w:rPr>
        <w:t xml:space="preserve"> backlogs throughout both the justice system and the wider legal aid environment.</w:t>
      </w:r>
    </w:p>
    <w:p w14:paraId="419324C8" w14:textId="77777777" w:rsidR="00083BA9" w:rsidRPr="00F24ED7" w:rsidRDefault="00083BA9" w:rsidP="00083BA9">
      <w:pPr>
        <w:spacing w:after="0" w:line="240" w:lineRule="auto"/>
        <w:rPr>
          <w:rFonts w:ascii="Trebuchet MS" w:eastAsia="Times New Roman" w:hAnsi="Trebuchet MS" w:cs="Times New Roman"/>
          <w:sz w:val="24"/>
          <w:szCs w:val="24"/>
        </w:rPr>
      </w:pPr>
    </w:p>
    <w:p w14:paraId="73A68661" w14:textId="3005877F" w:rsidR="007716F4" w:rsidRPr="00F24ED7" w:rsidRDefault="007716F4" w:rsidP="00083BA9">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It was noted that an additional risk had been added to the Corporate Risk Register </w:t>
      </w:r>
      <w:r w:rsidR="00751616" w:rsidRPr="00F24ED7">
        <w:rPr>
          <w:rFonts w:ascii="Trebuchet MS" w:eastAsia="Times New Roman" w:hAnsi="Trebuchet MS" w:cs="Times New Roman"/>
          <w:sz w:val="24"/>
          <w:szCs w:val="24"/>
        </w:rPr>
        <w:t>because of</w:t>
      </w:r>
      <w:r w:rsidRPr="00F24ED7">
        <w:rPr>
          <w:rFonts w:ascii="Trebuchet MS" w:eastAsia="Times New Roman" w:hAnsi="Trebuchet MS" w:cs="Times New Roman"/>
          <w:sz w:val="24"/>
          <w:szCs w:val="24"/>
        </w:rPr>
        <w:t xml:space="preserve"> the </w:t>
      </w:r>
      <w:r w:rsidR="009860DC" w:rsidRPr="00F24ED7">
        <w:rPr>
          <w:rFonts w:ascii="Trebuchet MS" w:eastAsia="Times New Roman" w:hAnsi="Trebuchet MS" w:cs="Times New Roman"/>
          <w:sz w:val="24"/>
          <w:szCs w:val="24"/>
        </w:rPr>
        <w:t>forecasting</w:t>
      </w:r>
      <w:r w:rsidRPr="00F24ED7">
        <w:rPr>
          <w:rFonts w:ascii="Trebuchet MS" w:eastAsia="Times New Roman" w:hAnsi="Trebuchet MS" w:cs="Times New Roman"/>
          <w:sz w:val="24"/>
          <w:szCs w:val="24"/>
        </w:rPr>
        <w:t xml:space="preserve"> and</w:t>
      </w:r>
      <w:r w:rsidR="009860DC" w:rsidRPr="00F24ED7">
        <w:rPr>
          <w:rFonts w:ascii="Trebuchet MS" w:eastAsia="Times New Roman" w:hAnsi="Trebuchet MS" w:cs="Times New Roman"/>
          <w:sz w:val="24"/>
          <w:szCs w:val="24"/>
        </w:rPr>
        <w:t xml:space="preserve"> lessons learned for both staff and S</w:t>
      </w:r>
      <w:r w:rsidR="00F24ED7">
        <w:rPr>
          <w:rFonts w:ascii="Trebuchet MS" w:eastAsia="Times New Roman" w:hAnsi="Trebuchet MS" w:cs="Times New Roman"/>
          <w:sz w:val="24"/>
          <w:szCs w:val="24"/>
        </w:rPr>
        <w:t>cottish Government</w:t>
      </w:r>
      <w:r w:rsidR="009860DC" w:rsidRPr="00F24ED7">
        <w:rPr>
          <w:rFonts w:ascii="Trebuchet MS" w:eastAsia="Times New Roman" w:hAnsi="Trebuchet MS" w:cs="Times New Roman"/>
          <w:sz w:val="24"/>
          <w:szCs w:val="24"/>
        </w:rPr>
        <w:t xml:space="preserve"> colleagues</w:t>
      </w:r>
      <w:r w:rsidR="00277018">
        <w:rPr>
          <w:rFonts w:ascii="Trebuchet MS" w:eastAsia="Times New Roman" w:hAnsi="Trebuchet MS" w:cs="Times New Roman"/>
          <w:sz w:val="24"/>
          <w:szCs w:val="24"/>
        </w:rPr>
        <w:t xml:space="preserve"> to be aware of with a session</w:t>
      </w:r>
      <w:r w:rsidR="009860DC" w:rsidRPr="00F24ED7">
        <w:rPr>
          <w:rFonts w:ascii="Trebuchet MS" w:eastAsia="Times New Roman" w:hAnsi="Trebuchet MS" w:cs="Times New Roman"/>
          <w:sz w:val="24"/>
          <w:szCs w:val="24"/>
        </w:rPr>
        <w:t xml:space="preserve"> </w:t>
      </w:r>
      <w:r w:rsidR="00277018">
        <w:rPr>
          <w:rFonts w:ascii="Trebuchet MS" w:eastAsia="Times New Roman" w:hAnsi="Trebuchet MS" w:cs="Times New Roman"/>
          <w:sz w:val="24"/>
          <w:szCs w:val="24"/>
        </w:rPr>
        <w:t>to</w:t>
      </w:r>
      <w:r w:rsidR="009860DC" w:rsidRPr="00F24ED7">
        <w:rPr>
          <w:rFonts w:ascii="Trebuchet MS" w:eastAsia="Times New Roman" w:hAnsi="Trebuchet MS" w:cs="Times New Roman"/>
          <w:sz w:val="24"/>
          <w:szCs w:val="24"/>
        </w:rPr>
        <w:t xml:space="preserve"> be arranged once the new financial year</w:t>
      </w:r>
      <w:r w:rsidR="00751616" w:rsidRPr="00F24ED7">
        <w:rPr>
          <w:rFonts w:ascii="Trebuchet MS" w:eastAsia="Times New Roman" w:hAnsi="Trebuchet MS" w:cs="Times New Roman"/>
          <w:sz w:val="24"/>
          <w:szCs w:val="24"/>
        </w:rPr>
        <w:t xml:space="preserve"> had started</w:t>
      </w:r>
      <w:r w:rsidR="009860DC" w:rsidRPr="00F24ED7">
        <w:rPr>
          <w:rFonts w:ascii="Trebuchet MS" w:eastAsia="Times New Roman" w:hAnsi="Trebuchet MS" w:cs="Times New Roman"/>
          <w:sz w:val="24"/>
          <w:szCs w:val="24"/>
        </w:rPr>
        <w:t xml:space="preserve">. </w:t>
      </w:r>
    </w:p>
    <w:p w14:paraId="78106199" w14:textId="1610229D" w:rsidR="009860DC" w:rsidRPr="00F24ED7" w:rsidRDefault="00814ECC" w:rsidP="00083BA9">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lastRenderedPageBreak/>
        <w:t xml:space="preserve">The Board extended </w:t>
      </w:r>
      <w:r w:rsidR="00751616" w:rsidRPr="00F24ED7">
        <w:rPr>
          <w:rFonts w:ascii="Trebuchet MS" w:eastAsia="Times New Roman" w:hAnsi="Trebuchet MS" w:cs="Times New Roman"/>
          <w:sz w:val="24"/>
          <w:szCs w:val="24"/>
        </w:rPr>
        <w:t xml:space="preserve">its </w:t>
      </w:r>
      <w:r w:rsidRPr="00F24ED7">
        <w:rPr>
          <w:rFonts w:ascii="Trebuchet MS" w:eastAsia="Times New Roman" w:hAnsi="Trebuchet MS" w:cs="Times New Roman"/>
          <w:sz w:val="24"/>
          <w:szCs w:val="24"/>
        </w:rPr>
        <w:t>thanks to the Accounts department and were also</w:t>
      </w:r>
      <w:r w:rsidR="00751616" w:rsidRPr="00F24ED7">
        <w:rPr>
          <w:rFonts w:ascii="Trebuchet MS" w:eastAsia="Times New Roman" w:hAnsi="Trebuchet MS" w:cs="Times New Roman"/>
          <w:sz w:val="24"/>
          <w:szCs w:val="24"/>
        </w:rPr>
        <w:t xml:space="preserve"> clear </w:t>
      </w:r>
      <w:r w:rsidRPr="00F24ED7">
        <w:rPr>
          <w:rFonts w:ascii="Trebuchet MS" w:eastAsia="Times New Roman" w:hAnsi="Trebuchet MS" w:cs="Times New Roman"/>
          <w:sz w:val="24"/>
          <w:szCs w:val="24"/>
        </w:rPr>
        <w:t xml:space="preserve">about </w:t>
      </w:r>
      <w:r w:rsidR="00751616" w:rsidRPr="00F24ED7">
        <w:rPr>
          <w:rFonts w:ascii="Trebuchet MS" w:eastAsia="Times New Roman" w:hAnsi="Trebuchet MS" w:cs="Times New Roman"/>
          <w:sz w:val="24"/>
          <w:szCs w:val="24"/>
        </w:rPr>
        <w:t xml:space="preserve">its </w:t>
      </w:r>
      <w:r w:rsidRPr="00F24ED7">
        <w:rPr>
          <w:rFonts w:ascii="Trebuchet MS" w:eastAsia="Times New Roman" w:hAnsi="Trebuchet MS" w:cs="Times New Roman"/>
          <w:sz w:val="24"/>
          <w:szCs w:val="24"/>
        </w:rPr>
        <w:t>opposition to reduce performance</w:t>
      </w:r>
      <w:r w:rsidR="00751616" w:rsidRPr="00F24ED7">
        <w:rPr>
          <w:rFonts w:ascii="Trebuchet MS" w:eastAsia="Times New Roman" w:hAnsi="Trebuchet MS" w:cs="Times New Roman"/>
          <w:sz w:val="24"/>
          <w:szCs w:val="24"/>
        </w:rPr>
        <w:t xml:space="preserve"> on applications and accounts timeliness</w:t>
      </w:r>
      <w:r w:rsidRPr="00F24ED7">
        <w:rPr>
          <w:rFonts w:ascii="Trebuchet MS" w:eastAsia="Times New Roman" w:hAnsi="Trebuchet MS" w:cs="Times New Roman"/>
          <w:sz w:val="24"/>
          <w:szCs w:val="24"/>
        </w:rPr>
        <w:t xml:space="preserve"> </w:t>
      </w:r>
      <w:r w:rsidR="00791176" w:rsidRPr="00F24ED7">
        <w:rPr>
          <w:rFonts w:ascii="Trebuchet MS" w:eastAsia="Times New Roman" w:hAnsi="Trebuchet MS" w:cs="Times New Roman"/>
          <w:sz w:val="24"/>
          <w:szCs w:val="24"/>
        </w:rPr>
        <w:t>to</w:t>
      </w:r>
      <w:r w:rsidR="00751616" w:rsidRPr="00F24ED7">
        <w:rPr>
          <w:rFonts w:ascii="Trebuchet MS" w:eastAsia="Times New Roman" w:hAnsi="Trebuchet MS" w:cs="Times New Roman"/>
          <w:sz w:val="24"/>
          <w:szCs w:val="24"/>
        </w:rPr>
        <w:t xml:space="preserve"> </w:t>
      </w:r>
      <w:r w:rsidR="00791176" w:rsidRPr="00F24ED7">
        <w:rPr>
          <w:rFonts w:ascii="Trebuchet MS" w:eastAsia="Times New Roman" w:hAnsi="Trebuchet MS" w:cs="Times New Roman"/>
          <w:sz w:val="24"/>
          <w:szCs w:val="24"/>
        </w:rPr>
        <w:t>reduce</w:t>
      </w:r>
      <w:r w:rsidR="00751616" w:rsidRPr="00F24ED7">
        <w:rPr>
          <w:rFonts w:ascii="Trebuchet MS" w:eastAsia="Times New Roman" w:hAnsi="Trebuchet MS" w:cs="Times New Roman"/>
          <w:sz w:val="24"/>
          <w:szCs w:val="24"/>
        </w:rPr>
        <w:t xml:space="preserve"> expenditure</w:t>
      </w:r>
      <w:r w:rsidRPr="00F24ED7">
        <w:rPr>
          <w:rFonts w:ascii="Trebuchet MS" w:eastAsia="Times New Roman" w:hAnsi="Trebuchet MS" w:cs="Times New Roman"/>
          <w:sz w:val="24"/>
          <w:szCs w:val="24"/>
        </w:rPr>
        <w:t>. It was highlighted that this was</w:t>
      </w:r>
      <w:r w:rsidR="00791176" w:rsidRPr="00F24ED7">
        <w:rPr>
          <w:rFonts w:ascii="Trebuchet MS" w:eastAsia="Times New Roman" w:hAnsi="Trebuchet MS" w:cs="Times New Roman"/>
          <w:sz w:val="24"/>
          <w:szCs w:val="24"/>
        </w:rPr>
        <w:t xml:space="preserve"> likely to be an</w:t>
      </w:r>
      <w:r w:rsidRPr="00F24ED7">
        <w:rPr>
          <w:rFonts w:ascii="Trebuchet MS" w:eastAsia="Times New Roman" w:hAnsi="Trebuchet MS" w:cs="Times New Roman"/>
          <w:sz w:val="24"/>
          <w:szCs w:val="24"/>
        </w:rPr>
        <w:t xml:space="preserve"> issue </w:t>
      </w:r>
      <w:r w:rsidR="00791176" w:rsidRPr="00F24ED7">
        <w:rPr>
          <w:rFonts w:ascii="Trebuchet MS" w:eastAsia="Times New Roman" w:hAnsi="Trebuchet MS" w:cs="Times New Roman"/>
          <w:sz w:val="24"/>
          <w:szCs w:val="24"/>
        </w:rPr>
        <w:t xml:space="preserve">that extended into future years </w:t>
      </w:r>
      <w:r w:rsidRPr="00F24ED7">
        <w:rPr>
          <w:rFonts w:ascii="Trebuchet MS" w:eastAsia="Times New Roman" w:hAnsi="Trebuchet MS" w:cs="Times New Roman"/>
          <w:sz w:val="24"/>
          <w:szCs w:val="24"/>
        </w:rPr>
        <w:t xml:space="preserve">and that forecasting </w:t>
      </w:r>
      <w:r w:rsidR="00791176" w:rsidRPr="00F24ED7">
        <w:rPr>
          <w:rFonts w:ascii="Trebuchet MS" w:eastAsia="Times New Roman" w:hAnsi="Trebuchet MS" w:cs="Times New Roman"/>
          <w:sz w:val="24"/>
          <w:szCs w:val="24"/>
        </w:rPr>
        <w:t xml:space="preserve">would </w:t>
      </w:r>
      <w:r w:rsidRPr="00F24ED7">
        <w:rPr>
          <w:rFonts w:ascii="Trebuchet MS" w:eastAsia="Times New Roman" w:hAnsi="Trebuchet MS" w:cs="Times New Roman"/>
          <w:sz w:val="24"/>
          <w:szCs w:val="24"/>
        </w:rPr>
        <w:t>be reviewed.</w:t>
      </w:r>
    </w:p>
    <w:p w14:paraId="6624C477" w14:textId="77777777" w:rsidR="009860DC" w:rsidRPr="00F24ED7" w:rsidRDefault="009860DC" w:rsidP="00083BA9">
      <w:pPr>
        <w:spacing w:after="0" w:line="240" w:lineRule="auto"/>
        <w:rPr>
          <w:rFonts w:ascii="Trebuchet MS" w:eastAsia="Times New Roman" w:hAnsi="Trebuchet MS" w:cs="Times New Roman"/>
          <w:sz w:val="24"/>
          <w:szCs w:val="24"/>
        </w:rPr>
      </w:pPr>
    </w:p>
    <w:p w14:paraId="7487E394" w14:textId="58D47EFC" w:rsidR="00181B99" w:rsidRPr="00F24ED7" w:rsidRDefault="002813CB" w:rsidP="00083BA9">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The report was </w:t>
      </w:r>
      <w:r w:rsidRPr="00F24ED7">
        <w:rPr>
          <w:rFonts w:ascii="Trebuchet MS" w:eastAsia="Times New Roman" w:hAnsi="Trebuchet MS" w:cs="Times New Roman"/>
          <w:b/>
          <w:sz w:val="24"/>
          <w:szCs w:val="24"/>
        </w:rPr>
        <w:t>noted</w:t>
      </w:r>
      <w:r w:rsidRPr="00F24ED7">
        <w:rPr>
          <w:rFonts w:ascii="Trebuchet MS" w:eastAsia="Times New Roman" w:hAnsi="Trebuchet MS" w:cs="Times New Roman"/>
          <w:sz w:val="24"/>
          <w:szCs w:val="24"/>
        </w:rPr>
        <w:t xml:space="preserve">. </w:t>
      </w:r>
    </w:p>
    <w:p w14:paraId="52246F51" w14:textId="5341CE2C" w:rsidR="006419BB" w:rsidRPr="00F24ED7" w:rsidRDefault="006419BB" w:rsidP="006419BB">
      <w:pPr>
        <w:spacing w:after="0" w:line="240" w:lineRule="auto"/>
        <w:jc w:val="both"/>
        <w:rPr>
          <w:rFonts w:ascii="Trebuchet MS" w:eastAsia="Times New Roman" w:hAnsi="Trebuchet MS" w:cs="Times New Roman"/>
          <w:b/>
          <w:sz w:val="24"/>
          <w:szCs w:val="24"/>
        </w:rPr>
      </w:pPr>
    </w:p>
    <w:p w14:paraId="64AA5387" w14:textId="404C198E" w:rsidR="00F21D48" w:rsidRPr="00F24ED7" w:rsidRDefault="0089079D" w:rsidP="00F24ED7">
      <w:pPr>
        <w:pStyle w:val="ListParagraph"/>
        <w:numPr>
          <w:ilvl w:val="0"/>
          <w:numId w:val="9"/>
        </w:numPr>
        <w:spacing w:after="0" w:line="240" w:lineRule="auto"/>
        <w:ind w:left="284"/>
        <w:rPr>
          <w:rFonts w:ascii="Trebuchet MS" w:eastAsia="Times New Roman" w:hAnsi="Trebuchet MS" w:cs="Times New Roman"/>
          <w:b/>
          <w:sz w:val="24"/>
          <w:szCs w:val="24"/>
        </w:rPr>
      </w:pPr>
      <w:r w:rsidRPr="00F24ED7">
        <w:rPr>
          <w:rFonts w:ascii="Trebuchet MS" w:eastAsia="Times New Roman" w:hAnsi="Trebuchet MS" w:cs="Times New Roman"/>
          <w:b/>
          <w:sz w:val="24"/>
          <w:szCs w:val="24"/>
        </w:rPr>
        <w:t>SLAB ADMINISTRATION – FINANCE AND RESOURCE REPORT</w:t>
      </w:r>
    </w:p>
    <w:p w14:paraId="26319C6F" w14:textId="77777777" w:rsidR="00AE1F30" w:rsidRPr="00F24ED7" w:rsidRDefault="00083BA9" w:rsidP="00FB5BA9">
      <w:pPr>
        <w:spacing w:after="0" w:line="240" w:lineRule="auto"/>
        <w:contextualSpacing/>
        <w:rPr>
          <w:rFonts w:ascii="Calibri" w:eastAsia="Calibri" w:hAnsi="Calibri" w:cs="Times New Roman"/>
          <w:sz w:val="24"/>
          <w:szCs w:val="24"/>
        </w:rPr>
      </w:pPr>
      <w:r w:rsidRPr="00F24ED7">
        <w:rPr>
          <w:rFonts w:ascii="Trebuchet MS" w:eastAsia="Times New Roman" w:hAnsi="Trebuchet MS" w:cs="Times New Roman"/>
          <w:sz w:val="24"/>
          <w:szCs w:val="24"/>
        </w:rPr>
        <w:t xml:space="preserve">The Administration, Finance and Resource Report was presented. </w:t>
      </w:r>
      <w:r w:rsidR="002813CB" w:rsidRPr="00F24ED7">
        <w:rPr>
          <w:rFonts w:ascii="Trebuchet MS" w:eastAsia="Times New Roman" w:hAnsi="Trebuchet MS" w:cs="Times New Roman"/>
          <w:sz w:val="24"/>
          <w:szCs w:val="24"/>
        </w:rPr>
        <w:t>It was noted that expenditure for the period ended 3</w:t>
      </w:r>
      <w:r w:rsidR="00814ECC" w:rsidRPr="00F24ED7">
        <w:rPr>
          <w:rFonts w:ascii="Trebuchet MS" w:eastAsia="Times New Roman" w:hAnsi="Trebuchet MS" w:cs="Times New Roman"/>
          <w:sz w:val="24"/>
          <w:szCs w:val="24"/>
        </w:rPr>
        <w:t>1 December</w:t>
      </w:r>
      <w:r w:rsidR="002813CB" w:rsidRPr="00F24ED7">
        <w:rPr>
          <w:rFonts w:ascii="Trebuchet MS" w:eastAsia="Times New Roman" w:hAnsi="Trebuchet MS" w:cs="Times New Roman"/>
          <w:sz w:val="24"/>
          <w:szCs w:val="24"/>
        </w:rPr>
        <w:t xml:space="preserve"> 2023 </w:t>
      </w:r>
      <w:r w:rsidR="00AE1F30" w:rsidRPr="00F24ED7">
        <w:rPr>
          <w:rFonts w:ascii="Trebuchet MS" w:eastAsia="Times New Roman" w:hAnsi="Trebuchet MS" w:cs="Times New Roman"/>
          <w:sz w:val="24"/>
          <w:szCs w:val="24"/>
        </w:rPr>
        <w:t xml:space="preserve">was </w:t>
      </w:r>
      <w:r w:rsidR="00AE1F30" w:rsidRPr="00F24ED7">
        <w:rPr>
          <w:rFonts w:ascii="Trebuchet MS" w:eastAsia="Calibri" w:hAnsi="Trebuchet MS" w:cs="Times New Roman"/>
          <w:sz w:val="24"/>
          <w:szCs w:val="24"/>
        </w:rPr>
        <w:t>£10.9m compared to budget profile of £11.5m.</w:t>
      </w:r>
      <w:r w:rsidR="00AE1F30" w:rsidRPr="00F24ED7">
        <w:rPr>
          <w:rFonts w:ascii="Calibri" w:eastAsia="Calibri" w:hAnsi="Calibri" w:cs="Times New Roman"/>
          <w:sz w:val="24"/>
          <w:szCs w:val="24"/>
        </w:rPr>
        <w:t xml:space="preserve">  </w:t>
      </w:r>
    </w:p>
    <w:p w14:paraId="51E417E2" w14:textId="77777777" w:rsidR="00AE1F30" w:rsidRPr="00F24ED7" w:rsidRDefault="00AE1F30" w:rsidP="00FB5BA9">
      <w:pPr>
        <w:spacing w:after="0" w:line="240" w:lineRule="auto"/>
        <w:contextualSpacing/>
        <w:rPr>
          <w:rFonts w:ascii="Calibri" w:eastAsia="Calibri" w:hAnsi="Calibri" w:cs="Times New Roman"/>
          <w:sz w:val="24"/>
          <w:szCs w:val="24"/>
        </w:rPr>
      </w:pPr>
    </w:p>
    <w:p w14:paraId="139B23A1" w14:textId="040C9C88" w:rsidR="00AE1F30" w:rsidRPr="00F24ED7" w:rsidRDefault="00AE1F30" w:rsidP="00FB5BA9">
      <w:pPr>
        <w:spacing w:after="0" w:line="240" w:lineRule="auto"/>
        <w:contextualSpacing/>
        <w:rPr>
          <w:rFonts w:ascii="Trebuchet MS" w:eastAsia="Calibri" w:hAnsi="Trebuchet MS" w:cs="Times New Roman"/>
          <w:sz w:val="24"/>
          <w:szCs w:val="24"/>
        </w:rPr>
      </w:pPr>
      <w:r w:rsidRPr="00F24ED7">
        <w:rPr>
          <w:rFonts w:ascii="Trebuchet MS" w:eastAsia="Calibri" w:hAnsi="Trebuchet MS" w:cs="Times New Roman"/>
          <w:sz w:val="24"/>
          <w:szCs w:val="24"/>
        </w:rPr>
        <w:t xml:space="preserve">There was a query in relation to the pension and concern to meet pension costs. It was confirmed that </w:t>
      </w:r>
      <w:r w:rsidR="00791176" w:rsidRPr="00F24ED7">
        <w:rPr>
          <w:rFonts w:ascii="Trebuchet MS" w:eastAsia="Calibri" w:hAnsi="Trebuchet MS" w:cs="Times New Roman"/>
          <w:sz w:val="24"/>
          <w:szCs w:val="24"/>
        </w:rPr>
        <w:t>Scottish Government</w:t>
      </w:r>
      <w:r w:rsidRPr="00F24ED7">
        <w:rPr>
          <w:rFonts w:ascii="Trebuchet MS" w:eastAsia="Calibri" w:hAnsi="Trebuchet MS" w:cs="Times New Roman"/>
          <w:sz w:val="24"/>
          <w:szCs w:val="24"/>
        </w:rPr>
        <w:t xml:space="preserve"> would be obliged to meet such costs. </w:t>
      </w:r>
    </w:p>
    <w:p w14:paraId="0044DC01" w14:textId="77777777" w:rsidR="00D32BFF" w:rsidRPr="00F24ED7" w:rsidRDefault="00D32BFF" w:rsidP="00FB5BA9">
      <w:pPr>
        <w:spacing w:after="0" w:line="240" w:lineRule="auto"/>
        <w:contextualSpacing/>
        <w:rPr>
          <w:rFonts w:ascii="Trebuchet MS" w:eastAsia="Calibri" w:hAnsi="Trebuchet MS" w:cs="Times New Roman"/>
          <w:sz w:val="24"/>
          <w:szCs w:val="24"/>
        </w:rPr>
      </w:pPr>
    </w:p>
    <w:p w14:paraId="09AE6892" w14:textId="482D7981" w:rsidR="0064686B" w:rsidRPr="00F24ED7" w:rsidRDefault="002813CB" w:rsidP="00FB5BA9">
      <w:pPr>
        <w:spacing w:after="0" w:line="240" w:lineRule="auto"/>
        <w:contextualSpacing/>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No concerns were </w:t>
      </w:r>
      <w:r w:rsidR="00D3110D" w:rsidRPr="00F24ED7">
        <w:rPr>
          <w:rFonts w:ascii="Trebuchet MS" w:eastAsia="Times New Roman" w:hAnsi="Trebuchet MS" w:cs="Times New Roman"/>
          <w:sz w:val="24"/>
          <w:szCs w:val="24"/>
        </w:rPr>
        <w:t>raised,</w:t>
      </w:r>
      <w:r w:rsidRPr="00F24ED7">
        <w:rPr>
          <w:rFonts w:ascii="Trebuchet MS" w:eastAsia="Times New Roman" w:hAnsi="Trebuchet MS" w:cs="Times New Roman"/>
          <w:sz w:val="24"/>
          <w:szCs w:val="24"/>
        </w:rPr>
        <w:t xml:space="preserve"> and the report was </w:t>
      </w:r>
      <w:r w:rsidRPr="00F24ED7">
        <w:rPr>
          <w:rFonts w:ascii="Trebuchet MS" w:eastAsia="Times New Roman" w:hAnsi="Trebuchet MS" w:cs="Times New Roman"/>
          <w:b/>
          <w:sz w:val="24"/>
          <w:szCs w:val="24"/>
        </w:rPr>
        <w:t>noted</w:t>
      </w:r>
      <w:r w:rsidRPr="00F24ED7">
        <w:rPr>
          <w:rFonts w:ascii="Trebuchet MS" w:eastAsia="Times New Roman" w:hAnsi="Trebuchet MS" w:cs="Times New Roman"/>
          <w:sz w:val="24"/>
          <w:szCs w:val="24"/>
        </w:rPr>
        <w:t xml:space="preserve">. </w:t>
      </w:r>
    </w:p>
    <w:p w14:paraId="762D95E8" w14:textId="1A6B9292" w:rsidR="00033C61" w:rsidRPr="00F24ED7" w:rsidRDefault="00033C61" w:rsidP="002813CB">
      <w:pPr>
        <w:spacing w:after="0" w:line="240" w:lineRule="auto"/>
        <w:jc w:val="both"/>
        <w:rPr>
          <w:rFonts w:ascii="Trebuchet MS" w:eastAsia="Times New Roman" w:hAnsi="Trebuchet MS" w:cs="Times New Roman"/>
          <w:b/>
          <w:sz w:val="24"/>
          <w:szCs w:val="24"/>
        </w:rPr>
      </w:pPr>
    </w:p>
    <w:p w14:paraId="576FD37B" w14:textId="79A8A3E7" w:rsidR="001A28BD" w:rsidRPr="00F24ED7" w:rsidRDefault="00AE1F30" w:rsidP="00F24ED7">
      <w:pPr>
        <w:pStyle w:val="ListParagraph"/>
        <w:numPr>
          <w:ilvl w:val="0"/>
          <w:numId w:val="9"/>
        </w:numPr>
        <w:spacing w:after="0" w:line="240" w:lineRule="auto"/>
        <w:ind w:left="284"/>
        <w:rPr>
          <w:rFonts w:ascii="Trebuchet MS" w:eastAsia="Times New Roman" w:hAnsi="Trebuchet MS" w:cs="Times New Roman"/>
          <w:b/>
          <w:sz w:val="24"/>
          <w:szCs w:val="24"/>
        </w:rPr>
      </w:pPr>
      <w:r w:rsidRPr="00F24ED7">
        <w:rPr>
          <w:rFonts w:ascii="Trebuchet MS" w:eastAsia="Times New Roman" w:hAnsi="Trebuchet MS" w:cs="Times New Roman"/>
          <w:b/>
          <w:sz w:val="24"/>
          <w:szCs w:val="24"/>
        </w:rPr>
        <w:t xml:space="preserve"> </w:t>
      </w:r>
      <w:r w:rsidR="002C65DC" w:rsidRPr="00F24ED7">
        <w:rPr>
          <w:rFonts w:ascii="Trebuchet MS" w:hAnsi="Trebuchet MS"/>
          <w:b/>
          <w:bCs/>
          <w:sz w:val="24"/>
          <w:szCs w:val="24"/>
        </w:rPr>
        <w:t>2024-25 PROPOSED BUDGETS</w:t>
      </w:r>
    </w:p>
    <w:p w14:paraId="288E0B04" w14:textId="2D38131D" w:rsidR="001A28BD" w:rsidRPr="00F24ED7" w:rsidRDefault="002C65DC" w:rsidP="00F24ED7">
      <w:pPr>
        <w:spacing w:after="0" w:line="240" w:lineRule="auto"/>
        <w:ind w:left="-76"/>
        <w:rPr>
          <w:rFonts w:ascii="Trebuchet MS" w:hAnsi="Trebuchet MS"/>
          <w:sz w:val="24"/>
          <w:szCs w:val="24"/>
        </w:rPr>
      </w:pPr>
      <w:r w:rsidRPr="00F24ED7">
        <w:rPr>
          <w:rFonts w:ascii="Trebuchet MS" w:hAnsi="Trebuchet MS"/>
          <w:sz w:val="24"/>
          <w:szCs w:val="24"/>
        </w:rPr>
        <w:t xml:space="preserve">The </w:t>
      </w:r>
      <w:r w:rsidR="00D163B2" w:rsidRPr="00F24ED7">
        <w:rPr>
          <w:rFonts w:ascii="Trebuchet MS" w:hAnsi="Trebuchet MS"/>
          <w:sz w:val="24"/>
          <w:szCs w:val="24"/>
        </w:rPr>
        <w:t xml:space="preserve">Board was presented with the proposed Budget </w:t>
      </w:r>
      <w:r w:rsidRPr="00F24ED7">
        <w:rPr>
          <w:rFonts w:ascii="Trebuchet MS" w:hAnsi="Trebuchet MS"/>
          <w:sz w:val="24"/>
          <w:szCs w:val="24"/>
        </w:rPr>
        <w:t>paper</w:t>
      </w:r>
      <w:r w:rsidR="00D163B2" w:rsidRPr="00F24ED7">
        <w:rPr>
          <w:rFonts w:ascii="Trebuchet MS" w:hAnsi="Trebuchet MS"/>
          <w:sz w:val="24"/>
          <w:szCs w:val="24"/>
        </w:rPr>
        <w:t xml:space="preserve"> which</w:t>
      </w:r>
      <w:r w:rsidRPr="00F24ED7">
        <w:rPr>
          <w:rFonts w:ascii="Trebuchet MS" w:hAnsi="Trebuchet MS"/>
          <w:sz w:val="24"/>
          <w:szCs w:val="24"/>
        </w:rPr>
        <w:t xml:space="preserve"> </w:t>
      </w:r>
      <w:r w:rsidR="001A28BD" w:rsidRPr="00F24ED7">
        <w:rPr>
          <w:rFonts w:ascii="Trebuchet MS" w:hAnsi="Trebuchet MS"/>
          <w:sz w:val="24"/>
          <w:szCs w:val="24"/>
        </w:rPr>
        <w:t xml:space="preserve">provided </w:t>
      </w:r>
      <w:r w:rsidRPr="00F24ED7">
        <w:rPr>
          <w:rFonts w:ascii="Trebuchet MS" w:hAnsi="Trebuchet MS"/>
          <w:sz w:val="24"/>
          <w:szCs w:val="24"/>
        </w:rPr>
        <w:t xml:space="preserve">details of proposed 2024-25 budgets for SLAB </w:t>
      </w:r>
      <w:r w:rsidR="00791176" w:rsidRPr="00F24ED7">
        <w:rPr>
          <w:rFonts w:ascii="Trebuchet MS" w:hAnsi="Trebuchet MS"/>
          <w:sz w:val="24"/>
          <w:szCs w:val="24"/>
        </w:rPr>
        <w:t>a</w:t>
      </w:r>
      <w:r w:rsidRPr="00F24ED7">
        <w:rPr>
          <w:rFonts w:ascii="Trebuchet MS" w:hAnsi="Trebuchet MS"/>
          <w:sz w:val="24"/>
          <w:szCs w:val="24"/>
        </w:rPr>
        <w:t xml:space="preserve">dministration costs </w:t>
      </w:r>
      <w:r w:rsidR="00F24ED7" w:rsidRPr="00F24ED7">
        <w:rPr>
          <w:rFonts w:ascii="Trebuchet MS" w:hAnsi="Trebuchet MS"/>
          <w:sz w:val="24"/>
          <w:szCs w:val="24"/>
        </w:rPr>
        <w:t>and</w:t>
      </w:r>
      <w:r w:rsidRPr="00F24ED7">
        <w:rPr>
          <w:rFonts w:ascii="Trebuchet MS" w:hAnsi="Trebuchet MS"/>
          <w:sz w:val="24"/>
          <w:szCs w:val="24"/>
        </w:rPr>
        <w:t xml:space="preserve"> the non-judicare parts of the Legal Aid Fund </w:t>
      </w:r>
      <w:r w:rsidR="00791176" w:rsidRPr="00F24ED7">
        <w:rPr>
          <w:rFonts w:ascii="Trebuchet MS" w:hAnsi="Trebuchet MS"/>
          <w:sz w:val="24"/>
          <w:szCs w:val="24"/>
        </w:rPr>
        <w:t>such as</w:t>
      </w:r>
      <w:r w:rsidRPr="00F24ED7">
        <w:rPr>
          <w:rFonts w:ascii="Trebuchet MS" w:hAnsi="Trebuchet MS"/>
          <w:sz w:val="24"/>
          <w:szCs w:val="24"/>
        </w:rPr>
        <w:t xml:space="preserve"> Client Legal Services and Quality Assurance. </w:t>
      </w:r>
      <w:r w:rsidR="001A28BD" w:rsidRPr="00F24ED7">
        <w:rPr>
          <w:rFonts w:ascii="Trebuchet MS" w:hAnsi="Trebuchet MS"/>
          <w:sz w:val="24"/>
          <w:szCs w:val="24"/>
        </w:rPr>
        <w:t xml:space="preserve">It was noted that it was a very positive story despite inflationary pressures. </w:t>
      </w:r>
    </w:p>
    <w:p w14:paraId="037376A3" w14:textId="77777777" w:rsidR="001A28BD" w:rsidRPr="00F24ED7" w:rsidRDefault="001A28BD" w:rsidP="00F24ED7">
      <w:pPr>
        <w:spacing w:after="0" w:line="240" w:lineRule="auto"/>
        <w:ind w:left="-76"/>
        <w:rPr>
          <w:rFonts w:ascii="Trebuchet MS" w:hAnsi="Trebuchet MS"/>
          <w:sz w:val="24"/>
          <w:szCs w:val="24"/>
        </w:rPr>
      </w:pPr>
    </w:p>
    <w:p w14:paraId="20557660" w14:textId="72982FA3" w:rsidR="002813CB" w:rsidRPr="00F24ED7" w:rsidRDefault="001A28BD" w:rsidP="00F24ED7">
      <w:pPr>
        <w:spacing w:after="0" w:line="240" w:lineRule="auto"/>
        <w:ind w:left="-76"/>
        <w:rPr>
          <w:rFonts w:ascii="Trebuchet MS" w:eastAsia="Times New Roman" w:hAnsi="Trebuchet MS" w:cs="Times New Roman"/>
          <w:b/>
          <w:sz w:val="24"/>
          <w:szCs w:val="24"/>
        </w:rPr>
      </w:pPr>
      <w:r w:rsidRPr="00F24ED7">
        <w:rPr>
          <w:rFonts w:ascii="Trebuchet MS" w:hAnsi="Trebuchet MS"/>
          <w:sz w:val="24"/>
          <w:szCs w:val="24"/>
        </w:rPr>
        <w:t>There were no concerns raised and t</w:t>
      </w:r>
      <w:r w:rsidR="002C65DC" w:rsidRPr="00F24ED7">
        <w:rPr>
          <w:rFonts w:ascii="Trebuchet MS" w:hAnsi="Trebuchet MS"/>
          <w:sz w:val="24"/>
          <w:szCs w:val="24"/>
        </w:rPr>
        <w:t xml:space="preserve">he Board </w:t>
      </w:r>
      <w:r w:rsidRPr="00F24ED7">
        <w:rPr>
          <w:rFonts w:ascii="Trebuchet MS" w:hAnsi="Trebuchet MS"/>
          <w:b/>
          <w:bCs/>
          <w:sz w:val="24"/>
          <w:szCs w:val="24"/>
        </w:rPr>
        <w:t>approved</w:t>
      </w:r>
      <w:r w:rsidR="002C65DC" w:rsidRPr="00F24ED7">
        <w:rPr>
          <w:rFonts w:ascii="Trebuchet MS" w:hAnsi="Trebuchet MS"/>
          <w:sz w:val="24"/>
          <w:szCs w:val="24"/>
        </w:rPr>
        <w:t xml:space="preserve"> the budgets</w:t>
      </w:r>
      <w:r w:rsidRPr="00F24ED7">
        <w:rPr>
          <w:rFonts w:ascii="Trebuchet MS" w:hAnsi="Trebuchet MS"/>
          <w:sz w:val="24"/>
          <w:szCs w:val="24"/>
        </w:rPr>
        <w:t>.</w:t>
      </w:r>
    </w:p>
    <w:p w14:paraId="7EA5C041" w14:textId="37CD738D" w:rsidR="00572D43" w:rsidRPr="00F24ED7" w:rsidRDefault="00572D43" w:rsidP="008724AC">
      <w:pPr>
        <w:spacing w:after="0" w:line="240" w:lineRule="auto"/>
        <w:jc w:val="both"/>
        <w:rPr>
          <w:rFonts w:ascii="Trebuchet MS" w:eastAsia="Times New Roman" w:hAnsi="Trebuchet MS" w:cs="Times New Roman"/>
          <w:sz w:val="24"/>
          <w:szCs w:val="24"/>
        </w:rPr>
      </w:pPr>
    </w:p>
    <w:p w14:paraId="0E344997" w14:textId="6995B318" w:rsidR="00416B88" w:rsidRPr="00F24ED7" w:rsidRDefault="00F50A87" w:rsidP="00F24ED7">
      <w:pPr>
        <w:pStyle w:val="ListParagraph"/>
        <w:numPr>
          <w:ilvl w:val="0"/>
          <w:numId w:val="9"/>
        </w:numPr>
        <w:spacing w:after="0" w:line="240" w:lineRule="auto"/>
        <w:ind w:left="284"/>
        <w:rPr>
          <w:rFonts w:ascii="Trebuchet MS" w:eastAsia="Times New Roman" w:hAnsi="Trebuchet MS" w:cs="Times New Roman"/>
          <w:b/>
          <w:sz w:val="24"/>
          <w:szCs w:val="24"/>
        </w:rPr>
      </w:pPr>
      <w:r w:rsidRPr="00F24ED7">
        <w:rPr>
          <w:rFonts w:ascii="Trebuchet MS" w:eastAsia="Times New Roman" w:hAnsi="Trebuchet MS" w:cs="Times New Roman"/>
          <w:b/>
          <w:sz w:val="24"/>
          <w:szCs w:val="24"/>
        </w:rPr>
        <w:t xml:space="preserve">BUSINESS PLAN </w:t>
      </w:r>
      <w:r w:rsidR="001A28BD" w:rsidRPr="00F24ED7">
        <w:rPr>
          <w:rFonts w:ascii="Trebuchet MS" w:eastAsia="Times New Roman" w:hAnsi="Trebuchet MS" w:cs="Times New Roman"/>
          <w:b/>
          <w:sz w:val="24"/>
          <w:szCs w:val="24"/>
        </w:rPr>
        <w:t>2023-24</w:t>
      </w:r>
    </w:p>
    <w:p w14:paraId="1539C45A" w14:textId="47734991" w:rsidR="00416B88" w:rsidRPr="00F24ED7" w:rsidRDefault="00791176" w:rsidP="00FB5BA9">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The Board was </w:t>
      </w:r>
      <w:r w:rsidR="00512935" w:rsidRPr="00F24ED7">
        <w:rPr>
          <w:rFonts w:ascii="Trebuchet MS" w:eastAsia="Times New Roman" w:hAnsi="Trebuchet MS" w:cs="Times New Roman"/>
          <w:sz w:val="24"/>
          <w:szCs w:val="24"/>
        </w:rPr>
        <w:t xml:space="preserve">presented </w:t>
      </w:r>
      <w:r w:rsidRPr="00F24ED7">
        <w:rPr>
          <w:rFonts w:ascii="Trebuchet MS" w:eastAsia="Times New Roman" w:hAnsi="Trebuchet MS" w:cs="Times New Roman"/>
          <w:sz w:val="24"/>
          <w:szCs w:val="24"/>
        </w:rPr>
        <w:t xml:space="preserve">with </w:t>
      </w:r>
      <w:r w:rsidR="00512935" w:rsidRPr="00F24ED7">
        <w:rPr>
          <w:rFonts w:ascii="Trebuchet MS" w:eastAsia="Times New Roman" w:hAnsi="Trebuchet MS" w:cs="Times New Roman"/>
          <w:sz w:val="24"/>
          <w:szCs w:val="24"/>
        </w:rPr>
        <w:t xml:space="preserve">an update on the 2023-24 Business Plan projects </w:t>
      </w:r>
      <w:r w:rsidRPr="00F24ED7">
        <w:rPr>
          <w:rFonts w:ascii="Trebuchet MS" w:eastAsia="Times New Roman" w:hAnsi="Trebuchet MS" w:cs="Times New Roman"/>
          <w:sz w:val="24"/>
          <w:szCs w:val="24"/>
        </w:rPr>
        <w:t>which noted</w:t>
      </w:r>
      <w:r w:rsidR="00512935" w:rsidRPr="00F24ED7">
        <w:rPr>
          <w:rFonts w:ascii="Trebuchet MS" w:eastAsia="Times New Roman" w:hAnsi="Trebuchet MS" w:cs="Times New Roman"/>
          <w:sz w:val="24"/>
          <w:szCs w:val="24"/>
        </w:rPr>
        <w:t xml:space="preserve"> that </w:t>
      </w:r>
      <w:r w:rsidR="00926FEE" w:rsidRPr="00F24ED7">
        <w:rPr>
          <w:rFonts w:ascii="Trebuchet MS" w:eastAsia="Times New Roman" w:hAnsi="Trebuchet MS" w:cs="Times New Roman"/>
          <w:sz w:val="24"/>
          <w:szCs w:val="24"/>
        </w:rPr>
        <w:t>only two projects were sitting as amber</w:t>
      </w:r>
      <w:r w:rsidR="00512935" w:rsidRPr="00F24ED7">
        <w:rPr>
          <w:rFonts w:ascii="Trebuchet MS" w:eastAsia="Times New Roman" w:hAnsi="Trebuchet MS" w:cs="Times New Roman"/>
          <w:sz w:val="24"/>
          <w:szCs w:val="24"/>
        </w:rPr>
        <w:t xml:space="preserve">. It was explained that this </w:t>
      </w:r>
      <w:r w:rsidR="00926FEE" w:rsidRPr="00F24ED7">
        <w:rPr>
          <w:rFonts w:ascii="Trebuchet MS" w:eastAsia="Times New Roman" w:hAnsi="Trebuchet MS" w:cs="Times New Roman"/>
          <w:sz w:val="24"/>
          <w:szCs w:val="24"/>
        </w:rPr>
        <w:t xml:space="preserve">was a result of the </w:t>
      </w:r>
      <w:r w:rsidR="00512935" w:rsidRPr="00F24ED7">
        <w:rPr>
          <w:rFonts w:ascii="Trebuchet MS" w:eastAsia="Times New Roman" w:hAnsi="Trebuchet MS" w:cs="Times New Roman"/>
          <w:sz w:val="24"/>
          <w:szCs w:val="24"/>
        </w:rPr>
        <w:t>resource issues</w:t>
      </w:r>
      <w:r w:rsidR="00926FEE" w:rsidRPr="00F24ED7">
        <w:rPr>
          <w:rFonts w:ascii="Trebuchet MS" w:eastAsia="Times New Roman" w:hAnsi="Trebuchet MS" w:cs="Times New Roman"/>
          <w:sz w:val="24"/>
          <w:szCs w:val="24"/>
        </w:rPr>
        <w:t xml:space="preserve"> following the very resource intensive J</w:t>
      </w:r>
      <w:r w:rsidRPr="00F24ED7">
        <w:rPr>
          <w:rFonts w:ascii="Trebuchet MS" w:eastAsia="Times New Roman" w:hAnsi="Trebuchet MS" w:cs="Times New Roman"/>
          <w:sz w:val="24"/>
          <w:szCs w:val="24"/>
        </w:rPr>
        <w:t>ob Evaluation and Grading project</w:t>
      </w:r>
      <w:r w:rsidR="00512935" w:rsidRPr="00F24ED7">
        <w:rPr>
          <w:rFonts w:ascii="Trebuchet MS" w:eastAsia="Times New Roman" w:hAnsi="Trebuchet MS" w:cs="Times New Roman"/>
          <w:sz w:val="24"/>
          <w:szCs w:val="24"/>
        </w:rPr>
        <w:t xml:space="preserve">. </w:t>
      </w:r>
    </w:p>
    <w:p w14:paraId="46964CF7" w14:textId="77777777" w:rsidR="00926FEE" w:rsidRPr="00F24ED7" w:rsidRDefault="00926FEE" w:rsidP="00FB5BA9">
      <w:pPr>
        <w:spacing w:after="0" w:line="240" w:lineRule="auto"/>
        <w:rPr>
          <w:rFonts w:ascii="Trebuchet MS" w:eastAsia="Times New Roman" w:hAnsi="Trebuchet MS" w:cs="Times New Roman"/>
          <w:sz w:val="24"/>
          <w:szCs w:val="24"/>
        </w:rPr>
      </w:pPr>
    </w:p>
    <w:p w14:paraId="78A48DC9" w14:textId="4770C6A1" w:rsidR="00926FEE" w:rsidRPr="00F24ED7" w:rsidRDefault="00926FEE" w:rsidP="00FB5BA9">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It was noted that </w:t>
      </w:r>
      <w:r w:rsidR="00791176" w:rsidRPr="00F24ED7">
        <w:rPr>
          <w:rFonts w:ascii="Trebuchet MS" w:eastAsia="Times New Roman" w:hAnsi="Trebuchet MS" w:cs="Times New Roman"/>
          <w:sz w:val="24"/>
          <w:szCs w:val="24"/>
        </w:rPr>
        <w:t xml:space="preserve">the developments in Scottish Government’s plans for legal aid reform </w:t>
      </w:r>
      <w:r w:rsidRPr="00F24ED7">
        <w:rPr>
          <w:rFonts w:ascii="Trebuchet MS" w:eastAsia="Times New Roman" w:hAnsi="Trebuchet MS" w:cs="Times New Roman"/>
          <w:sz w:val="24"/>
          <w:szCs w:val="24"/>
        </w:rPr>
        <w:t xml:space="preserve">would mean that there would be an impact </w:t>
      </w:r>
      <w:r w:rsidR="00791176" w:rsidRPr="00F24ED7">
        <w:rPr>
          <w:rFonts w:ascii="Trebuchet MS" w:eastAsia="Times New Roman" w:hAnsi="Trebuchet MS" w:cs="Times New Roman"/>
          <w:sz w:val="24"/>
          <w:szCs w:val="24"/>
        </w:rPr>
        <w:t xml:space="preserve">on the scope of the project </w:t>
      </w:r>
      <w:r w:rsidR="00F24ED7" w:rsidRPr="00F24ED7">
        <w:rPr>
          <w:rFonts w:ascii="Trebuchet MS" w:eastAsia="Times New Roman" w:hAnsi="Trebuchet MS" w:cs="Times New Roman"/>
          <w:sz w:val="24"/>
          <w:szCs w:val="24"/>
        </w:rPr>
        <w:t>and</w:t>
      </w:r>
      <w:r w:rsidR="00791176" w:rsidRPr="00F24ED7">
        <w:rPr>
          <w:rFonts w:ascii="Trebuchet MS" w:eastAsia="Times New Roman" w:hAnsi="Trebuchet MS" w:cs="Times New Roman"/>
          <w:sz w:val="24"/>
          <w:szCs w:val="24"/>
        </w:rPr>
        <w:t xml:space="preserve"> the development of a </w:t>
      </w:r>
      <w:r w:rsidRPr="00F24ED7">
        <w:rPr>
          <w:rFonts w:ascii="Trebuchet MS" w:eastAsia="Times New Roman" w:hAnsi="Trebuchet MS" w:cs="Times New Roman"/>
          <w:sz w:val="24"/>
          <w:szCs w:val="24"/>
        </w:rPr>
        <w:t xml:space="preserve">workforce plan. </w:t>
      </w:r>
    </w:p>
    <w:p w14:paraId="7BF68294" w14:textId="3AFC67F8" w:rsidR="00512935" w:rsidRPr="00F24ED7" w:rsidRDefault="00512935" w:rsidP="00FB5BA9">
      <w:pPr>
        <w:spacing w:after="0" w:line="240" w:lineRule="auto"/>
        <w:rPr>
          <w:rFonts w:ascii="Trebuchet MS" w:eastAsia="Times New Roman" w:hAnsi="Trebuchet MS" w:cs="Times New Roman"/>
          <w:sz w:val="24"/>
          <w:szCs w:val="24"/>
        </w:rPr>
      </w:pPr>
    </w:p>
    <w:p w14:paraId="0E9DCD56" w14:textId="28661BCB" w:rsidR="00512935" w:rsidRPr="00F24ED7" w:rsidRDefault="00512935" w:rsidP="00512935">
      <w:pPr>
        <w:spacing w:after="0" w:line="240" w:lineRule="auto"/>
        <w:jc w:val="both"/>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There were no comments from the Board on the update and the paper was </w:t>
      </w:r>
      <w:r w:rsidRPr="00F24ED7">
        <w:rPr>
          <w:rFonts w:ascii="Trebuchet MS" w:eastAsia="Times New Roman" w:hAnsi="Trebuchet MS" w:cs="Times New Roman"/>
          <w:b/>
          <w:sz w:val="24"/>
          <w:szCs w:val="24"/>
        </w:rPr>
        <w:t>noted</w:t>
      </w:r>
      <w:r w:rsidRPr="00F24ED7">
        <w:rPr>
          <w:rFonts w:ascii="Trebuchet MS" w:eastAsia="Times New Roman" w:hAnsi="Trebuchet MS" w:cs="Times New Roman"/>
          <w:sz w:val="24"/>
          <w:szCs w:val="24"/>
        </w:rPr>
        <w:t>.</w:t>
      </w:r>
    </w:p>
    <w:p w14:paraId="002D66D8" w14:textId="77777777" w:rsidR="00512935" w:rsidRPr="00F24ED7" w:rsidRDefault="00512935" w:rsidP="00416B88">
      <w:pPr>
        <w:spacing w:after="0" w:line="240" w:lineRule="auto"/>
        <w:jc w:val="both"/>
        <w:rPr>
          <w:rFonts w:ascii="Trebuchet MS" w:eastAsia="Times New Roman" w:hAnsi="Trebuchet MS" w:cs="Times New Roman"/>
          <w:sz w:val="24"/>
          <w:szCs w:val="24"/>
        </w:rPr>
      </w:pPr>
    </w:p>
    <w:p w14:paraId="3171133A" w14:textId="61BE216F" w:rsidR="009707DF" w:rsidRPr="00F24ED7" w:rsidRDefault="004B6F07" w:rsidP="00F24ED7">
      <w:pPr>
        <w:pStyle w:val="ListParagraph"/>
        <w:numPr>
          <w:ilvl w:val="0"/>
          <w:numId w:val="9"/>
        </w:numPr>
        <w:spacing w:after="0" w:line="240" w:lineRule="auto"/>
        <w:ind w:left="284"/>
        <w:rPr>
          <w:rFonts w:ascii="Trebuchet MS" w:eastAsia="Times New Roman" w:hAnsi="Trebuchet MS" w:cs="Times New Roman"/>
          <w:b/>
          <w:sz w:val="24"/>
          <w:szCs w:val="24"/>
        </w:rPr>
      </w:pPr>
      <w:r w:rsidRPr="00F24ED7">
        <w:rPr>
          <w:rFonts w:ascii="Trebuchet MS" w:eastAsia="Times New Roman" w:hAnsi="Trebuchet MS" w:cs="Times New Roman"/>
          <w:b/>
          <w:sz w:val="24"/>
          <w:szCs w:val="24"/>
        </w:rPr>
        <w:t xml:space="preserve"> PROPOSED BUSINESS PLAN</w:t>
      </w:r>
    </w:p>
    <w:p w14:paraId="0FE5E6BB" w14:textId="0BE56CEA" w:rsidR="004B6F07" w:rsidRPr="00F24ED7" w:rsidRDefault="00C95672" w:rsidP="00FB5BA9">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T</w:t>
      </w:r>
      <w:r w:rsidR="004B6F07" w:rsidRPr="00F24ED7">
        <w:rPr>
          <w:rFonts w:ascii="Trebuchet MS" w:eastAsia="Times New Roman" w:hAnsi="Trebuchet MS" w:cs="Times New Roman"/>
          <w:sz w:val="24"/>
          <w:szCs w:val="24"/>
        </w:rPr>
        <w:t>he proposed Business Plan for 2024-25</w:t>
      </w:r>
      <w:r w:rsidRPr="00F24ED7">
        <w:rPr>
          <w:rFonts w:ascii="Trebuchet MS" w:eastAsia="Times New Roman" w:hAnsi="Trebuchet MS" w:cs="Times New Roman"/>
          <w:sz w:val="24"/>
          <w:szCs w:val="24"/>
        </w:rPr>
        <w:t xml:space="preserve"> was presented to the Board</w:t>
      </w:r>
      <w:r w:rsidR="004B6F07" w:rsidRPr="00F24ED7">
        <w:rPr>
          <w:rFonts w:ascii="Trebuchet MS" w:eastAsia="Times New Roman" w:hAnsi="Trebuchet MS" w:cs="Times New Roman"/>
          <w:sz w:val="24"/>
          <w:szCs w:val="24"/>
        </w:rPr>
        <w:t xml:space="preserve">. The report set out delivered projects, ongoing workstreams </w:t>
      </w:r>
      <w:r w:rsidR="00F24ED7">
        <w:rPr>
          <w:rFonts w:ascii="Trebuchet MS" w:eastAsia="Times New Roman" w:hAnsi="Trebuchet MS" w:cs="Times New Roman"/>
          <w:sz w:val="24"/>
          <w:szCs w:val="24"/>
        </w:rPr>
        <w:t>and</w:t>
      </w:r>
      <w:r w:rsidR="004B6F07" w:rsidRPr="00F24ED7">
        <w:rPr>
          <w:rFonts w:ascii="Trebuchet MS" w:eastAsia="Times New Roman" w:hAnsi="Trebuchet MS" w:cs="Times New Roman"/>
          <w:sz w:val="24"/>
          <w:szCs w:val="24"/>
        </w:rPr>
        <w:t xml:space="preserve"> consideration</w:t>
      </w:r>
      <w:r w:rsidR="00F24ED7">
        <w:rPr>
          <w:rFonts w:ascii="Trebuchet MS" w:eastAsia="Times New Roman" w:hAnsi="Trebuchet MS" w:cs="Times New Roman"/>
          <w:sz w:val="24"/>
          <w:szCs w:val="24"/>
        </w:rPr>
        <w:t>s</w:t>
      </w:r>
      <w:r w:rsidR="004B6F07" w:rsidRPr="00F24ED7">
        <w:rPr>
          <w:rFonts w:ascii="Trebuchet MS" w:eastAsia="Times New Roman" w:hAnsi="Trebuchet MS" w:cs="Times New Roman"/>
          <w:sz w:val="24"/>
          <w:szCs w:val="24"/>
        </w:rPr>
        <w:t xml:space="preserve"> to new plans for the next financial year. </w:t>
      </w:r>
    </w:p>
    <w:p w14:paraId="565F654A" w14:textId="77777777" w:rsidR="004B6F07" w:rsidRPr="00F24ED7" w:rsidRDefault="004B6F07" w:rsidP="00FB5BA9">
      <w:pPr>
        <w:spacing w:after="0" w:line="240" w:lineRule="auto"/>
        <w:rPr>
          <w:rFonts w:ascii="Trebuchet MS" w:eastAsia="Times New Roman" w:hAnsi="Trebuchet MS" w:cs="Times New Roman"/>
          <w:sz w:val="24"/>
          <w:szCs w:val="24"/>
        </w:rPr>
      </w:pPr>
    </w:p>
    <w:p w14:paraId="33B8FE49" w14:textId="77777777" w:rsidR="00277018" w:rsidRDefault="009707DF" w:rsidP="00FB5BA9">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The Board considered the </w:t>
      </w:r>
      <w:r w:rsidR="004B6F07" w:rsidRPr="00F24ED7">
        <w:rPr>
          <w:rFonts w:ascii="Trebuchet MS" w:eastAsia="Times New Roman" w:hAnsi="Trebuchet MS" w:cs="Times New Roman"/>
          <w:sz w:val="24"/>
          <w:szCs w:val="24"/>
        </w:rPr>
        <w:t xml:space="preserve">report and requested an overview about </w:t>
      </w:r>
      <w:r w:rsidR="008712A0" w:rsidRPr="00F24ED7">
        <w:rPr>
          <w:rFonts w:ascii="Trebuchet MS" w:eastAsia="Times New Roman" w:hAnsi="Trebuchet MS" w:cs="Times New Roman"/>
          <w:sz w:val="24"/>
          <w:szCs w:val="24"/>
        </w:rPr>
        <w:t xml:space="preserve">the </w:t>
      </w:r>
      <w:r w:rsidR="004B6F07" w:rsidRPr="00F24ED7">
        <w:rPr>
          <w:rFonts w:ascii="Trebuchet MS" w:eastAsia="Times New Roman" w:hAnsi="Trebuchet MS" w:cs="Times New Roman"/>
          <w:sz w:val="24"/>
          <w:szCs w:val="24"/>
        </w:rPr>
        <w:t>G</w:t>
      </w:r>
      <w:r w:rsidR="008712A0" w:rsidRPr="00F24ED7">
        <w:rPr>
          <w:rFonts w:ascii="Trebuchet MS" w:eastAsia="Times New Roman" w:hAnsi="Trebuchet MS" w:cs="Times New Roman"/>
          <w:sz w:val="24"/>
          <w:szCs w:val="24"/>
        </w:rPr>
        <w:t>uidance on Administration of Legal Aid project</w:t>
      </w:r>
      <w:r w:rsidR="004B6F07" w:rsidRPr="00F24ED7">
        <w:rPr>
          <w:rFonts w:ascii="Trebuchet MS" w:eastAsia="Times New Roman" w:hAnsi="Trebuchet MS" w:cs="Times New Roman"/>
          <w:sz w:val="24"/>
          <w:szCs w:val="24"/>
        </w:rPr>
        <w:t xml:space="preserve">. It was noted that this project had now moved to </w:t>
      </w:r>
      <w:r w:rsidR="00010802" w:rsidRPr="00F24ED7">
        <w:rPr>
          <w:rFonts w:ascii="Trebuchet MS" w:eastAsia="Times New Roman" w:hAnsi="Trebuchet MS" w:cs="Times New Roman"/>
          <w:sz w:val="24"/>
          <w:szCs w:val="24"/>
        </w:rPr>
        <w:t>‘</w:t>
      </w:r>
      <w:r w:rsidR="004B6F07" w:rsidRPr="00F24ED7">
        <w:rPr>
          <w:rFonts w:ascii="Trebuchet MS" w:eastAsia="Times New Roman" w:hAnsi="Trebuchet MS" w:cs="Times New Roman"/>
          <w:sz w:val="24"/>
          <w:szCs w:val="24"/>
        </w:rPr>
        <w:t xml:space="preserve">Business as </w:t>
      </w:r>
      <w:r w:rsidR="00010802" w:rsidRPr="00F24ED7">
        <w:rPr>
          <w:rFonts w:ascii="Trebuchet MS" w:eastAsia="Times New Roman" w:hAnsi="Trebuchet MS" w:cs="Times New Roman"/>
          <w:sz w:val="24"/>
          <w:szCs w:val="24"/>
        </w:rPr>
        <w:t>U</w:t>
      </w:r>
      <w:r w:rsidR="004B6F07" w:rsidRPr="00F24ED7">
        <w:rPr>
          <w:rFonts w:ascii="Trebuchet MS" w:eastAsia="Times New Roman" w:hAnsi="Trebuchet MS" w:cs="Times New Roman"/>
          <w:sz w:val="24"/>
          <w:szCs w:val="24"/>
        </w:rPr>
        <w:t>sual</w:t>
      </w:r>
      <w:r w:rsidR="00010802" w:rsidRPr="00F24ED7">
        <w:rPr>
          <w:rFonts w:ascii="Trebuchet MS" w:eastAsia="Times New Roman" w:hAnsi="Trebuchet MS" w:cs="Times New Roman"/>
          <w:sz w:val="24"/>
          <w:szCs w:val="24"/>
        </w:rPr>
        <w:t>’</w:t>
      </w:r>
      <w:r w:rsidR="004B6F07" w:rsidRPr="00F24ED7">
        <w:rPr>
          <w:rFonts w:ascii="Trebuchet MS" w:eastAsia="Times New Roman" w:hAnsi="Trebuchet MS" w:cs="Times New Roman"/>
          <w:sz w:val="24"/>
          <w:szCs w:val="24"/>
        </w:rPr>
        <w:t xml:space="preserve"> function but that the ambition or achievement of this project was not fully understood. </w:t>
      </w:r>
    </w:p>
    <w:p w14:paraId="2B893638" w14:textId="77777777" w:rsidR="00277018" w:rsidRDefault="00277018" w:rsidP="00FB5BA9">
      <w:pPr>
        <w:spacing w:after="0" w:line="240" w:lineRule="auto"/>
        <w:rPr>
          <w:rFonts w:ascii="Trebuchet MS" w:eastAsia="Times New Roman" w:hAnsi="Trebuchet MS" w:cs="Times New Roman"/>
          <w:sz w:val="24"/>
          <w:szCs w:val="24"/>
        </w:rPr>
      </w:pPr>
    </w:p>
    <w:p w14:paraId="33DDE814" w14:textId="49F1BE83" w:rsidR="004B6F07" w:rsidRPr="00F24ED7" w:rsidRDefault="004B6F07" w:rsidP="00FB5BA9">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lastRenderedPageBreak/>
        <w:t xml:space="preserve">It was requested that as this project ‘wrapped up’ there could be something presented to the Board about what had been delivered. </w:t>
      </w:r>
      <w:r w:rsidR="00277018">
        <w:rPr>
          <w:rFonts w:ascii="Trebuchet MS" w:eastAsia="Times New Roman" w:hAnsi="Trebuchet MS" w:cs="Times New Roman"/>
          <w:sz w:val="24"/>
          <w:szCs w:val="24"/>
        </w:rPr>
        <w:br/>
      </w:r>
    </w:p>
    <w:p w14:paraId="777D7CAF" w14:textId="77777777" w:rsidR="004B6F07" w:rsidRPr="00F24ED7" w:rsidRDefault="004B6F07" w:rsidP="00F24ED7">
      <w:pPr>
        <w:pBdr>
          <w:top w:val="single" w:sz="4" w:space="1" w:color="auto"/>
          <w:left w:val="single" w:sz="4" w:space="4" w:color="auto"/>
          <w:bottom w:val="single" w:sz="4" w:space="1" w:color="auto"/>
          <w:right w:val="single" w:sz="4" w:space="4" w:color="auto"/>
        </w:pBdr>
        <w:spacing w:after="0" w:line="240" w:lineRule="auto"/>
        <w:jc w:val="right"/>
        <w:rPr>
          <w:rFonts w:ascii="Trebuchet MS" w:eastAsia="Times New Roman" w:hAnsi="Trebuchet MS" w:cs="Times New Roman"/>
          <w:b/>
          <w:bCs/>
          <w:sz w:val="24"/>
          <w:szCs w:val="24"/>
        </w:rPr>
      </w:pPr>
      <w:r w:rsidRPr="00F24ED7">
        <w:rPr>
          <w:rFonts w:ascii="Trebuchet MS" w:eastAsia="Times New Roman" w:hAnsi="Trebuchet MS" w:cs="Times New Roman"/>
          <w:b/>
          <w:bCs/>
          <w:sz w:val="24"/>
          <w:szCs w:val="24"/>
        </w:rPr>
        <w:t>ACTION AF</w:t>
      </w:r>
    </w:p>
    <w:p w14:paraId="415ADE6D" w14:textId="77777777" w:rsidR="004B6F07" w:rsidRPr="00F24ED7" w:rsidRDefault="004B6F07" w:rsidP="00FB5BA9">
      <w:pPr>
        <w:spacing w:after="0" w:line="240" w:lineRule="auto"/>
        <w:rPr>
          <w:rFonts w:ascii="Trebuchet MS" w:eastAsia="Times New Roman" w:hAnsi="Trebuchet MS" w:cs="Times New Roman"/>
          <w:sz w:val="24"/>
          <w:szCs w:val="24"/>
        </w:rPr>
      </w:pPr>
    </w:p>
    <w:p w14:paraId="0AFD9D54" w14:textId="760A8CCB" w:rsidR="005D663F" w:rsidRPr="00F24ED7" w:rsidRDefault="005D663F" w:rsidP="005D663F">
      <w:pPr>
        <w:spacing w:after="0" w:line="240" w:lineRule="auto"/>
        <w:ind w:left="720" w:hanging="720"/>
        <w:jc w:val="both"/>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The report was </w:t>
      </w:r>
      <w:r w:rsidRPr="00F24ED7">
        <w:rPr>
          <w:rFonts w:ascii="Trebuchet MS" w:eastAsia="Times New Roman" w:hAnsi="Trebuchet MS" w:cs="Times New Roman"/>
          <w:b/>
          <w:sz w:val="24"/>
          <w:szCs w:val="24"/>
        </w:rPr>
        <w:t>noted</w:t>
      </w:r>
      <w:r w:rsidRPr="00F24ED7">
        <w:rPr>
          <w:rFonts w:ascii="Trebuchet MS" w:eastAsia="Times New Roman" w:hAnsi="Trebuchet MS" w:cs="Times New Roman"/>
          <w:sz w:val="24"/>
          <w:szCs w:val="24"/>
        </w:rPr>
        <w:t xml:space="preserve">. </w:t>
      </w:r>
    </w:p>
    <w:p w14:paraId="4366EE3D" w14:textId="77777777" w:rsidR="009707DF" w:rsidRPr="00F24ED7" w:rsidRDefault="009707DF" w:rsidP="00277018">
      <w:pPr>
        <w:spacing w:after="0" w:line="240" w:lineRule="auto"/>
        <w:rPr>
          <w:rFonts w:ascii="Trebuchet MS" w:eastAsia="Times New Roman" w:hAnsi="Trebuchet MS" w:cs="Times New Roman"/>
          <w:b/>
          <w:sz w:val="24"/>
          <w:szCs w:val="24"/>
        </w:rPr>
      </w:pPr>
    </w:p>
    <w:p w14:paraId="2B378AED" w14:textId="36342E89" w:rsidR="00F50A87" w:rsidRPr="00F24ED7" w:rsidRDefault="00335952" w:rsidP="00277018">
      <w:pPr>
        <w:pStyle w:val="ListParagraph"/>
        <w:numPr>
          <w:ilvl w:val="0"/>
          <w:numId w:val="9"/>
        </w:numPr>
        <w:spacing w:after="0" w:line="240" w:lineRule="auto"/>
        <w:ind w:left="284"/>
        <w:rPr>
          <w:rFonts w:ascii="Trebuchet MS" w:eastAsia="Times New Roman" w:hAnsi="Trebuchet MS" w:cs="Times New Roman"/>
          <w:b/>
          <w:sz w:val="24"/>
          <w:szCs w:val="24"/>
        </w:rPr>
      </w:pPr>
      <w:r w:rsidRPr="00F24ED7">
        <w:rPr>
          <w:rFonts w:ascii="Trebuchet MS" w:eastAsia="Times New Roman" w:hAnsi="Trebuchet MS" w:cs="Times New Roman"/>
          <w:b/>
          <w:sz w:val="24"/>
          <w:szCs w:val="24"/>
        </w:rPr>
        <w:t xml:space="preserve">CORPORATE RISK </w:t>
      </w:r>
      <w:r w:rsidR="00034080" w:rsidRPr="00F24ED7">
        <w:rPr>
          <w:rFonts w:ascii="Trebuchet MS" w:eastAsia="Times New Roman" w:hAnsi="Trebuchet MS" w:cs="Times New Roman"/>
          <w:b/>
          <w:sz w:val="24"/>
          <w:szCs w:val="24"/>
        </w:rPr>
        <w:t>REGISTER</w:t>
      </w:r>
    </w:p>
    <w:p w14:paraId="463CC386" w14:textId="52BFAB09" w:rsidR="00DF51DC" w:rsidRPr="00F24ED7" w:rsidRDefault="00C95672" w:rsidP="00277018">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T</w:t>
      </w:r>
      <w:r w:rsidR="00034080" w:rsidRPr="00F24ED7">
        <w:rPr>
          <w:rFonts w:ascii="Trebuchet MS" w:eastAsia="Times New Roman" w:hAnsi="Trebuchet MS" w:cs="Times New Roman"/>
          <w:sz w:val="24"/>
          <w:szCs w:val="24"/>
        </w:rPr>
        <w:t>he Corporate Risk Register</w:t>
      </w:r>
      <w:r w:rsidRPr="00F24ED7">
        <w:rPr>
          <w:rFonts w:ascii="Trebuchet MS" w:eastAsia="Times New Roman" w:hAnsi="Trebuchet MS" w:cs="Times New Roman"/>
          <w:sz w:val="24"/>
          <w:szCs w:val="24"/>
        </w:rPr>
        <w:t xml:space="preserve"> was presented</w:t>
      </w:r>
      <w:r w:rsidR="00034080" w:rsidRPr="00F24ED7">
        <w:rPr>
          <w:rFonts w:ascii="Trebuchet MS" w:eastAsia="Times New Roman" w:hAnsi="Trebuchet MS" w:cs="Times New Roman"/>
          <w:sz w:val="24"/>
          <w:szCs w:val="24"/>
        </w:rPr>
        <w:t xml:space="preserve">. It was noted that the recurring themes coming up at the meeting of public expenditure and </w:t>
      </w:r>
      <w:r w:rsidR="00F24ED7" w:rsidRPr="00F24ED7">
        <w:rPr>
          <w:rFonts w:ascii="Trebuchet MS" w:eastAsia="Times New Roman" w:hAnsi="Trebuchet MS" w:cs="Times New Roman"/>
          <w:sz w:val="24"/>
          <w:szCs w:val="24"/>
        </w:rPr>
        <w:t>legal a</w:t>
      </w:r>
      <w:r w:rsidRPr="00F24ED7">
        <w:rPr>
          <w:rFonts w:ascii="Trebuchet MS" w:eastAsia="Times New Roman" w:hAnsi="Trebuchet MS" w:cs="Times New Roman"/>
          <w:sz w:val="24"/>
          <w:szCs w:val="24"/>
        </w:rPr>
        <w:t>id reform</w:t>
      </w:r>
      <w:r w:rsidR="00034080" w:rsidRPr="00F24ED7">
        <w:rPr>
          <w:rFonts w:ascii="Trebuchet MS" w:eastAsia="Times New Roman" w:hAnsi="Trebuchet MS" w:cs="Times New Roman"/>
          <w:sz w:val="24"/>
          <w:szCs w:val="24"/>
        </w:rPr>
        <w:t xml:space="preserve"> featured in the updated report. </w:t>
      </w:r>
    </w:p>
    <w:p w14:paraId="2959E731" w14:textId="77777777" w:rsidR="00034080" w:rsidRPr="00F24ED7" w:rsidRDefault="00034080" w:rsidP="00277018">
      <w:pPr>
        <w:spacing w:after="0" w:line="240" w:lineRule="auto"/>
        <w:rPr>
          <w:rFonts w:ascii="Trebuchet MS" w:eastAsia="Times New Roman" w:hAnsi="Trebuchet MS" w:cs="Times New Roman"/>
          <w:sz w:val="24"/>
          <w:szCs w:val="24"/>
        </w:rPr>
      </w:pPr>
    </w:p>
    <w:p w14:paraId="1D75D8B2" w14:textId="72F9C831" w:rsidR="00034080" w:rsidRPr="00F24ED7" w:rsidRDefault="00034080" w:rsidP="00277018">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The Convener of the Audit Committee confirmed that the issues raised had </w:t>
      </w:r>
      <w:r w:rsidR="00D32BFF" w:rsidRPr="00F24ED7">
        <w:rPr>
          <w:rFonts w:ascii="Trebuchet MS" w:eastAsia="Times New Roman" w:hAnsi="Trebuchet MS" w:cs="Times New Roman"/>
          <w:sz w:val="24"/>
          <w:szCs w:val="24"/>
        </w:rPr>
        <w:t xml:space="preserve">generated </w:t>
      </w:r>
      <w:r w:rsidRPr="00F24ED7">
        <w:rPr>
          <w:rFonts w:ascii="Trebuchet MS" w:eastAsia="Times New Roman" w:hAnsi="Trebuchet MS" w:cs="Times New Roman"/>
          <w:sz w:val="24"/>
          <w:szCs w:val="24"/>
        </w:rPr>
        <w:t xml:space="preserve">a good discussion at the recent </w:t>
      </w:r>
      <w:r w:rsidR="00D32BFF" w:rsidRPr="00F24ED7">
        <w:rPr>
          <w:rFonts w:ascii="Trebuchet MS" w:eastAsia="Times New Roman" w:hAnsi="Trebuchet MS" w:cs="Times New Roman"/>
          <w:sz w:val="24"/>
          <w:szCs w:val="24"/>
        </w:rPr>
        <w:t>A</w:t>
      </w:r>
      <w:r w:rsidRPr="00F24ED7">
        <w:rPr>
          <w:rFonts w:ascii="Trebuchet MS" w:eastAsia="Times New Roman" w:hAnsi="Trebuchet MS" w:cs="Times New Roman"/>
          <w:sz w:val="24"/>
          <w:szCs w:val="24"/>
        </w:rPr>
        <w:t xml:space="preserve">udit Committee meeting. </w:t>
      </w:r>
    </w:p>
    <w:p w14:paraId="11152974" w14:textId="77777777" w:rsidR="00034080" w:rsidRPr="00F24ED7" w:rsidRDefault="00034080" w:rsidP="00277018">
      <w:pPr>
        <w:spacing w:after="0" w:line="240" w:lineRule="auto"/>
        <w:rPr>
          <w:rFonts w:ascii="Trebuchet MS" w:eastAsia="Times New Roman" w:hAnsi="Trebuchet MS" w:cs="Times New Roman"/>
          <w:sz w:val="24"/>
          <w:szCs w:val="24"/>
        </w:rPr>
      </w:pPr>
    </w:p>
    <w:p w14:paraId="0C854BE7" w14:textId="210CBD58" w:rsidR="00034080" w:rsidRPr="00F24ED7" w:rsidRDefault="00034080" w:rsidP="00277018">
      <w:pPr>
        <w:spacing w:after="0" w:line="240" w:lineRule="auto"/>
        <w:rPr>
          <w:rFonts w:ascii="Trebuchet MS" w:eastAsia="Times New Roman" w:hAnsi="Trebuchet MS" w:cs="Times New Roman"/>
          <w:sz w:val="24"/>
          <w:szCs w:val="24"/>
          <w:lang w:val="en-US"/>
        </w:rPr>
      </w:pPr>
      <w:r w:rsidRPr="00F24ED7">
        <w:rPr>
          <w:rFonts w:ascii="Trebuchet MS" w:eastAsia="Times New Roman" w:hAnsi="Trebuchet MS" w:cs="Times New Roman"/>
          <w:sz w:val="24"/>
          <w:szCs w:val="24"/>
        </w:rPr>
        <w:t xml:space="preserve">The Grant Funding risk was highlighted and an update on the current position was requested. It was confirmed that conversations were ongoing at a Ministerial level which we were not aware of. It was noted that if there were issues with the Grant Funding schemes the most vulnerable people would be the ones to lose out. </w:t>
      </w:r>
    </w:p>
    <w:p w14:paraId="3E2D5F74" w14:textId="77777777" w:rsidR="0039015C" w:rsidRPr="00F24ED7" w:rsidRDefault="0039015C" w:rsidP="0039015C">
      <w:pPr>
        <w:spacing w:after="0" w:line="240" w:lineRule="auto"/>
        <w:rPr>
          <w:rFonts w:ascii="Trebuchet MS" w:eastAsia="Times New Roman" w:hAnsi="Trebuchet MS" w:cs="Times New Roman"/>
          <w:sz w:val="24"/>
          <w:szCs w:val="24"/>
        </w:rPr>
      </w:pPr>
    </w:p>
    <w:p w14:paraId="1D25983E" w14:textId="54B040F3" w:rsidR="00E51327" w:rsidRPr="00F24ED7" w:rsidRDefault="00D44E29" w:rsidP="00FB5BA9">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The report was </w:t>
      </w:r>
      <w:r w:rsidRPr="00F24ED7">
        <w:rPr>
          <w:rFonts w:ascii="Trebuchet MS" w:eastAsia="Times New Roman" w:hAnsi="Trebuchet MS" w:cs="Times New Roman"/>
          <w:b/>
          <w:sz w:val="24"/>
          <w:szCs w:val="24"/>
        </w:rPr>
        <w:t>noted</w:t>
      </w:r>
      <w:r w:rsidRPr="00F24ED7">
        <w:rPr>
          <w:rFonts w:ascii="Trebuchet MS" w:eastAsia="Times New Roman" w:hAnsi="Trebuchet MS" w:cs="Times New Roman"/>
          <w:sz w:val="24"/>
          <w:szCs w:val="24"/>
        </w:rPr>
        <w:t xml:space="preserve">. </w:t>
      </w:r>
    </w:p>
    <w:p w14:paraId="36DB8A6D" w14:textId="5099F59C" w:rsidR="00033C61" w:rsidRPr="00F24ED7" w:rsidRDefault="00033C61" w:rsidP="00033C61">
      <w:pPr>
        <w:spacing w:after="0" w:line="240" w:lineRule="auto"/>
        <w:jc w:val="both"/>
        <w:rPr>
          <w:rFonts w:ascii="Trebuchet MS" w:eastAsia="Times New Roman" w:hAnsi="Trebuchet MS" w:cs="Times New Roman"/>
          <w:b/>
          <w:sz w:val="24"/>
          <w:szCs w:val="24"/>
        </w:rPr>
      </w:pPr>
    </w:p>
    <w:p w14:paraId="31183458" w14:textId="056A0F41" w:rsidR="004C6C62" w:rsidRPr="00F24ED7" w:rsidRDefault="004C6C62" w:rsidP="00277018">
      <w:pPr>
        <w:pStyle w:val="ListParagraph"/>
        <w:numPr>
          <w:ilvl w:val="0"/>
          <w:numId w:val="9"/>
        </w:numPr>
        <w:spacing w:after="0" w:line="240" w:lineRule="auto"/>
        <w:ind w:left="284"/>
        <w:rPr>
          <w:rFonts w:ascii="Trebuchet MS" w:eastAsia="Times New Roman" w:hAnsi="Trebuchet MS" w:cs="Times New Roman"/>
          <w:b/>
          <w:sz w:val="24"/>
          <w:szCs w:val="24"/>
        </w:rPr>
      </w:pPr>
      <w:r w:rsidRPr="00F24ED7">
        <w:rPr>
          <w:rFonts w:ascii="Trebuchet MS" w:eastAsia="Times New Roman" w:hAnsi="Trebuchet MS" w:cs="Times New Roman"/>
          <w:b/>
          <w:sz w:val="24"/>
          <w:szCs w:val="24"/>
        </w:rPr>
        <w:t>L</w:t>
      </w:r>
      <w:r w:rsidR="008712A0" w:rsidRPr="00F24ED7">
        <w:rPr>
          <w:rFonts w:ascii="Trebuchet MS" w:eastAsia="Times New Roman" w:hAnsi="Trebuchet MS" w:cs="Times New Roman"/>
          <w:b/>
          <w:sz w:val="24"/>
          <w:szCs w:val="24"/>
        </w:rPr>
        <w:t>EGAL ASSISTANCE POLICY</w:t>
      </w:r>
      <w:r w:rsidRPr="00F24ED7">
        <w:rPr>
          <w:rFonts w:ascii="Trebuchet MS" w:eastAsia="Times New Roman" w:hAnsi="Trebuchet MS" w:cs="Times New Roman"/>
          <w:b/>
          <w:sz w:val="24"/>
          <w:szCs w:val="24"/>
        </w:rPr>
        <w:t xml:space="preserve"> </w:t>
      </w:r>
      <w:r w:rsidR="00C95672" w:rsidRPr="00F24ED7">
        <w:rPr>
          <w:rFonts w:ascii="Trebuchet MS" w:eastAsia="Times New Roman" w:hAnsi="Trebuchet MS" w:cs="Times New Roman"/>
          <w:b/>
          <w:sz w:val="24"/>
          <w:szCs w:val="24"/>
        </w:rPr>
        <w:t xml:space="preserve">COMMITTEE </w:t>
      </w:r>
      <w:r w:rsidRPr="00F24ED7">
        <w:rPr>
          <w:rFonts w:ascii="Trebuchet MS" w:eastAsia="Times New Roman" w:hAnsi="Trebuchet MS" w:cs="Times New Roman"/>
          <w:b/>
          <w:sz w:val="24"/>
          <w:szCs w:val="24"/>
        </w:rPr>
        <w:t xml:space="preserve">EFFECTIVENESS AND REMIT </w:t>
      </w:r>
    </w:p>
    <w:p w14:paraId="6F3F6D63" w14:textId="23302B8D" w:rsidR="004C6C62" w:rsidRPr="00F24ED7" w:rsidRDefault="00C95672" w:rsidP="00F24ED7">
      <w:pPr>
        <w:spacing w:after="0" w:line="240" w:lineRule="auto"/>
        <w:rPr>
          <w:rFonts w:ascii="Trebuchet MS" w:eastAsia="Times New Roman" w:hAnsi="Trebuchet MS" w:cs="Times New Roman"/>
          <w:bCs/>
          <w:sz w:val="24"/>
          <w:szCs w:val="24"/>
        </w:rPr>
      </w:pPr>
      <w:r w:rsidRPr="00F24ED7">
        <w:rPr>
          <w:rFonts w:ascii="Trebuchet MS" w:eastAsia="Times New Roman" w:hAnsi="Trebuchet MS" w:cs="Times New Roman"/>
          <w:bCs/>
          <w:sz w:val="24"/>
          <w:szCs w:val="24"/>
        </w:rPr>
        <w:t>T</w:t>
      </w:r>
      <w:r w:rsidR="004C6C62" w:rsidRPr="00F24ED7">
        <w:rPr>
          <w:rFonts w:ascii="Trebuchet MS" w:eastAsia="Times New Roman" w:hAnsi="Trebuchet MS" w:cs="Times New Roman"/>
          <w:bCs/>
          <w:sz w:val="24"/>
          <w:szCs w:val="24"/>
        </w:rPr>
        <w:t>he L</w:t>
      </w:r>
      <w:r w:rsidRPr="00F24ED7">
        <w:rPr>
          <w:rFonts w:ascii="Trebuchet MS" w:eastAsia="Times New Roman" w:hAnsi="Trebuchet MS" w:cs="Times New Roman"/>
          <w:bCs/>
          <w:sz w:val="24"/>
          <w:szCs w:val="24"/>
        </w:rPr>
        <w:t xml:space="preserve">egal </w:t>
      </w:r>
      <w:r w:rsidR="004C6C62" w:rsidRPr="00F24ED7">
        <w:rPr>
          <w:rFonts w:ascii="Trebuchet MS" w:eastAsia="Times New Roman" w:hAnsi="Trebuchet MS" w:cs="Times New Roman"/>
          <w:bCs/>
          <w:sz w:val="24"/>
          <w:szCs w:val="24"/>
        </w:rPr>
        <w:t>A</w:t>
      </w:r>
      <w:r w:rsidRPr="00F24ED7">
        <w:rPr>
          <w:rFonts w:ascii="Trebuchet MS" w:eastAsia="Times New Roman" w:hAnsi="Trebuchet MS" w:cs="Times New Roman"/>
          <w:bCs/>
          <w:sz w:val="24"/>
          <w:szCs w:val="24"/>
        </w:rPr>
        <w:t xml:space="preserve">ssistance </w:t>
      </w:r>
      <w:r w:rsidR="004C6C62" w:rsidRPr="00F24ED7">
        <w:rPr>
          <w:rFonts w:ascii="Trebuchet MS" w:eastAsia="Times New Roman" w:hAnsi="Trebuchet MS" w:cs="Times New Roman"/>
          <w:bCs/>
          <w:sz w:val="24"/>
          <w:szCs w:val="24"/>
        </w:rPr>
        <w:t>P</w:t>
      </w:r>
      <w:r w:rsidRPr="00F24ED7">
        <w:rPr>
          <w:rFonts w:ascii="Trebuchet MS" w:eastAsia="Times New Roman" w:hAnsi="Trebuchet MS" w:cs="Times New Roman"/>
          <w:bCs/>
          <w:sz w:val="24"/>
          <w:szCs w:val="24"/>
        </w:rPr>
        <w:t xml:space="preserve">olicy </w:t>
      </w:r>
      <w:r w:rsidR="004C6C62" w:rsidRPr="00F24ED7">
        <w:rPr>
          <w:rFonts w:ascii="Trebuchet MS" w:eastAsia="Times New Roman" w:hAnsi="Trebuchet MS" w:cs="Times New Roman"/>
          <w:bCs/>
          <w:sz w:val="24"/>
          <w:szCs w:val="24"/>
        </w:rPr>
        <w:t>C</w:t>
      </w:r>
      <w:r w:rsidRPr="00F24ED7">
        <w:rPr>
          <w:rFonts w:ascii="Trebuchet MS" w:eastAsia="Times New Roman" w:hAnsi="Trebuchet MS" w:cs="Times New Roman"/>
          <w:bCs/>
          <w:sz w:val="24"/>
          <w:szCs w:val="24"/>
        </w:rPr>
        <w:t>ommittee (LAPC)</w:t>
      </w:r>
      <w:r w:rsidR="004C6C62" w:rsidRPr="00F24ED7">
        <w:rPr>
          <w:rFonts w:ascii="Trebuchet MS" w:eastAsia="Times New Roman" w:hAnsi="Trebuchet MS" w:cs="Times New Roman"/>
          <w:bCs/>
          <w:sz w:val="24"/>
          <w:szCs w:val="24"/>
        </w:rPr>
        <w:t xml:space="preserve"> Effectiveness and </w:t>
      </w:r>
      <w:r w:rsidR="000C1940" w:rsidRPr="00F24ED7">
        <w:rPr>
          <w:rFonts w:ascii="Trebuchet MS" w:eastAsia="Times New Roman" w:hAnsi="Trebuchet MS" w:cs="Times New Roman"/>
          <w:bCs/>
          <w:sz w:val="24"/>
          <w:szCs w:val="24"/>
        </w:rPr>
        <w:t>R</w:t>
      </w:r>
      <w:r w:rsidR="004C6C62" w:rsidRPr="00F24ED7">
        <w:rPr>
          <w:rFonts w:ascii="Trebuchet MS" w:eastAsia="Times New Roman" w:hAnsi="Trebuchet MS" w:cs="Times New Roman"/>
          <w:bCs/>
          <w:sz w:val="24"/>
          <w:szCs w:val="24"/>
        </w:rPr>
        <w:t>emit Report</w:t>
      </w:r>
      <w:r w:rsidRPr="00F24ED7">
        <w:rPr>
          <w:rFonts w:ascii="Trebuchet MS" w:eastAsia="Times New Roman" w:hAnsi="Trebuchet MS" w:cs="Times New Roman"/>
          <w:bCs/>
          <w:sz w:val="24"/>
          <w:szCs w:val="24"/>
        </w:rPr>
        <w:t xml:space="preserve"> was presented</w:t>
      </w:r>
      <w:r w:rsidR="004C6C62" w:rsidRPr="00F24ED7">
        <w:rPr>
          <w:rFonts w:ascii="Trebuchet MS" w:eastAsia="Times New Roman" w:hAnsi="Trebuchet MS" w:cs="Times New Roman"/>
          <w:bCs/>
          <w:sz w:val="24"/>
          <w:szCs w:val="24"/>
        </w:rPr>
        <w:t xml:space="preserve"> to the Board. A brief background to the report was provided as well as setting out the reasons for revisiting the remit. </w:t>
      </w:r>
    </w:p>
    <w:p w14:paraId="05EA5378" w14:textId="77777777" w:rsidR="00087F4B" w:rsidRPr="00F24ED7" w:rsidRDefault="00087F4B" w:rsidP="00F24ED7">
      <w:pPr>
        <w:spacing w:after="0" w:line="240" w:lineRule="auto"/>
        <w:rPr>
          <w:rFonts w:ascii="Trebuchet MS" w:eastAsia="Times New Roman" w:hAnsi="Trebuchet MS" w:cs="Times New Roman"/>
          <w:bCs/>
          <w:sz w:val="24"/>
          <w:szCs w:val="24"/>
        </w:rPr>
      </w:pPr>
    </w:p>
    <w:p w14:paraId="7C37735C" w14:textId="77777777" w:rsidR="00277018" w:rsidRDefault="000C1940" w:rsidP="00F24ED7">
      <w:pPr>
        <w:spacing w:after="0" w:line="240" w:lineRule="auto"/>
        <w:rPr>
          <w:rFonts w:ascii="Trebuchet MS" w:eastAsia="Times New Roman" w:hAnsi="Trebuchet MS" w:cs="Times New Roman"/>
          <w:bCs/>
          <w:sz w:val="24"/>
          <w:szCs w:val="24"/>
        </w:rPr>
      </w:pPr>
      <w:r w:rsidRPr="00F24ED7">
        <w:rPr>
          <w:rFonts w:ascii="Trebuchet MS" w:eastAsia="Times New Roman" w:hAnsi="Trebuchet MS" w:cs="Times New Roman"/>
          <w:bCs/>
          <w:sz w:val="24"/>
          <w:szCs w:val="24"/>
        </w:rPr>
        <w:t>It was noted that the Committee provide a huge benefit to the organisation.</w:t>
      </w:r>
      <w:r w:rsidR="00087F4B" w:rsidRPr="00F24ED7">
        <w:rPr>
          <w:rFonts w:ascii="Trebuchet MS" w:eastAsia="Times New Roman" w:hAnsi="Trebuchet MS" w:cs="Times New Roman"/>
          <w:bCs/>
          <w:sz w:val="24"/>
          <w:szCs w:val="24"/>
        </w:rPr>
        <w:t xml:space="preserve"> </w:t>
      </w:r>
      <w:r w:rsidR="004C6C62" w:rsidRPr="00F24ED7">
        <w:rPr>
          <w:rFonts w:ascii="Trebuchet MS" w:eastAsia="Times New Roman" w:hAnsi="Trebuchet MS" w:cs="Times New Roman"/>
          <w:bCs/>
          <w:sz w:val="24"/>
          <w:szCs w:val="24"/>
        </w:rPr>
        <w:t xml:space="preserve">The Board </w:t>
      </w:r>
      <w:r w:rsidR="00087F4B" w:rsidRPr="00F24ED7">
        <w:rPr>
          <w:rFonts w:ascii="Trebuchet MS" w:eastAsia="Times New Roman" w:hAnsi="Trebuchet MS" w:cs="Times New Roman"/>
          <w:bCs/>
          <w:sz w:val="24"/>
          <w:szCs w:val="24"/>
        </w:rPr>
        <w:t>was</w:t>
      </w:r>
      <w:r w:rsidR="004C6C62" w:rsidRPr="00F24ED7">
        <w:rPr>
          <w:rFonts w:ascii="Trebuchet MS" w:eastAsia="Times New Roman" w:hAnsi="Trebuchet MS" w:cs="Times New Roman"/>
          <w:bCs/>
          <w:sz w:val="24"/>
          <w:szCs w:val="24"/>
        </w:rPr>
        <w:t xml:space="preserve"> advised that the paper had been discussed at the recent LAPC</w:t>
      </w:r>
      <w:r w:rsidRPr="00F24ED7">
        <w:rPr>
          <w:rFonts w:ascii="Trebuchet MS" w:eastAsia="Times New Roman" w:hAnsi="Trebuchet MS" w:cs="Times New Roman"/>
          <w:bCs/>
          <w:sz w:val="24"/>
          <w:szCs w:val="24"/>
        </w:rPr>
        <w:t xml:space="preserve"> who approved the suggested changes.</w:t>
      </w:r>
      <w:r w:rsidR="00277018">
        <w:rPr>
          <w:rFonts w:ascii="Trebuchet MS" w:eastAsia="Times New Roman" w:hAnsi="Trebuchet MS" w:cs="Times New Roman"/>
          <w:bCs/>
          <w:sz w:val="24"/>
          <w:szCs w:val="24"/>
        </w:rPr>
        <w:t xml:space="preserve"> </w:t>
      </w:r>
    </w:p>
    <w:p w14:paraId="30F56995" w14:textId="77777777" w:rsidR="00277018" w:rsidRDefault="00277018" w:rsidP="00F24ED7">
      <w:pPr>
        <w:spacing w:after="0" w:line="240" w:lineRule="auto"/>
        <w:rPr>
          <w:rFonts w:ascii="Trebuchet MS" w:eastAsia="Times New Roman" w:hAnsi="Trebuchet MS" w:cs="Times New Roman"/>
          <w:bCs/>
          <w:sz w:val="24"/>
          <w:szCs w:val="24"/>
        </w:rPr>
      </w:pPr>
    </w:p>
    <w:p w14:paraId="19068DC6" w14:textId="765188AE" w:rsidR="000C1940" w:rsidRPr="00F24ED7" w:rsidRDefault="000C1940" w:rsidP="00F24ED7">
      <w:pPr>
        <w:spacing w:after="0" w:line="240" w:lineRule="auto"/>
        <w:rPr>
          <w:rFonts w:ascii="Trebuchet MS" w:eastAsia="Times New Roman" w:hAnsi="Trebuchet MS" w:cs="Times New Roman"/>
          <w:bCs/>
          <w:sz w:val="24"/>
          <w:szCs w:val="24"/>
        </w:rPr>
      </w:pPr>
      <w:r w:rsidRPr="00F24ED7">
        <w:rPr>
          <w:rFonts w:ascii="Trebuchet MS" w:eastAsia="Times New Roman" w:hAnsi="Trebuchet MS" w:cs="Times New Roman"/>
          <w:bCs/>
          <w:sz w:val="24"/>
          <w:szCs w:val="24"/>
        </w:rPr>
        <w:t xml:space="preserve">The Convener of the LAPC added that there would be a focus at the end of meetings to discuss value added to the organisation. </w:t>
      </w:r>
    </w:p>
    <w:p w14:paraId="54BE79E1" w14:textId="77777777" w:rsidR="000C1940" w:rsidRPr="00F24ED7" w:rsidRDefault="000C1940" w:rsidP="00F24ED7">
      <w:pPr>
        <w:spacing w:after="0" w:line="240" w:lineRule="auto"/>
        <w:rPr>
          <w:rFonts w:ascii="Trebuchet MS" w:eastAsia="Times New Roman" w:hAnsi="Trebuchet MS" w:cs="Times New Roman"/>
          <w:bCs/>
          <w:sz w:val="24"/>
          <w:szCs w:val="24"/>
        </w:rPr>
      </w:pPr>
    </w:p>
    <w:p w14:paraId="57FC44D4" w14:textId="1302B3E0" w:rsidR="000C1940" w:rsidRPr="00F24ED7" w:rsidRDefault="000C1940" w:rsidP="00F24ED7">
      <w:pPr>
        <w:spacing w:after="0" w:line="240" w:lineRule="auto"/>
        <w:rPr>
          <w:rFonts w:ascii="Trebuchet MS" w:eastAsia="Times New Roman" w:hAnsi="Trebuchet MS" w:cs="Times New Roman"/>
          <w:bCs/>
          <w:sz w:val="24"/>
          <w:szCs w:val="24"/>
        </w:rPr>
      </w:pPr>
      <w:r w:rsidRPr="00F24ED7">
        <w:rPr>
          <w:rFonts w:ascii="Trebuchet MS" w:eastAsia="Times New Roman" w:hAnsi="Trebuchet MS" w:cs="Times New Roman"/>
          <w:bCs/>
          <w:sz w:val="24"/>
          <w:szCs w:val="24"/>
        </w:rPr>
        <w:t xml:space="preserve">The report was </w:t>
      </w:r>
      <w:r w:rsidRPr="00F24ED7">
        <w:rPr>
          <w:rFonts w:ascii="Trebuchet MS" w:eastAsia="Times New Roman" w:hAnsi="Trebuchet MS" w:cs="Times New Roman"/>
          <w:b/>
          <w:sz w:val="24"/>
          <w:szCs w:val="24"/>
        </w:rPr>
        <w:t>noted</w:t>
      </w:r>
      <w:r w:rsidRPr="00F24ED7">
        <w:rPr>
          <w:rFonts w:ascii="Trebuchet MS" w:eastAsia="Times New Roman" w:hAnsi="Trebuchet MS" w:cs="Times New Roman"/>
          <w:bCs/>
          <w:sz w:val="24"/>
          <w:szCs w:val="24"/>
        </w:rPr>
        <w:t xml:space="preserve"> and the suggested change to the remit was </w:t>
      </w:r>
      <w:r w:rsidRPr="00F24ED7">
        <w:rPr>
          <w:rFonts w:ascii="Trebuchet MS" w:eastAsia="Times New Roman" w:hAnsi="Trebuchet MS" w:cs="Times New Roman"/>
          <w:b/>
          <w:sz w:val="24"/>
          <w:szCs w:val="24"/>
        </w:rPr>
        <w:t>approved</w:t>
      </w:r>
      <w:r w:rsidRPr="00F24ED7">
        <w:rPr>
          <w:rFonts w:ascii="Trebuchet MS" w:eastAsia="Times New Roman" w:hAnsi="Trebuchet MS" w:cs="Times New Roman"/>
          <w:bCs/>
          <w:sz w:val="24"/>
          <w:szCs w:val="24"/>
        </w:rPr>
        <w:t xml:space="preserve">. </w:t>
      </w:r>
    </w:p>
    <w:p w14:paraId="03C9D900" w14:textId="14111AD7" w:rsidR="004C6C62" w:rsidRPr="00F24ED7" w:rsidRDefault="004C6C62" w:rsidP="00277018">
      <w:pPr>
        <w:spacing w:after="0" w:line="240" w:lineRule="auto"/>
        <w:rPr>
          <w:rFonts w:ascii="Trebuchet MS" w:eastAsia="Times New Roman" w:hAnsi="Trebuchet MS" w:cs="Times New Roman"/>
          <w:b/>
          <w:sz w:val="24"/>
          <w:szCs w:val="24"/>
        </w:rPr>
      </w:pPr>
      <w:r w:rsidRPr="00F24ED7">
        <w:rPr>
          <w:rFonts w:ascii="Trebuchet MS" w:eastAsia="Times New Roman" w:hAnsi="Trebuchet MS" w:cs="Times New Roman"/>
          <w:b/>
          <w:sz w:val="24"/>
          <w:szCs w:val="24"/>
        </w:rPr>
        <w:t xml:space="preserve"> </w:t>
      </w:r>
    </w:p>
    <w:p w14:paraId="56ECFDF9" w14:textId="1CFD800A" w:rsidR="00D44E29" w:rsidRPr="00F24ED7" w:rsidRDefault="004C6C62" w:rsidP="00277018">
      <w:pPr>
        <w:pStyle w:val="ListParagraph"/>
        <w:numPr>
          <w:ilvl w:val="0"/>
          <w:numId w:val="9"/>
        </w:numPr>
        <w:spacing w:after="0" w:line="240" w:lineRule="auto"/>
        <w:ind w:left="284"/>
        <w:rPr>
          <w:rFonts w:ascii="Trebuchet MS" w:eastAsia="Times New Roman" w:hAnsi="Trebuchet MS" w:cs="Times New Roman"/>
          <w:b/>
          <w:sz w:val="24"/>
          <w:szCs w:val="24"/>
        </w:rPr>
      </w:pPr>
      <w:r w:rsidRPr="00F24ED7">
        <w:rPr>
          <w:rFonts w:ascii="Trebuchet MS" w:eastAsia="Times New Roman" w:hAnsi="Trebuchet MS" w:cs="Times New Roman"/>
          <w:b/>
          <w:sz w:val="24"/>
          <w:szCs w:val="24"/>
        </w:rPr>
        <w:t xml:space="preserve">PERFORMANCE REPORT </w:t>
      </w:r>
    </w:p>
    <w:p w14:paraId="131C3DEE" w14:textId="76E778BC" w:rsidR="00987594" w:rsidRPr="00F24ED7" w:rsidRDefault="00D44E29" w:rsidP="00F24ED7">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The </w:t>
      </w:r>
      <w:r w:rsidR="00987594" w:rsidRPr="00F24ED7">
        <w:rPr>
          <w:rFonts w:ascii="Trebuchet MS" w:eastAsia="Times New Roman" w:hAnsi="Trebuchet MS" w:cs="Times New Roman"/>
          <w:sz w:val="24"/>
          <w:szCs w:val="24"/>
        </w:rPr>
        <w:t>Performance Report to en</w:t>
      </w:r>
      <w:r w:rsidR="00034080" w:rsidRPr="00F24ED7">
        <w:rPr>
          <w:rFonts w:ascii="Trebuchet MS" w:eastAsia="Times New Roman" w:hAnsi="Trebuchet MS" w:cs="Times New Roman"/>
          <w:sz w:val="24"/>
          <w:szCs w:val="24"/>
        </w:rPr>
        <w:t>d of December</w:t>
      </w:r>
      <w:r w:rsidR="00987594" w:rsidRPr="00F24ED7">
        <w:rPr>
          <w:rFonts w:ascii="Trebuchet MS" w:eastAsia="Times New Roman" w:hAnsi="Trebuchet MS" w:cs="Times New Roman"/>
          <w:sz w:val="24"/>
          <w:szCs w:val="24"/>
        </w:rPr>
        <w:t xml:space="preserve"> 2023 was considered. </w:t>
      </w:r>
      <w:r w:rsidR="000C1940" w:rsidRPr="00F24ED7">
        <w:rPr>
          <w:rFonts w:ascii="Trebuchet MS" w:eastAsia="Times New Roman" w:hAnsi="Trebuchet MS" w:cs="Times New Roman"/>
          <w:sz w:val="24"/>
          <w:szCs w:val="24"/>
        </w:rPr>
        <w:t>There was a brief discussion on the survey results received. It was noted that t</w:t>
      </w:r>
      <w:r w:rsidR="00987594" w:rsidRPr="00F24ED7">
        <w:rPr>
          <w:rFonts w:ascii="Trebuchet MS" w:eastAsia="Times New Roman" w:hAnsi="Trebuchet MS" w:cs="Times New Roman"/>
          <w:sz w:val="24"/>
          <w:szCs w:val="24"/>
        </w:rPr>
        <w:t xml:space="preserve">he performance across Applications was good and there were no </w:t>
      </w:r>
      <w:r w:rsidR="00F24ED7" w:rsidRPr="00F24ED7">
        <w:rPr>
          <w:rFonts w:ascii="Trebuchet MS" w:eastAsia="Times New Roman" w:hAnsi="Trebuchet MS" w:cs="Times New Roman"/>
          <w:sz w:val="24"/>
          <w:szCs w:val="24"/>
        </w:rPr>
        <w:t>concerns</w:t>
      </w:r>
      <w:r w:rsidR="00987594" w:rsidRPr="00F24ED7">
        <w:rPr>
          <w:rFonts w:ascii="Trebuchet MS" w:eastAsia="Times New Roman" w:hAnsi="Trebuchet MS" w:cs="Times New Roman"/>
          <w:sz w:val="24"/>
          <w:szCs w:val="24"/>
        </w:rPr>
        <w:t xml:space="preserve"> or issues to highlight.</w:t>
      </w:r>
    </w:p>
    <w:p w14:paraId="3D809493" w14:textId="77777777" w:rsidR="00987594" w:rsidRPr="00F24ED7" w:rsidRDefault="00987594" w:rsidP="00F24ED7">
      <w:pPr>
        <w:spacing w:after="0" w:line="240" w:lineRule="auto"/>
        <w:rPr>
          <w:rFonts w:ascii="Trebuchet MS" w:eastAsia="Times New Roman" w:hAnsi="Trebuchet MS" w:cs="Times New Roman"/>
          <w:sz w:val="24"/>
          <w:szCs w:val="24"/>
        </w:rPr>
      </w:pPr>
    </w:p>
    <w:p w14:paraId="52750120" w14:textId="5CD00EA3" w:rsidR="000C1940" w:rsidRPr="00F24ED7" w:rsidRDefault="00987594" w:rsidP="00F24ED7">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In </w:t>
      </w:r>
      <w:r w:rsidR="0039015C" w:rsidRPr="00F24ED7">
        <w:rPr>
          <w:rFonts w:ascii="Trebuchet MS" w:eastAsia="Times New Roman" w:hAnsi="Trebuchet MS" w:cs="Times New Roman"/>
          <w:sz w:val="24"/>
          <w:szCs w:val="24"/>
        </w:rPr>
        <w:t>A</w:t>
      </w:r>
      <w:r w:rsidRPr="00F24ED7">
        <w:rPr>
          <w:rFonts w:ascii="Trebuchet MS" w:eastAsia="Times New Roman" w:hAnsi="Trebuchet MS" w:cs="Times New Roman"/>
          <w:sz w:val="24"/>
          <w:szCs w:val="24"/>
        </w:rPr>
        <w:t xml:space="preserve">ccounts, </w:t>
      </w:r>
      <w:r w:rsidR="00F24ED7" w:rsidRPr="00F24ED7">
        <w:rPr>
          <w:rFonts w:ascii="Trebuchet MS" w:eastAsia="Times New Roman" w:hAnsi="Trebuchet MS" w:cs="Times New Roman"/>
          <w:sz w:val="24"/>
          <w:szCs w:val="24"/>
        </w:rPr>
        <w:t>overall,</w:t>
      </w:r>
      <w:r w:rsidRPr="00F24ED7">
        <w:rPr>
          <w:rFonts w:ascii="Trebuchet MS" w:eastAsia="Times New Roman" w:hAnsi="Trebuchet MS" w:cs="Times New Roman"/>
          <w:sz w:val="24"/>
          <w:szCs w:val="24"/>
        </w:rPr>
        <w:t xml:space="preserve"> the performance remained broadly in line with expectations.</w:t>
      </w:r>
      <w:r w:rsidR="00F24ED7">
        <w:rPr>
          <w:rFonts w:ascii="Trebuchet MS" w:eastAsia="Times New Roman" w:hAnsi="Trebuchet MS" w:cs="Times New Roman"/>
          <w:sz w:val="24"/>
          <w:szCs w:val="24"/>
        </w:rPr>
        <w:t xml:space="preserve"> </w:t>
      </w:r>
      <w:r w:rsidR="000C1940" w:rsidRPr="00F24ED7">
        <w:rPr>
          <w:rFonts w:ascii="Trebuchet MS" w:eastAsia="Times New Roman" w:hAnsi="Trebuchet MS" w:cs="Times New Roman"/>
          <w:sz w:val="24"/>
          <w:szCs w:val="24"/>
        </w:rPr>
        <w:t xml:space="preserve">It was highlighted that next </w:t>
      </w:r>
      <w:r w:rsidR="00087F4B" w:rsidRPr="00F24ED7">
        <w:rPr>
          <w:rFonts w:ascii="Trebuchet MS" w:eastAsia="Times New Roman" w:hAnsi="Trebuchet MS" w:cs="Times New Roman"/>
          <w:sz w:val="24"/>
          <w:szCs w:val="24"/>
        </w:rPr>
        <w:t>year’s</w:t>
      </w:r>
      <w:r w:rsidR="000C1940" w:rsidRPr="00F24ED7">
        <w:rPr>
          <w:rFonts w:ascii="Trebuchet MS" w:eastAsia="Times New Roman" w:hAnsi="Trebuchet MS" w:cs="Times New Roman"/>
          <w:sz w:val="24"/>
          <w:szCs w:val="24"/>
        </w:rPr>
        <w:t xml:space="preserve"> </w:t>
      </w:r>
      <w:r w:rsidR="00087F4B" w:rsidRPr="00F24ED7">
        <w:rPr>
          <w:rFonts w:ascii="Trebuchet MS" w:eastAsia="Times New Roman" w:hAnsi="Trebuchet MS" w:cs="Times New Roman"/>
          <w:sz w:val="24"/>
          <w:szCs w:val="24"/>
        </w:rPr>
        <w:t>b</w:t>
      </w:r>
      <w:r w:rsidR="000C1940" w:rsidRPr="00F24ED7">
        <w:rPr>
          <w:rFonts w:ascii="Trebuchet MS" w:eastAsia="Times New Roman" w:hAnsi="Trebuchet MS" w:cs="Times New Roman"/>
          <w:sz w:val="24"/>
          <w:szCs w:val="24"/>
        </w:rPr>
        <w:t>enchmarks paper would be circulated for agreement before the next Board meeting due to take place in May.</w:t>
      </w:r>
    </w:p>
    <w:p w14:paraId="3E815BB3" w14:textId="77777777" w:rsidR="000C1940" w:rsidRPr="00F24ED7" w:rsidRDefault="000C1940" w:rsidP="00F24ED7">
      <w:pPr>
        <w:spacing w:after="0" w:line="240" w:lineRule="auto"/>
        <w:rPr>
          <w:rFonts w:ascii="Trebuchet MS" w:eastAsia="Times New Roman" w:hAnsi="Trebuchet MS" w:cs="Times New Roman"/>
          <w:sz w:val="24"/>
          <w:szCs w:val="24"/>
        </w:rPr>
      </w:pPr>
    </w:p>
    <w:p w14:paraId="48ADAA74" w14:textId="76537FC0" w:rsidR="00987594" w:rsidRPr="00F24ED7" w:rsidRDefault="00987594" w:rsidP="00F24ED7">
      <w:pPr>
        <w:spacing w:after="0" w:line="240" w:lineRule="auto"/>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The Board had no comments and the report was </w:t>
      </w:r>
      <w:r w:rsidRPr="00F24ED7">
        <w:rPr>
          <w:rFonts w:ascii="Trebuchet MS" w:eastAsia="Times New Roman" w:hAnsi="Trebuchet MS" w:cs="Times New Roman"/>
          <w:b/>
          <w:sz w:val="24"/>
          <w:szCs w:val="24"/>
        </w:rPr>
        <w:t>noted</w:t>
      </w:r>
      <w:r w:rsidRPr="00F24ED7">
        <w:rPr>
          <w:rFonts w:ascii="Trebuchet MS" w:eastAsia="Times New Roman" w:hAnsi="Trebuchet MS" w:cs="Times New Roman"/>
          <w:sz w:val="24"/>
          <w:szCs w:val="24"/>
        </w:rPr>
        <w:t xml:space="preserve">. </w:t>
      </w:r>
    </w:p>
    <w:p w14:paraId="48F4A4AC" w14:textId="77777777" w:rsidR="00D2182E" w:rsidRPr="00F24ED7" w:rsidRDefault="00D2182E" w:rsidP="00D2182E">
      <w:pPr>
        <w:spacing w:after="0" w:line="240" w:lineRule="auto"/>
        <w:rPr>
          <w:rFonts w:ascii="Trebuchet MS" w:eastAsia="Times New Roman" w:hAnsi="Trebuchet MS" w:cs="Times New Roman"/>
          <w:sz w:val="24"/>
          <w:szCs w:val="24"/>
        </w:rPr>
      </w:pPr>
    </w:p>
    <w:p w14:paraId="3BBE1265" w14:textId="2094B4B7" w:rsidR="000C1940" w:rsidRPr="00F24ED7" w:rsidRDefault="000C1940" w:rsidP="00277018">
      <w:pPr>
        <w:pStyle w:val="ListParagraph"/>
        <w:numPr>
          <w:ilvl w:val="0"/>
          <w:numId w:val="9"/>
        </w:numPr>
        <w:spacing w:after="0" w:line="240" w:lineRule="auto"/>
        <w:ind w:left="284"/>
        <w:rPr>
          <w:rFonts w:ascii="Trebuchet MS" w:eastAsia="Times New Roman" w:hAnsi="Trebuchet MS" w:cs="Times New Roman"/>
          <w:b/>
          <w:sz w:val="24"/>
          <w:szCs w:val="24"/>
        </w:rPr>
      </w:pPr>
      <w:r w:rsidRPr="00F24ED7">
        <w:rPr>
          <w:rFonts w:ascii="Trebuchet MS" w:eastAsia="Times New Roman" w:hAnsi="Trebuchet MS" w:cs="Times New Roman"/>
          <w:b/>
          <w:sz w:val="24"/>
          <w:szCs w:val="24"/>
        </w:rPr>
        <w:lastRenderedPageBreak/>
        <w:t>TRENDS</w:t>
      </w:r>
    </w:p>
    <w:p w14:paraId="61542E5A" w14:textId="1A98AD5A" w:rsidR="000C1940" w:rsidRPr="00F24ED7" w:rsidRDefault="000C1940" w:rsidP="00277018">
      <w:pPr>
        <w:spacing w:after="0" w:line="240" w:lineRule="auto"/>
        <w:ind w:left="-76"/>
        <w:rPr>
          <w:rFonts w:ascii="Trebuchet MS" w:eastAsia="Calibri" w:hAnsi="Trebuchet MS" w:cs="Times New Roman"/>
          <w:sz w:val="24"/>
          <w:szCs w:val="24"/>
        </w:rPr>
      </w:pPr>
      <w:r w:rsidRPr="00F24ED7">
        <w:rPr>
          <w:rFonts w:ascii="Trebuchet MS" w:eastAsia="Times New Roman" w:hAnsi="Trebuchet MS" w:cs="Times New Roman"/>
          <w:bCs/>
          <w:sz w:val="24"/>
          <w:szCs w:val="24"/>
        </w:rPr>
        <w:t xml:space="preserve">The Trends report was presented to the Board. </w:t>
      </w:r>
      <w:r w:rsidR="00FF46B6" w:rsidRPr="00F24ED7">
        <w:rPr>
          <w:rFonts w:ascii="Trebuchet MS" w:eastAsia="Times New Roman" w:hAnsi="Trebuchet MS" w:cs="Times New Roman"/>
          <w:bCs/>
          <w:sz w:val="24"/>
          <w:szCs w:val="24"/>
        </w:rPr>
        <w:t xml:space="preserve">It was confirmed that the </w:t>
      </w:r>
      <w:r w:rsidR="00FF46B6" w:rsidRPr="00F24ED7">
        <w:rPr>
          <w:rFonts w:ascii="Trebuchet MS" w:eastAsia="Calibri" w:hAnsi="Trebuchet MS" w:cs="Times New Roman"/>
          <w:sz w:val="24"/>
          <w:szCs w:val="24"/>
        </w:rPr>
        <w:t>trends information was used to help inform our work and fulfil</w:t>
      </w:r>
      <w:r w:rsidR="00D32BFF" w:rsidRPr="00F24ED7">
        <w:rPr>
          <w:rFonts w:ascii="Trebuchet MS" w:eastAsia="Calibri" w:hAnsi="Trebuchet MS" w:cs="Times New Roman"/>
          <w:sz w:val="24"/>
          <w:szCs w:val="24"/>
        </w:rPr>
        <w:t>led</w:t>
      </w:r>
      <w:r w:rsidR="00FF46B6" w:rsidRPr="00F24ED7">
        <w:rPr>
          <w:rFonts w:ascii="Trebuchet MS" w:eastAsia="Calibri" w:hAnsi="Trebuchet MS" w:cs="Times New Roman"/>
          <w:sz w:val="24"/>
          <w:szCs w:val="24"/>
        </w:rPr>
        <w:t xml:space="preserve"> our monitoring duty. </w:t>
      </w:r>
    </w:p>
    <w:p w14:paraId="6D3D6B77" w14:textId="77777777" w:rsidR="00FF46B6" w:rsidRPr="00F24ED7" w:rsidRDefault="00FF46B6" w:rsidP="00277018">
      <w:pPr>
        <w:spacing w:after="0" w:line="240" w:lineRule="auto"/>
        <w:ind w:left="-76"/>
        <w:rPr>
          <w:rFonts w:ascii="Trebuchet MS" w:eastAsia="Calibri" w:hAnsi="Trebuchet MS" w:cs="Times New Roman"/>
          <w:sz w:val="24"/>
          <w:szCs w:val="24"/>
        </w:rPr>
      </w:pPr>
    </w:p>
    <w:p w14:paraId="774724C3" w14:textId="7ADBB1C5" w:rsidR="00FF46B6" w:rsidRPr="00F24ED7" w:rsidRDefault="00FF46B6" w:rsidP="00277018">
      <w:pPr>
        <w:spacing w:after="0" w:line="240" w:lineRule="auto"/>
        <w:ind w:left="-76"/>
        <w:rPr>
          <w:rFonts w:ascii="Trebuchet MS" w:eastAsia="Calibri" w:hAnsi="Trebuchet MS" w:cs="Times New Roman"/>
          <w:sz w:val="24"/>
          <w:szCs w:val="24"/>
        </w:rPr>
      </w:pPr>
      <w:r w:rsidRPr="00F24ED7">
        <w:rPr>
          <w:rFonts w:ascii="Trebuchet MS" w:eastAsia="Calibri" w:hAnsi="Trebuchet MS" w:cs="Times New Roman"/>
          <w:sz w:val="24"/>
          <w:szCs w:val="24"/>
        </w:rPr>
        <w:t>It was noted that the format of the report had been updated and moved away from the Covid</w:t>
      </w:r>
      <w:r w:rsidR="00277018">
        <w:rPr>
          <w:rFonts w:ascii="Trebuchet MS" w:eastAsia="Calibri" w:hAnsi="Trebuchet MS" w:cs="Times New Roman"/>
          <w:sz w:val="24"/>
          <w:szCs w:val="24"/>
        </w:rPr>
        <w:t>-19</w:t>
      </w:r>
      <w:r w:rsidRPr="00F24ED7">
        <w:rPr>
          <w:rFonts w:ascii="Trebuchet MS" w:eastAsia="Calibri" w:hAnsi="Trebuchet MS" w:cs="Times New Roman"/>
          <w:sz w:val="24"/>
          <w:szCs w:val="24"/>
        </w:rPr>
        <w:t xml:space="preserve"> reporting style</w:t>
      </w:r>
      <w:r w:rsidR="00277018">
        <w:rPr>
          <w:rFonts w:ascii="Trebuchet MS" w:eastAsia="Calibri" w:hAnsi="Trebuchet MS" w:cs="Times New Roman"/>
          <w:sz w:val="24"/>
          <w:szCs w:val="24"/>
        </w:rPr>
        <w:t>,</w:t>
      </w:r>
      <w:r w:rsidRPr="00F24ED7">
        <w:rPr>
          <w:rFonts w:ascii="Trebuchet MS" w:eastAsia="Calibri" w:hAnsi="Trebuchet MS" w:cs="Times New Roman"/>
          <w:sz w:val="24"/>
          <w:szCs w:val="24"/>
        </w:rPr>
        <w:t xml:space="preserve"> where some areas were reported on a </w:t>
      </w:r>
      <w:r w:rsidR="00731DF4" w:rsidRPr="00F24ED7">
        <w:rPr>
          <w:rFonts w:ascii="Trebuchet MS" w:eastAsia="Calibri" w:hAnsi="Trebuchet MS" w:cs="Times New Roman"/>
          <w:sz w:val="24"/>
          <w:szCs w:val="24"/>
        </w:rPr>
        <w:t>week-by-week</w:t>
      </w:r>
      <w:r w:rsidRPr="00F24ED7">
        <w:rPr>
          <w:rFonts w:ascii="Trebuchet MS" w:eastAsia="Calibri" w:hAnsi="Trebuchet MS" w:cs="Times New Roman"/>
          <w:sz w:val="24"/>
          <w:szCs w:val="24"/>
        </w:rPr>
        <w:t xml:space="preserve"> basis. Th</w:t>
      </w:r>
      <w:r w:rsidR="00731DF4" w:rsidRPr="00F24ED7">
        <w:rPr>
          <w:rFonts w:ascii="Trebuchet MS" w:eastAsia="Calibri" w:hAnsi="Trebuchet MS" w:cs="Times New Roman"/>
          <w:sz w:val="24"/>
          <w:szCs w:val="24"/>
        </w:rPr>
        <w:t>e</w:t>
      </w:r>
      <w:r w:rsidRPr="00F24ED7">
        <w:rPr>
          <w:rFonts w:ascii="Trebuchet MS" w:eastAsia="Calibri" w:hAnsi="Trebuchet MS" w:cs="Times New Roman"/>
          <w:sz w:val="24"/>
          <w:szCs w:val="24"/>
        </w:rPr>
        <w:t xml:space="preserve"> new report would focus more on long term trends. </w:t>
      </w:r>
    </w:p>
    <w:p w14:paraId="5E3B499F" w14:textId="77777777" w:rsidR="00FF46B6" w:rsidRPr="00F24ED7" w:rsidRDefault="00FF46B6" w:rsidP="00277018">
      <w:pPr>
        <w:spacing w:after="0" w:line="240" w:lineRule="auto"/>
        <w:ind w:left="-76"/>
        <w:rPr>
          <w:rFonts w:ascii="Trebuchet MS" w:eastAsia="Calibri" w:hAnsi="Trebuchet MS" w:cs="Times New Roman"/>
          <w:sz w:val="24"/>
          <w:szCs w:val="24"/>
        </w:rPr>
      </w:pPr>
    </w:p>
    <w:p w14:paraId="2148731C" w14:textId="57BD24D2" w:rsidR="00FF46B6" w:rsidRPr="00F24ED7" w:rsidRDefault="00FF46B6" w:rsidP="00277018">
      <w:pPr>
        <w:spacing w:after="0" w:line="240" w:lineRule="auto"/>
        <w:ind w:left="-76"/>
        <w:rPr>
          <w:rFonts w:ascii="Trebuchet MS" w:eastAsia="Times New Roman" w:hAnsi="Trebuchet MS" w:cs="Times New Roman"/>
          <w:bCs/>
          <w:sz w:val="24"/>
          <w:szCs w:val="24"/>
        </w:rPr>
      </w:pPr>
      <w:r w:rsidRPr="00F24ED7">
        <w:rPr>
          <w:rFonts w:ascii="Trebuchet MS" w:eastAsia="Calibri" w:hAnsi="Trebuchet MS" w:cs="Times New Roman"/>
          <w:sz w:val="24"/>
          <w:szCs w:val="24"/>
        </w:rPr>
        <w:t>The Board w</w:t>
      </w:r>
      <w:r w:rsidR="00087F4B" w:rsidRPr="00F24ED7">
        <w:rPr>
          <w:rFonts w:ascii="Trebuchet MS" w:eastAsia="Calibri" w:hAnsi="Trebuchet MS" w:cs="Times New Roman"/>
          <w:sz w:val="24"/>
          <w:szCs w:val="24"/>
        </w:rPr>
        <w:t>as</w:t>
      </w:r>
      <w:r w:rsidRPr="00F24ED7">
        <w:rPr>
          <w:rFonts w:ascii="Trebuchet MS" w:eastAsia="Calibri" w:hAnsi="Trebuchet MS" w:cs="Times New Roman"/>
          <w:sz w:val="24"/>
          <w:szCs w:val="24"/>
        </w:rPr>
        <w:t xml:space="preserve"> very interested in the report and discussed the wider </w:t>
      </w:r>
      <w:r w:rsidR="00731DF4" w:rsidRPr="00F24ED7">
        <w:rPr>
          <w:rFonts w:ascii="Trebuchet MS" w:eastAsia="Calibri" w:hAnsi="Trebuchet MS" w:cs="Times New Roman"/>
          <w:sz w:val="24"/>
          <w:szCs w:val="24"/>
        </w:rPr>
        <w:t xml:space="preserve">underlying </w:t>
      </w:r>
      <w:r w:rsidRPr="00F24ED7">
        <w:rPr>
          <w:rFonts w:ascii="Trebuchet MS" w:eastAsia="Calibri" w:hAnsi="Trebuchet MS" w:cs="Times New Roman"/>
          <w:sz w:val="24"/>
          <w:szCs w:val="24"/>
        </w:rPr>
        <w:t>societal change that was apparent.</w:t>
      </w:r>
    </w:p>
    <w:p w14:paraId="789935DF" w14:textId="77777777" w:rsidR="000C1940" w:rsidRPr="00F24ED7" w:rsidRDefault="000C1940" w:rsidP="000C1940">
      <w:pPr>
        <w:pStyle w:val="ListParagraph"/>
        <w:spacing w:after="0" w:line="240" w:lineRule="auto"/>
        <w:ind w:left="284"/>
        <w:jc w:val="both"/>
        <w:rPr>
          <w:rFonts w:ascii="Trebuchet MS" w:eastAsia="Times New Roman" w:hAnsi="Trebuchet MS" w:cs="Times New Roman"/>
          <w:b/>
          <w:sz w:val="24"/>
          <w:szCs w:val="24"/>
        </w:rPr>
      </w:pPr>
    </w:p>
    <w:p w14:paraId="6247CF15" w14:textId="62CAB8C3" w:rsidR="00C21E2B" w:rsidRPr="00277018" w:rsidRDefault="00907B82" w:rsidP="00277018">
      <w:pPr>
        <w:pStyle w:val="ListParagraph"/>
        <w:numPr>
          <w:ilvl w:val="0"/>
          <w:numId w:val="9"/>
        </w:numPr>
        <w:spacing w:after="0" w:line="240" w:lineRule="auto"/>
        <w:ind w:left="284"/>
        <w:rPr>
          <w:rFonts w:ascii="Trebuchet MS" w:eastAsia="Times New Roman" w:hAnsi="Trebuchet MS" w:cs="Times New Roman"/>
          <w:b/>
          <w:sz w:val="24"/>
          <w:szCs w:val="24"/>
        </w:rPr>
      </w:pPr>
      <w:r w:rsidRPr="00F24ED7">
        <w:rPr>
          <w:rFonts w:ascii="Trebuchet MS" w:eastAsia="Times New Roman" w:hAnsi="Trebuchet MS" w:cs="Times New Roman"/>
          <w:b/>
          <w:sz w:val="24"/>
          <w:szCs w:val="24"/>
        </w:rPr>
        <w:t>MEETINGS WITH OUTISIDE BODIES REPORT</w:t>
      </w:r>
    </w:p>
    <w:p w14:paraId="44C4C80F" w14:textId="77777777" w:rsidR="00590BFB" w:rsidRPr="00F24ED7" w:rsidRDefault="00590BFB" w:rsidP="00277018">
      <w:pPr>
        <w:rPr>
          <w:rFonts w:ascii="Trebuchet MS" w:eastAsia="Times New Roman" w:hAnsi="Trebuchet MS" w:cs="Times New Roman"/>
          <w:sz w:val="24"/>
          <w:szCs w:val="24"/>
        </w:rPr>
      </w:pPr>
      <w:r w:rsidRPr="00F24ED7">
        <w:rPr>
          <w:rFonts w:ascii="Trebuchet MS" w:eastAsia="Times New Roman" w:hAnsi="Trebuchet MS" w:cs="Times New Roman"/>
          <w:sz w:val="24"/>
          <w:szCs w:val="24"/>
        </w:rPr>
        <w:t>The Board was presented with a paper setting out the details of key meetings attended by senior SLAB staff with external organisations.</w:t>
      </w:r>
    </w:p>
    <w:p w14:paraId="4F904C6F" w14:textId="642DA410" w:rsidR="00626EF3" w:rsidRPr="00F24ED7" w:rsidRDefault="00590BFB" w:rsidP="00277018">
      <w:pPr>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The </w:t>
      </w:r>
      <w:r w:rsidR="00BE63F1" w:rsidRPr="00F24ED7">
        <w:rPr>
          <w:rFonts w:ascii="Trebuchet MS" w:eastAsia="Times New Roman" w:hAnsi="Trebuchet MS" w:cs="Times New Roman"/>
          <w:sz w:val="24"/>
          <w:szCs w:val="24"/>
        </w:rPr>
        <w:t>paper</w:t>
      </w:r>
      <w:r w:rsidRPr="00F24ED7">
        <w:rPr>
          <w:rFonts w:ascii="Trebuchet MS" w:eastAsia="Times New Roman" w:hAnsi="Trebuchet MS" w:cs="Times New Roman"/>
          <w:sz w:val="24"/>
          <w:szCs w:val="24"/>
        </w:rPr>
        <w:t xml:space="preserve"> was </w:t>
      </w:r>
      <w:r w:rsidRPr="00F24ED7">
        <w:rPr>
          <w:rFonts w:ascii="Trebuchet MS" w:eastAsia="Times New Roman" w:hAnsi="Trebuchet MS" w:cs="Times New Roman"/>
          <w:b/>
          <w:sz w:val="24"/>
          <w:szCs w:val="24"/>
        </w:rPr>
        <w:t>noted</w:t>
      </w:r>
      <w:r w:rsidRPr="00F24ED7">
        <w:rPr>
          <w:rFonts w:ascii="Trebuchet MS" w:eastAsia="Times New Roman" w:hAnsi="Trebuchet MS" w:cs="Times New Roman"/>
          <w:sz w:val="24"/>
          <w:szCs w:val="24"/>
        </w:rPr>
        <w:t>.</w:t>
      </w:r>
    </w:p>
    <w:p w14:paraId="6AADDAE9" w14:textId="2BA0415E" w:rsidR="00EE2C70" w:rsidRPr="00277018" w:rsidRDefault="00660246" w:rsidP="00277018">
      <w:pPr>
        <w:pStyle w:val="ListParagraph"/>
        <w:numPr>
          <w:ilvl w:val="0"/>
          <w:numId w:val="9"/>
        </w:numPr>
        <w:spacing w:after="0" w:line="240" w:lineRule="auto"/>
        <w:ind w:left="284"/>
        <w:rPr>
          <w:rFonts w:ascii="Trebuchet MS" w:eastAsia="Times New Roman" w:hAnsi="Trebuchet MS" w:cs="Times New Roman"/>
          <w:b/>
          <w:sz w:val="24"/>
          <w:szCs w:val="24"/>
        </w:rPr>
      </w:pPr>
      <w:r w:rsidRPr="00F24ED7">
        <w:rPr>
          <w:rFonts w:ascii="Trebuchet MS" w:eastAsia="Times New Roman" w:hAnsi="Trebuchet MS" w:cs="Times New Roman"/>
          <w:b/>
          <w:sz w:val="24"/>
          <w:szCs w:val="24"/>
        </w:rPr>
        <w:t xml:space="preserve"> </w:t>
      </w:r>
      <w:r w:rsidR="008813B2" w:rsidRPr="00F24ED7">
        <w:rPr>
          <w:rFonts w:ascii="Trebuchet MS" w:eastAsia="Times New Roman" w:hAnsi="Trebuchet MS" w:cs="Times New Roman"/>
          <w:b/>
          <w:sz w:val="24"/>
          <w:szCs w:val="24"/>
        </w:rPr>
        <w:t>AGENDA PLANNER</w:t>
      </w:r>
    </w:p>
    <w:p w14:paraId="053D6339" w14:textId="18CAD35E" w:rsidR="002D03BC" w:rsidRPr="00F24ED7" w:rsidRDefault="00EE2C70" w:rsidP="00994E93">
      <w:pPr>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The agenda planner, which set out the main agenda items for forthcoming meetings, was </w:t>
      </w:r>
      <w:r w:rsidRPr="00F24ED7">
        <w:rPr>
          <w:rFonts w:ascii="Trebuchet MS" w:eastAsia="Times New Roman" w:hAnsi="Trebuchet MS" w:cs="Times New Roman"/>
          <w:b/>
          <w:bCs/>
          <w:sz w:val="24"/>
          <w:szCs w:val="24"/>
        </w:rPr>
        <w:t>noted</w:t>
      </w:r>
      <w:r w:rsidRPr="00F24ED7">
        <w:rPr>
          <w:rFonts w:ascii="Trebuchet MS" w:eastAsia="Times New Roman" w:hAnsi="Trebuchet MS" w:cs="Times New Roman"/>
          <w:sz w:val="24"/>
          <w:szCs w:val="24"/>
        </w:rPr>
        <w:t xml:space="preserve">. </w:t>
      </w:r>
    </w:p>
    <w:p w14:paraId="35881AD5" w14:textId="3DF877EF" w:rsidR="00FF46B6" w:rsidRPr="00F24ED7" w:rsidRDefault="00FF46B6" w:rsidP="00994E93">
      <w:pPr>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The Chair raised the agenda planner and the number of Board meetings. It was confirmed that there were five meetings as well as a training session and strategy session </w:t>
      </w:r>
      <w:r w:rsidR="00731DF4" w:rsidRPr="00F24ED7">
        <w:rPr>
          <w:rFonts w:ascii="Trebuchet MS" w:eastAsia="Times New Roman" w:hAnsi="Trebuchet MS" w:cs="Times New Roman"/>
          <w:sz w:val="24"/>
          <w:szCs w:val="24"/>
        </w:rPr>
        <w:t>scheduled</w:t>
      </w:r>
      <w:r w:rsidR="00277018">
        <w:rPr>
          <w:rFonts w:ascii="Trebuchet MS" w:eastAsia="Times New Roman" w:hAnsi="Trebuchet MS" w:cs="Times New Roman"/>
          <w:sz w:val="24"/>
          <w:szCs w:val="24"/>
        </w:rPr>
        <w:t>,</w:t>
      </w:r>
      <w:r w:rsidR="00731DF4" w:rsidRPr="00F24ED7">
        <w:rPr>
          <w:rFonts w:ascii="Trebuchet MS" w:eastAsia="Times New Roman" w:hAnsi="Trebuchet MS" w:cs="Times New Roman"/>
          <w:sz w:val="24"/>
          <w:szCs w:val="24"/>
        </w:rPr>
        <w:t xml:space="preserve"> </w:t>
      </w:r>
      <w:r w:rsidRPr="00F24ED7">
        <w:rPr>
          <w:rFonts w:ascii="Trebuchet MS" w:eastAsia="Times New Roman" w:hAnsi="Trebuchet MS" w:cs="Times New Roman"/>
          <w:sz w:val="24"/>
          <w:szCs w:val="24"/>
        </w:rPr>
        <w:t>which would also provide a forum for an agenda of business to be tabled</w:t>
      </w:r>
      <w:r w:rsidR="00AD525E" w:rsidRPr="00F24ED7">
        <w:rPr>
          <w:rFonts w:ascii="Trebuchet MS" w:eastAsia="Times New Roman" w:hAnsi="Trebuchet MS" w:cs="Times New Roman"/>
          <w:sz w:val="24"/>
          <w:szCs w:val="24"/>
        </w:rPr>
        <w:t xml:space="preserve"> if necessary</w:t>
      </w:r>
      <w:r w:rsidRPr="00F24ED7">
        <w:rPr>
          <w:rFonts w:ascii="Trebuchet MS" w:eastAsia="Times New Roman" w:hAnsi="Trebuchet MS" w:cs="Times New Roman"/>
          <w:sz w:val="24"/>
          <w:szCs w:val="24"/>
        </w:rPr>
        <w:t>.</w:t>
      </w:r>
    </w:p>
    <w:p w14:paraId="73198EB1" w14:textId="6F614FAF" w:rsidR="006420EF" w:rsidRPr="00F24ED7" w:rsidRDefault="00AD525E" w:rsidP="00994E93">
      <w:pPr>
        <w:rPr>
          <w:rFonts w:ascii="Trebuchet MS" w:eastAsia="Times New Roman" w:hAnsi="Trebuchet MS" w:cs="Times New Roman"/>
          <w:sz w:val="24"/>
          <w:szCs w:val="24"/>
        </w:rPr>
      </w:pPr>
      <w:r w:rsidRPr="00F24ED7">
        <w:rPr>
          <w:rFonts w:ascii="Trebuchet MS" w:eastAsia="Times New Roman" w:hAnsi="Trebuchet MS" w:cs="Times New Roman"/>
          <w:sz w:val="24"/>
          <w:szCs w:val="24"/>
        </w:rPr>
        <w:t xml:space="preserve">There was a </w:t>
      </w:r>
      <w:r w:rsidR="00FF46B6" w:rsidRPr="00F24ED7">
        <w:rPr>
          <w:rFonts w:ascii="Trebuchet MS" w:eastAsia="Times New Roman" w:hAnsi="Trebuchet MS" w:cs="Times New Roman"/>
          <w:sz w:val="24"/>
          <w:szCs w:val="24"/>
        </w:rPr>
        <w:t xml:space="preserve">vote of thanks </w:t>
      </w:r>
      <w:r w:rsidRPr="00F24ED7">
        <w:rPr>
          <w:rFonts w:ascii="Trebuchet MS" w:eastAsia="Times New Roman" w:hAnsi="Trebuchet MS" w:cs="Times New Roman"/>
          <w:sz w:val="24"/>
          <w:szCs w:val="24"/>
        </w:rPr>
        <w:t>to the outgoing board members</w:t>
      </w:r>
      <w:r w:rsidR="00277018">
        <w:rPr>
          <w:rFonts w:ascii="Trebuchet MS" w:eastAsia="Times New Roman" w:hAnsi="Trebuchet MS" w:cs="Times New Roman"/>
          <w:sz w:val="24"/>
          <w:szCs w:val="24"/>
        </w:rPr>
        <w:t xml:space="preserve"> - </w:t>
      </w:r>
      <w:r w:rsidR="00FF46B6" w:rsidRPr="00F24ED7">
        <w:rPr>
          <w:rFonts w:ascii="Trebuchet MS" w:eastAsia="Times New Roman" w:hAnsi="Trebuchet MS" w:cs="Times New Roman"/>
          <w:sz w:val="24"/>
          <w:szCs w:val="24"/>
        </w:rPr>
        <w:t>Lesley</w:t>
      </w:r>
      <w:r w:rsidRPr="00F24ED7">
        <w:rPr>
          <w:rFonts w:ascii="Trebuchet MS" w:eastAsia="Times New Roman" w:hAnsi="Trebuchet MS" w:cs="Times New Roman"/>
          <w:sz w:val="24"/>
          <w:szCs w:val="24"/>
        </w:rPr>
        <w:t>,</w:t>
      </w:r>
      <w:r w:rsidR="00FF46B6" w:rsidRPr="00F24ED7">
        <w:rPr>
          <w:rFonts w:ascii="Trebuchet MS" w:eastAsia="Times New Roman" w:hAnsi="Trebuchet MS" w:cs="Times New Roman"/>
          <w:sz w:val="24"/>
          <w:szCs w:val="24"/>
        </w:rPr>
        <w:t xml:space="preserve"> Sarah a</w:t>
      </w:r>
      <w:r w:rsidRPr="00F24ED7">
        <w:rPr>
          <w:rFonts w:ascii="Trebuchet MS" w:eastAsia="Times New Roman" w:hAnsi="Trebuchet MS" w:cs="Times New Roman"/>
          <w:sz w:val="24"/>
          <w:szCs w:val="24"/>
        </w:rPr>
        <w:t xml:space="preserve">nd </w:t>
      </w:r>
      <w:r w:rsidR="00FF46B6" w:rsidRPr="00F24ED7">
        <w:rPr>
          <w:rFonts w:ascii="Trebuchet MS" w:eastAsia="Times New Roman" w:hAnsi="Trebuchet MS" w:cs="Times New Roman"/>
          <w:sz w:val="24"/>
          <w:szCs w:val="24"/>
        </w:rPr>
        <w:t xml:space="preserve">David </w:t>
      </w:r>
      <w:r w:rsidR="00277018">
        <w:rPr>
          <w:rFonts w:ascii="Trebuchet MS" w:eastAsia="Times New Roman" w:hAnsi="Trebuchet MS" w:cs="Times New Roman"/>
          <w:sz w:val="24"/>
          <w:szCs w:val="24"/>
        </w:rPr>
        <w:t xml:space="preserve">- </w:t>
      </w:r>
      <w:r w:rsidRPr="00F24ED7">
        <w:rPr>
          <w:rFonts w:ascii="Trebuchet MS" w:eastAsia="Times New Roman" w:hAnsi="Trebuchet MS" w:cs="Times New Roman"/>
          <w:sz w:val="24"/>
          <w:szCs w:val="24"/>
        </w:rPr>
        <w:t xml:space="preserve">for their positive participation and involvement </w:t>
      </w:r>
      <w:r w:rsidR="00731DF4" w:rsidRPr="00F24ED7">
        <w:rPr>
          <w:rFonts w:ascii="Trebuchet MS" w:eastAsia="Times New Roman" w:hAnsi="Trebuchet MS" w:cs="Times New Roman"/>
          <w:sz w:val="24"/>
          <w:szCs w:val="24"/>
        </w:rPr>
        <w:t xml:space="preserve">during their time on the Board </w:t>
      </w:r>
      <w:r w:rsidRPr="00F24ED7">
        <w:rPr>
          <w:rFonts w:ascii="Trebuchet MS" w:eastAsia="Times New Roman" w:hAnsi="Trebuchet MS" w:cs="Times New Roman"/>
          <w:sz w:val="24"/>
          <w:szCs w:val="24"/>
        </w:rPr>
        <w:t>as</w:t>
      </w:r>
      <w:r w:rsidR="00FF46B6" w:rsidRPr="00F24ED7">
        <w:rPr>
          <w:rFonts w:ascii="Trebuchet MS" w:eastAsia="Times New Roman" w:hAnsi="Trebuchet MS" w:cs="Times New Roman"/>
          <w:sz w:val="24"/>
          <w:szCs w:val="24"/>
        </w:rPr>
        <w:t xml:space="preserve"> this was the</w:t>
      </w:r>
      <w:r w:rsidRPr="00F24ED7">
        <w:rPr>
          <w:rFonts w:ascii="Trebuchet MS" w:eastAsia="Times New Roman" w:hAnsi="Trebuchet MS" w:cs="Times New Roman"/>
          <w:sz w:val="24"/>
          <w:szCs w:val="24"/>
        </w:rPr>
        <w:t>ir</w:t>
      </w:r>
      <w:r w:rsidR="00FF46B6" w:rsidRPr="00F24ED7">
        <w:rPr>
          <w:rFonts w:ascii="Trebuchet MS" w:eastAsia="Times New Roman" w:hAnsi="Trebuchet MS" w:cs="Times New Roman"/>
          <w:sz w:val="24"/>
          <w:szCs w:val="24"/>
        </w:rPr>
        <w:t xml:space="preserve"> final Board meeting</w:t>
      </w:r>
      <w:r w:rsidR="006420EF" w:rsidRPr="00F24ED7">
        <w:rPr>
          <w:rFonts w:ascii="Trebuchet MS" w:eastAsia="Times New Roman" w:hAnsi="Trebuchet MS" w:cs="Times New Roman"/>
          <w:sz w:val="24"/>
          <w:szCs w:val="24"/>
        </w:rPr>
        <w:t xml:space="preserve">. </w:t>
      </w:r>
    </w:p>
    <w:p w14:paraId="0B46B89D" w14:textId="059D6B6D" w:rsidR="00AD525E" w:rsidRPr="00F24ED7" w:rsidRDefault="00AD525E" w:rsidP="00994E93">
      <w:pPr>
        <w:rPr>
          <w:rFonts w:ascii="Trebuchet MS" w:eastAsia="Times New Roman" w:hAnsi="Trebuchet MS" w:cs="Times New Roman"/>
          <w:sz w:val="24"/>
          <w:szCs w:val="24"/>
        </w:rPr>
      </w:pPr>
      <w:r w:rsidRPr="00F24ED7">
        <w:rPr>
          <w:rFonts w:ascii="Trebuchet MS" w:eastAsia="Times New Roman" w:hAnsi="Trebuchet MS" w:cs="Times New Roman"/>
          <w:sz w:val="24"/>
          <w:szCs w:val="24"/>
        </w:rPr>
        <w:t>The Chair was also thanked for her contributions over the many years she has been in post as a member and latterly as Chair.</w:t>
      </w:r>
    </w:p>
    <w:p w14:paraId="5B3D484E" w14:textId="4D0AACFB" w:rsidR="005B0237" w:rsidRPr="00277018" w:rsidRDefault="00907B82" w:rsidP="00277018">
      <w:pPr>
        <w:pStyle w:val="ListParagraph"/>
        <w:numPr>
          <w:ilvl w:val="0"/>
          <w:numId w:val="9"/>
        </w:numPr>
        <w:spacing w:after="0" w:line="240" w:lineRule="auto"/>
        <w:ind w:left="284"/>
        <w:rPr>
          <w:rFonts w:ascii="Trebuchet MS" w:eastAsia="Times New Roman" w:hAnsi="Trebuchet MS" w:cs="Times New Roman"/>
          <w:b/>
          <w:sz w:val="24"/>
          <w:szCs w:val="24"/>
        </w:rPr>
      </w:pPr>
      <w:r w:rsidRPr="00F24ED7">
        <w:rPr>
          <w:rFonts w:ascii="Trebuchet MS" w:eastAsia="Times New Roman" w:hAnsi="Trebuchet MS" w:cs="Times New Roman"/>
          <w:b/>
          <w:sz w:val="24"/>
          <w:szCs w:val="24"/>
        </w:rPr>
        <w:t>DATES OF NEXT MEETINGS</w:t>
      </w:r>
    </w:p>
    <w:p w14:paraId="5465897D" w14:textId="6C36A420" w:rsidR="00660246" w:rsidRPr="00F24ED7" w:rsidRDefault="00660246" w:rsidP="00660246">
      <w:pPr>
        <w:rPr>
          <w:rFonts w:ascii="Trebuchet MS" w:hAnsi="Trebuchet MS"/>
          <w:sz w:val="24"/>
          <w:szCs w:val="24"/>
        </w:rPr>
      </w:pPr>
      <w:r w:rsidRPr="00F24ED7">
        <w:rPr>
          <w:rFonts w:ascii="Trebuchet MS" w:hAnsi="Trebuchet MS"/>
          <w:sz w:val="24"/>
          <w:szCs w:val="24"/>
        </w:rPr>
        <w:t>The dates of the next meetings were noted</w:t>
      </w:r>
      <w:r w:rsidR="00201F99" w:rsidRPr="00F24ED7">
        <w:rPr>
          <w:rFonts w:ascii="Trebuchet MS" w:hAnsi="Trebuchet MS"/>
          <w:sz w:val="24"/>
          <w:szCs w:val="24"/>
        </w:rPr>
        <w:t>:</w:t>
      </w:r>
    </w:p>
    <w:p w14:paraId="72C68CC9" w14:textId="2D9B012F" w:rsidR="00183729" w:rsidRPr="00F24ED7" w:rsidRDefault="00183729" w:rsidP="00277018">
      <w:pPr>
        <w:spacing w:after="0" w:line="240" w:lineRule="auto"/>
        <w:rPr>
          <w:rFonts w:ascii="Trebuchet MS" w:eastAsia="Calibri" w:hAnsi="Trebuchet MS" w:cs="Times New Roman"/>
          <w:sz w:val="24"/>
          <w:szCs w:val="24"/>
        </w:rPr>
      </w:pPr>
      <w:r w:rsidRPr="00F24ED7">
        <w:rPr>
          <w:rFonts w:ascii="Trebuchet MS" w:eastAsia="Calibri" w:hAnsi="Trebuchet MS" w:cs="Times New Roman"/>
          <w:sz w:val="24"/>
          <w:szCs w:val="24"/>
        </w:rPr>
        <w:t>Legal Services Cases Committee</w:t>
      </w:r>
      <w:r w:rsidR="00277018">
        <w:rPr>
          <w:rFonts w:ascii="Trebuchet MS" w:eastAsia="Calibri" w:hAnsi="Trebuchet MS" w:cs="Times New Roman"/>
          <w:sz w:val="24"/>
          <w:szCs w:val="24"/>
        </w:rPr>
        <w:t>,</w:t>
      </w:r>
      <w:r w:rsidRPr="00F24ED7">
        <w:rPr>
          <w:rFonts w:ascii="Trebuchet MS" w:eastAsia="Calibri" w:hAnsi="Trebuchet MS" w:cs="Times New Roman"/>
          <w:sz w:val="24"/>
          <w:szCs w:val="24"/>
        </w:rPr>
        <w:t xml:space="preserve"> Monday 26 February at 1pm</w:t>
      </w:r>
    </w:p>
    <w:p w14:paraId="4613FDEB" w14:textId="2E894669" w:rsidR="00183729" w:rsidRPr="00F24ED7" w:rsidRDefault="00183729" w:rsidP="00277018">
      <w:pPr>
        <w:spacing w:after="0" w:line="240" w:lineRule="auto"/>
        <w:rPr>
          <w:rFonts w:ascii="Trebuchet MS" w:eastAsia="Calibri" w:hAnsi="Trebuchet MS" w:cs="Times New Roman"/>
          <w:sz w:val="24"/>
          <w:szCs w:val="24"/>
        </w:rPr>
      </w:pPr>
      <w:r w:rsidRPr="00F24ED7">
        <w:rPr>
          <w:rFonts w:ascii="Trebuchet MS" w:eastAsia="Calibri" w:hAnsi="Trebuchet MS" w:cs="Times New Roman"/>
          <w:sz w:val="24"/>
          <w:szCs w:val="24"/>
        </w:rPr>
        <w:t>Legal Services Cases Committee</w:t>
      </w:r>
      <w:r w:rsidR="00277018">
        <w:rPr>
          <w:rFonts w:ascii="Trebuchet MS" w:eastAsia="Calibri" w:hAnsi="Trebuchet MS" w:cs="Times New Roman"/>
          <w:sz w:val="24"/>
          <w:szCs w:val="24"/>
        </w:rPr>
        <w:t>,</w:t>
      </w:r>
      <w:r w:rsidRPr="00F24ED7">
        <w:rPr>
          <w:rFonts w:ascii="Trebuchet MS" w:eastAsia="Calibri" w:hAnsi="Trebuchet MS" w:cs="Times New Roman"/>
          <w:sz w:val="24"/>
          <w:szCs w:val="24"/>
        </w:rPr>
        <w:t xml:space="preserve"> Monday 25 March at 1pm</w:t>
      </w:r>
    </w:p>
    <w:p w14:paraId="080106CD" w14:textId="635EF7EB" w:rsidR="00183729" w:rsidRPr="00F24ED7" w:rsidRDefault="00183729" w:rsidP="00277018">
      <w:pPr>
        <w:spacing w:after="0" w:line="240" w:lineRule="auto"/>
        <w:rPr>
          <w:rFonts w:ascii="Trebuchet MS" w:eastAsia="Calibri" w:hAnsi="Trebuchet MS" w:cs="Times New Roman"/>
          <w:sz w:val="24"/>
          <w:szCs w:val="24"/>
        </w:rPr>
      </w:pPr>
      <w:r w:rsidRPr="00F24ED7">
        <w:rPr>
          <w:rFonts w:ascii="Trebuchet MS" w:eastAsia="Calibri" w:hAnsi="Trebuchet MS" w:cs="Times New Roman"/>
          <w:sz w:val="24"/>
          <w:szCs w:val="24"/>
        </w:rPr>
        <w:t>Legal Services Cases Committee</w:t>
      </w:r>
      <w:r w:rsidR="00277018">
        <w:rPr>
          <w:rFonts w:ascii="Trebuchet MS" w:eastAsia="Calibri" w:hAnsi="Trebuchet MS" w:cs="Times New Roman"/>
          <w:sz w:val="24"/>
          <w:szCs w:val="24"/>
        </w:rPr>
        <w:t>,</w:t>
      </w:r>
      <w:r w:rsidRPr="00F24ED7">
        <w:rPr>
          <w:rFonts w:ascii="Trebuchet MS" w:eastAsia="Calibri" w:hAnsi="Trebuchet MS" w:cs="Times New Roman"/>
          <w:sz w:val="24"/>
          <w:szCs w:val="24"/>
        </w:rPr>
        <w:t xml:space="preserve"> Monday 29 April at 1pm</w:t>
      </w:r>
    </w:p>
    <w:p w14:paraId="2A6EA590" w14:textId="4D59E10A" w:rsidR="00183729" w:rsidRPr="00F24ED7" w:rsidRDefault="00183729" w:rsidP="00277018">
      <w:pPr>
        <w:spacing w:after="0" w:line="240" w:lineRule="auto"/>
        <w:rPr>
          <w:rFonts w:ascii="Trebuchet MS" w:eastAsia="Calibri" w:hAnsi="Trebuchet MS" w:cs="Times New Roman"/>
          <w:sz w:val="24"/>
          <w:szCs w:val="24"/>
        </w:rPr>
      </w:pPr>
      <w:r w:rsidRPr="00F24ED7">
        <w:rPr>
          <w:rFonts w:ascii="Trebuchet MS" w:eastAsia="Calibri" w:hAnsi="Trebuchet MS" w:cs="Times New Roman"/>
          <w:sz w:val="24"/>
          <w:szCs w:val="24"/>
        </w:rPr>
        <w:t>Legal Assistance Policy Committee</w:t>
      </w:r>
      <w:r w:rsidR="00277018">
        <w:rPr>
          <w:rFonts w:ascii="Trebuchet MS" w:eastAsia="Calibri" w:hAnsi="Trebuchet MS" w:cs="Times New Roman"/>
          <w:sz w:val="24"/>
          <w:szCs w:val="24"/>
        </w:rPr>
        <w:t>,</w:t>
      </w:r>
      <w:r w:rsidRPr="00F24ED7">
        <w:rPr>
          <w:rFonts w:ascii="Trebuchet MS" w:eastAsia="Calibri" w:hAnsi="Trebuchet MS" w:cs="Times New Roman"/>
          <w:sz w:val="24"/>
          <w:szCs w:val="24"/>
        </w:rPr>
        <w:t xml:space="preserve"> Monday 29 April at 10.30am </w:t>
      </w:r>
    </w:p>
    <w:p w14:paraId="71D25CE7" w14:textId="0C1B2157" w:rsidR="00183729" w:rsidRPr="00F24ED7" w:rsidRDefault="00183729" w:rsidP="00277018">
      <w:pPr>
        <w:spacing w:after="0" w:line="240" w:lineRule="auto"/>
        <w:rPr>
          <w:rFonts w:ascii="Trebuchet MS" w:eastAsia="Calibri" w:hAnsi="Trebuchet MS" w:cs="Times New Roman"/>
          <w:sz w:val="24"/>
          <w:szCs w:val="24"/>
        </w:rPr>
      </w:pPr>
      <w:r w:rsidRPr="00F24ED7">
        <w:rPr>
          <w:rFonts w:ascii="Trebuchet MS" w:eastAsia="Calibri" w:hAnsi="Trebuchet MS" w:cs="Times New Roman"/>
          <w:sz w:val="24"/>
          <w:szCs w:val="24"/>
        </w:rPr>
        <w:t>Audit Committee</w:t>
      </w:r>
      <w:r w:rsidR="00277018">
        <w:rPr>
          <w:rFonts w:ascii="Trebuchet MS" w:eastAsia="Calibri" w:hAnsi="Trebuchet MS" w:cs="Times New Roman"/>
          <w:sz w:val="24"/>
          <w:szCs w:val="24"/>
        </w:rPr>
        <w:t>,</w:t>
      </w:r>
      <w:r w:rsidRPr="00F24ED7">
        <w:rPr>
          <w:rFonts w:ascii="Trebuchet MS" w:eastAsia="Calibri" w:hAnsi="Trebuchet MS" w:cs="Times New Roman"/>
          <w:sz w:val="24"/>
          <w:szCs w:val="24"/>
        </w:rPr>
        <w:t xml:space="preserve"> Monday 20 May at 10.30am</w:t>
      </w:r>
    </w:p>
    <w:p w14:paraId="043C942B" w14:textId="6DD98105" w:rsidR="00731DF4" w:rsidRPr="00F24ED7" w:rsidRDefault="00183729" w:rsidP="00277018">
      <w:pPr>
        <w:rPr>
          <w:rFonts w:ascii="Trebuchet MS" w:hAnsi="Trebuchet MS"/>
          <w:sz w:val="24"/>
          <w:szCs w:val="24"/>
        </w:rPr>
      </w:pPr>
      <w:r w:rsidRPr="00F24ED7">
        <w:rPr>
          <w:rFonts w:ascii="Trebuchet MS" w:eastAsia="Calibri" w:hAnsi="Trebuchet MS" w:cs="Times New Roman"/>
          <w:sz w:val="24"/>
          <w:szCs w:val="24"/>
        </w:rPr>
        <w:t>Board</w:t>
      </w:r>
      <w:r w:rsidR="00277018">
        <w:rPr>
          <w:rFonts w:ascii="Trebuchet MS" w:eastAsia="Calibri" w:hAnsi="Trebuchet MS" w:cs="Times New Roman"/>
          <w:sz w:val="24"/>
          <w:szCs w:val="24"/>
        </w:rPr>
        <w:t>,</w:t>
      </w:r>
      <w:r w:rsidRPr="00F24ED7">
        <w:rPr>
          <w:rFonts w:ascii="Trebuchet MS" w:eastAsia="Calibri" w:hAnsi="Trebuchet MS" w:cs="Times New Roman"/>
          <w:sz w:val="24"/>
          <w:szCs w:val="24"/>
        </w:rPr>
        <w:t xml:space="preserve"> Monday 27 May at 10.30am</w:t>
      </w:r>
      <w:r w:rsidR="00277018">
        <w:rPr>
          <w:rFonts w:ascii="Trebuchet MS" w:eastAsia="Calibri" w:hAnsi="Trebuchet MS" w:cs="Times New Roman"/>
          <w:sz w:val="24"/>
          <w:szCs w:val="24"/>
        </w:rPr>
        <w:t>.</w:t>
      </w:r>
    </w:p>
    <w:p w14:paraId="135129D2" w14:textId="4C37A15D" w:rsidR="000F40D4" w:rsidRPr="00F24ED7" w:rsidRDefault="000F40D4" w:rsidP="002D03BC">
      <w:pPr>
        <w:rPr>
          <w:rFonts w:ascii="Trebuchet MS" w:hAnsi="Trebuchet MS"/>
          <w:sz w:val="24"/>
          <w:szCs w:val="24"/>
        </w:rPr>
      </w:pPr>
      <w:r w:rsidRPr="00F24ED7">
        <w:rPr>
          <w:rFonts w:ascii="Trebuchet MS" w:hAnsi="Trebuchet MS"/>
          <w:sz w:val="24"/>
          <w:szCs w:val="24"/>
        </w:rPr>
        <w:t xml:space="preserve">The meeting concluded at </w:t>
      </w:r>
      <w:r w:rsidR="00AD525E" w:rsidRPr="00F24ED7">
        <w:rPr>
          <w:rFonts w:ascii="Trebuchet MS" w:hAnsi="Trebuchet MS"/>
          <w:sz w:val="24"/>
          <w:szCs w:val="24"/>
        </w:rPr>
        <w:t>3.15</w:t>
      </w:r>
      <w:r w:rsidR="00C95672" w:rsidRPr="00F24ED7">
        <w:rPr>
          <w:rFonts w:ascii="Trebuchet MS" w:hAnsi="Trebuchet MS"/>
          <w:sz w:val="24"/>
          <w:szCs w:val="24"/>
        </w:rPr>
        <w:t>pm</w:t>
      </w:r>
      <w:r w:rsidR="00277018">
        <w:rPr>
          <w:rFonts w:ascii="Trebuchet MS" w:hAnsi="Trebuchet MS"/>
          <w:sz w:val="24"/>
          <w:szCs w:val="24"/>
        </w:rPr>
        <w:t>.</w:t>
      </w:r>
    </w:p>
    <w:sectPr w:rsidR="000F40D4" w:rsidRPr="00F24ED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8EA5D" w14:textId="77777777" w:rsidR="007C3331" w:rsidRDefault="007C3331" w:rsidP="007C3331">
      <w:pPr>
        <w:spacing w:after="0" w:line="240" w:lineRule="auto"/>
      </w:pPr>
      <w:r>
        <w:separator/>
      </w:r>
    </w:p>
  </w:endnote>
  <w:endnote w:type="continuationSeparator" w:id="0">
    <w:p w14:paraId="5A2C00E9" w14:textId="77777777" w:rsidR="007C3331" w:rsidRDefault="007C3331" w:rsidP="007C3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DBBD2" w14:textId="77777777" w:rsidR="007C3331" w:rsidRDefault="007C3331" w:rsidP="007C3331">
      <w:pPr>
        <w:spacing w:after="0" w:line="240" w:lineRule="auto"/>
      </w:pPr>
      <w:r>
        <w:separator/>
      </w:r>
    </w:p>
  </w:footnote>
  <w:footnote w:type="continuationSeparator" w:id="0">
    <w:p w14:paraId="170894B2" w14:textId="77777777" w:rsidR="007C3331" w:rsidRDefault="007C3331" w:rsidP="007C3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F4552" w14:textId="77777777" w:rsidR="0033049C" w:rsidRDefault="0033049C" w:rsidP="00461223">
    <w:pPr>
      <w:pStyle w:val="Header"/>
    </w:pPr>
    <w:r>
      <w:rPr>
        <w:noProof/>
        <w:lang w:eastAsia="en-GB"/>
      </w:rPr>
      <w:drawing>
        <wp:anchor distT="0" distB="0" distL="114300" distR="114300" simplePos="0" relativeHeight="251661312" behindDoc="0" locked="0" layoutInCell="1" allowOverlap="1" wp14:anchorId="0983287E" wp14:editId="20E6F76C">
          <wp:simplePos x="0" y="0"/>
          <wp:positionH relativeFrom="page">
            <wp:align>left</wp:align>
          </wp:positionH>
          <wp:positionV relativeFrom="page">
            <wp:posOffset>9525</wp:posOffset>
          </wp:positionV>
          <wp:extent cx="841375" cy="914400"/>
          <wp:effectExtent l="0" t="0" r="0" b="0"/>
          <wp:wrapTopAndBottom/>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914400"/>
                  </a:xfrm>
                  <a:prstGeom prst="rect">
                    <a:avLst/>
                  </a:prstGeom>
                  <a:noFill/>
                </pic:spPr>
              </pic:pic>
            </a:graphicData>
          </a:graphic>
        </wp:anchor>
      </w:drawing>
    </w:r>
    <w:r>
      <w:rPr>
        <w:noProof/>
        <w:lang w:eastAsia="en-GB"/>
      </w:rPr>
      <w:drawing>
        <wp:anchor distT="0" distB="0" distL="114300" distR="114300" simplePos="0" relativeHeight="251660288" behindDoc="1" locked="0" layoutInCell="1" allowOverlap="1" wp14:anchorId="4C43B9FF" wp14:editId="57AEA61A">
          <wp:simplePos x="0" y="0"/>
          <wp:positionH relativeFrom="page">
            <wp:align>right</wp:align>
          </wp:positionH>
          <wp:positionV relativeFrom="page">
            <wp:align>top</wp:align>
          </wp:positionV>
          <wp:extent cx="1466850" cy="1551205"/>
          <wp:effectExtent l="0" t="0" r="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1" locked="0" layoutInCell="1" allowOverlap="1" wp14:anchorId="7976C35C" wp14:editId="6227124E">
          <wp:simplePos x="0" y="0"/>
          <wp:positionH relativeFrom="page">
            <wp:posOffset>9229725</wp:posOffset>
          </wp:positionH>
          <wp:positionV relativeFrom="page">
            <wp:posOffset>0</wp:posOffset>
          </wp:positionV>
          <wp:extent cx="1466850" cy="1551205"/>
          <wp:effectExtent l="0" t="0" r="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p>
  <w:p w14:paraId="64570E21" w14:textId="77777777" w:rsidR="0033049C" w:rsidRDefault="00330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8693E"/>
    <w:multiLevelType w:val="hybridMultilevel"/>
    <w:tmpl w:val="63EA6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3087A"/>
    <w:multiLevelType w:val="hybridMultilevel"/>
    <w:tmpl w:val="EB804D0C"/>
    <w:lvl w:ilvl="0" w:tplc="54CEDF54">
      <w:start w:val="1"/>
      <w:numFmt w:val="decimal"/>
      <w:lvlText w:val="%1."/>
      <w:lvlJc w:val="left"/>
      <w:pPr>
        <w:tabs>
          <w:tab w:val="num" w:pos="720"/>
        </w:tabs>
        <w:ind w:left="720" w:hanging="360"/>
      </w:pPr>
      <w:rPr>
        <w:b w:val="0"/>
        <w:i w:val="0"/>
        <w:color w:val="auto"/>
        <w:sz w:val="22"/>
        <w:szCs w:val="22"/>
      </w:rPr>
    </w:lvl>
    <w:lvl w:ilvl="1" w:tplc="D8CED54C">
      <w:start w:val="1"/>
      <w:numFmt w:val="bullet"/>
      <w:lvlText w:val=""/>
      <w:lvlJc w:val="left"/>
      <w:pPr>
        <w:tabs>
          <w:tab w:val="num" w:pos="700"/>
        </w:tabs>
        <w:ind w:left="700" w:hanging="340"/>
      </w:pPr>
      <w:rPr>
        <w:rFonts w:ascii="Symbol" w:hAnsi="Symbol" w:hint="default"/>
      </w:rPr>
    </w:lvl>
    <w:lvl w:ilvl="2" w:tplc="0809000B">
      <w:start w:val="1"/>
      <w:numFmt w:val="bullet"/>
      <w:lvlText w:val=""/>
      <w:lvlJc w:val="left"/>
      <w:pPr>
        <w:tabs>
          <w:tab w:val="num" w:pos="700"/>
        </w:tabs>
        <w:ind w:left="700" w:hanging="340"/>
      </w:pPr>
      <w:rPr>
        <w:rFonts w:ascii="Wingdings" w:hAnsi="Wingdings" w:hint="default"/>
        <w:b w:val="0"/>
        <w:i w:val="0"/>
      </w:rPr>
    </w:lvl>
    <w:lvl w:ilvl="3" w:tplc="0809000B">
      <w:start w:val="1"/>
      <w:numFmt w:val="bullet"/>
      <w:lvlText w:val=""/>
      <w:lvlJc w:val="left"/>
      <w:pPr>
        <w:tabs>
          <w:tab w:val="num" w:pos="3240"/>
        </w:tabs>
        <w:ind w:left="3240" w:hanging="360"/>
      </w:pPr>
      <w:rPr>
        <w:rFonts w:ascii="Wingdings" w:hAnsi="Wingding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32C3F90"/>
    <w:multiLevelType w:val="hybridMultilevel"/>
    <w:tmpl w:val="5C42D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1F60C2"/>
    <w:multiLevelType w:val="hybridMultilevel"/>
    <w:tmpl w:val="8A0697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7950E9"/>
    <w:multiLevelType w:val="hybridMultilevel"/>
    <w:tmpl w:val="89980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51562"/>
    <w:multiLevelType w:val="hybridMultilevel"/>
    <w:tmpl w:val="25F81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D5619"/>
    <w:multiLevelType w:val="hybridMultilevel"/>
    <w:tmpl w:val="74428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21605F"/>
    <w:multiLevelType w:val="hybridMultilevel"/>
    <w:tmpl w:val="EFC60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A6C5C"/>
    <w:multiLevelType w:val="hybridMultilevel"/>
    <w:tmpl w:val="745453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183429"/>
    <w:multiLevelType w:val="hybridMultilevel"/>
    <w:tmpl w:val="8738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DA657D"/>
    <w:multiLevelType w:val="hybridMultilevel"/>
    <w:tmpl w:val="5448C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F3C8B"/>
    <w:multiLevelType w:val="hybridMultilevel"/>
    <w:tmpl w:val="A1E65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37DE0"/>
    <w:multiLevelType w:val="hybridMultilevel"/>
    <w:tmpl w:val="B61E346E"/>
    <w:lvl w:ilvl="0" w:tplc="B2444A16">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802F7"/>
    <w:multiLevelType w:val="hybridMultilevel"/>
    <w:tmpl w:val="CB18C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113BCC"/>
    <w:multiLevelType w:val="hybridMultilevel"/>
    <w:tmpl w:val="A824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3545D"/>
    <w:multiLevelType w:val="hybridMultilevel"/>
    <w:tmpl w:val="8A429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8305C"/>
    <w:multiLevelType w:val="hybridMultilevel"/>
    <w:tmpl w:val="2FD2EA24"/>
    <w:lvl w:ilvl="0" w:tplc="08090001">
      <w:start w:val="1"/>
      <w:numFmt w:val="bullet"/>
      <w:lvlText w:val=""/>
      <w:lvlJc w:val="left"/>
      <w:pPr>
        <w:ind w:left="720" w:hanging="360"/>
      </w:pPr>
      <w:rPr>
        <w:rFonts w:ascii="Symbol" w:hAnsi="Symbol" w:hint="default"/>
      </w:rPr>
    </w:lvl>
    <w:lvl w:ilvl="1" w:tplc="2916A462">
      <w:numFmt w:val="bullet"/>
      <w:lvlText w:val="•"/>
      <w:lvlJc w:val="left"/>
      <w:pPr>
        <w:ind w:left="1800" w:hanging="720"/>
      </w:pPr>
      <w:rPr>
        <w:rFonts w:ascii="Trebuchet MS" w:eastAsiaTheme="minorHAnsi" w:hAnsi="Trebuchet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07061"/>
    <w:multiLevelType w:val="hybridMultilevel"/>
    <w:tmpl w:val="22DC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C2B23"/>
    <w:multiLevelType w:val="hybridMultilevel"/>
    <w:tmpl w:val="57DE6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2F1533"/>
    <w:multiLevelType w:val="hybridMultilevel"/>
    <w:tmpl w:val="182E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01DA9B"/>
    <w:multiLevelType w:val="hybridMultilevel"/>
    <w:tmpl w:val="B5E8020E"/>
    <w:lvl w:ilvl="0" w:tplc="1B3667CC">
      <w:start w:val="1"/>
      <w:numFmt w:val="bullet"/>
      <w:lvlText w:val=""/>
      <w:lvlJc w:val="left"/>
      <w:pPr>
        <w:ind w:left="720" w:hanging="360"/>
      </w:pPr>
      <w:rPr>
        <w:rFonts w:ascii="Symbol" w:hAnsi="Symbol" w:hint="default"/>
      </w:rPr>
    </w:lvl>
    <w:lvl w:ilvl="1" w:tplc="9724E6EE">
      <w:start w:val="1"/>
      <w:numFmt w:val="bullet"/>
      <w:lvlText w:val="o"/>
      <w:lvlJc w:val="left"/>
      <w:pPr>
        <w:ind w:left="1440" w:hanging="360"/>
      </w:pPr>
      <w:rPr>
        <w:rFonts w:ascii="Courier New" w:hAnsi="Courier New" w:hint="default"/>
      </w:rPr>
    </w:lvl>
    <w:lvl w:ilvl="2" w:tplc="C94C20B6">
      <w:start w:val="1"/>
      <w:numFmt w:val="bullet"/>
      <w:lvlText w:val=""/>
      <w:lvlJc w:val="left"/>
      <w:pPr>
        <w:ind w:left="2160" w:hanging="360"/>
      </w:pPr>
      <w:rPr>
        <w:rFonts w:ascii="Wingdings" w:hAnsi="Wingdings" w:hint="default"/>
      </w:rPr>
    </w:lvl>
    <w:lvl w:ilvl="3" w:tplc="70F03520">
      <w:start w:val="1"/>
      <w:numFmt w:val="bullet"/>
      <w:lvlText w:val=""/>
      <w:lvlJc w:val="left"/>
      <w:pPr>
        <w:ind w:left="2880" w:hanging="360"/>
      </w:pPr>
      <w:rPr>
        <w:rFonts w:ascii="Symbol" w:hAnsi="Symbol" w:hint="default"/>
      </w:rPr>
    </w:lvl>
    <w:lvl w:ilvl="4" w:tplc="6E5AF6BE">
      <w:start w:val="1"/>
      <w:numFmt w:val="bullet"/>
      <w:lvlText w:val="o"/>
      <w:lvlJc w:val="left"/>
      <w:pPr>
        <w:ind w:left="3600" w:hanging="360"/>
      </w:pPr>
      <w:rPr>
        <w:rFonts w:ascii="Courier New" w:hAnsi="Courier New" w:hint="default"/>
      </w:rPr>
    </w:lvl>
    <w:lvl w:ilvl="5" w:tplc="6F0ED466">
      <w:start w:val="1"/>
      <w:numFmt w:val="bullet"/>
      <w:lvlText w:val=""/>
      <w:lvlJc w:val="left"/>
      <w:pPr>
        <w:ind w:left="4320" w:hanging="360"/>
      </w:pPr>
      <w:rPr>
        <w:rFonts w:ascii="Wingdings" w:hAnsi="Wingdings" w:hint="default"/>
      </w:rPr>
    </w:lvl>
    <w:lvl w:ilvl="6" w:tplc="E3A01810">
      <w:start w:val="1"/>
      <w:numFmt w:val="bullet"/>
      <w:lvlText w:val=""/>
      <w:lvlJc w:val="left"/>
      <w:pPr>
        <w:ind w:left="5040" w:hanging="360"/>
      </w:pPr>
      <w:rPr>
        <w:rFonts w:ascii="Symbol" w:hAnsi="Symbol" w:hint="default"/>
      </w:rPr>
    </w:lvl>
    <w:lvl w:ilvl="7" w:tplc="5C4E824E">
      <w:start w:val="1"/>
      <w:numFmt w:val="bullet"/>
      <w:lvlText w:val="o"/>
      <w:lvlJc w:val="left"/>
      <w:pPr>
        <w:ind w:left="5760" w:hanging="360"/>
      </w:pPr>
      <w:rPr>
        <w:rFonts w:ascii="Courier New" w:hAnsi="Courier New" w:hint="default"/>
      </w:rPr>
    </w:lvl>
    <w:lvl w:ilvl="8" w:tplc="724C2800">
      <w:start w:val="1"/>
      <w:numFmt w:val="bullet"/>
      <w:lvlText w:val=""/>
      <w:lvlJc w:val="left"/>
      <w:pPr>
        <w:ind w:left="6480" w:hanging="360"/>
      </w:pPr>
      <w:rPr>
        <w:rFonts w:ascii="Wingdings" w:hAnsi="Wingdings" w:hint="default"/>
      </w:rPr>
    </w:lvl>
  </w:abstractNum>
  <w:abstractNum w:abstractNumId="21" w15:restartNumberingAfterBreak="0">
    <w:nsid w:val="470E2EF6"/>
    <w:multiLevelType w:val="hybridMultilevel"/>
    <w:tmpl w:val="86585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C251C"/>
    <w:multiLevelType w:val="hybridMultilevel"/>
    <w:tmpl w:val="B4EEC46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492F4154"/>
    <w:multiLevelType w:val="hybridMultilevel"/>
    <w:tmpl w:val="04B6F54E"/>
    <w:lvl w:ilvl="0" w:tplc="08090001">
      <w:start w:val="1"/>
      <w:numFmt w:val="bullet"/>
      <w:lvlText w:val=""/>
      <w:lvlJc w:val="left"/>
      <w:pPr>
        <w:ind w:left="360" w:hanging="360"/>
      </w:pPr>
      <w:rPr>
        <w:rFonts w:ascii="Symbol" w:hAnsi="Symbol" w:hint="default"/>
        <w:b/>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4E4D16"/>
    <w:multiLevelType w:val="hybridMultilevel"/>
    <w:tmpl w:val="20E42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B61B19"/>
    <w:multiLevelType w:val="hybridMultilevel"/>
    <w:tmpl w:val="A8BCBE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4CC30A92"/>
    <w:multiLevelType w:val="hybridMultilevel"/>
    <w:tmpl w:val="478C13AC"/>
    <w:lvl w:ilvl="0" w:tplc="08090001">
      <w:start w:val="1"/>
      <w:numFmt w:val="bullet"/>
      <w:lvlText w:val=""/>
      <w:lvlJc w:val="left"/>
      <w:pPr>
        <w:tabs>
          <w:tab w:val="num" w:pos="720"/>
        </w:tabs>
        <w:ind w:left="720" w:hanging="360"/>
      </w:pPr>
      <w:rPr>
        <w:rFonts w:ascii="Symbol" w:hAnsi="Symbol" w:hint="default"/>
        <w:b w:val="0"/>
        <w:color w:val="auto"/>
      </w:rPr>
    </w:lvl>
    <w:lvl w:ilvl="1" w:tplc="D8CED54C">
      <w:start w:val="1"/>
      <w:numFmt w:val="bullet"/>
      <w:lvlText w:val=""/>
      <w:lvlJc w:val="left"/>
      <w:pPr>
        <w:tabs>
          <w:tab w:val="num" w:pos="700"/>
        </w:tabs>
        <w:ind w:left="700" w:hanging="340"/>
      </w:pPr>
      <w:rPr>
        <w:rFonts w:ascii="Symbol" w:hAnsi="Symbol" w:hint="default"/>
      </w:rPr>
    </w:lvl>
    <w:lvl w:ilvl="2" w:tplc="0809000B">
      <w:start w:val="1"/>
      <w:numFmt w:val="bullet"/>
      <w:lvlText w:val=""/>
      <w:lvlJc w:val="left"/>
      <w:pPr>
        <w:tabs>
          <w:tab w:val="num" w:pos="700"/>
        </w:tabs>
        <w:ind w:left="700" w:hanging="340"/>
      </w:pPr>
      <w:rPr>
        <w:rFonts w:ascii="Wingdings" w:hAnsi="Wingdings" w:hint="default"/>
        <w:b w:val="0"/>
        <w:i w:val="0"/>
      </w:rPr>
    </w:lvl>
    <w:lvl w:ilvl="3" w:tplc="0809000B">
      <w:start w:val="1"/>
      <w:numFmt w:val="bullet"/>
      <w:lvlText w:val=""/>
      <w:lvlJc w:val="left"/>
      <w:pPr>
        <w:tabs>
          <w:tab w:val="num" w:pos="3240"/>
        </w:tabs>
        <w:ind w:left="3240" w:hanging="360"/>
      </w:pPr>
      <w:rPr>
        <w:rFonts w:ascii="Wingdings" w:hAnsi="Wingding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57406F6"/>
    <w:multiLevelType w:val="hybridMultilevel"/>
    <w:tmpl w:val="7B04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AB1594"/>
    <w:multiLevelType w:val="hybridMultilevel"/>
    <w:tmpl w:val="1A62A7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91676A9"/>
    <w:multiLevelType w:val="hybridMultilevel"/>
    <w:tmpl w:val="121E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657C66"/>
    <w:multiLevelType w:val="hybridMultilevel"/>
    <w:tmpl w:val="2B3C2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B0B71C"/>
    <w:multiLevelType w:val="hybridMultilevel"/>
    <w:tmpl w:val="AF7469B0"/>
    <w:lvl w:ilvl="0" w:tplc="F154E0B4">
      <w:start w:val="1"/>
      <w:numFmt w:val="bullet"/>
      <w:lvlText w:val=""/>
      <w:lvlJc w:val="left"/>
      <w:pPr>
        <w:ind w:left="720" w:hanging="360"/>
      </w:pPr>
      <w:rPr>
        <w:rFonts w:ascii="Symbol" w:hAnsi="Symbol" w:hint="default"/>
      </w:rPr>
    </w:lvl>
    <w:lvl w:ilvl="1" w:tplc="0324F194">
      <w:start w:val="1"/>
      <w:numFmt w:val="bullet"/>
      <w:lvlText w:val="o"/>
      <w:lvlJc w:val="left"/>
      <w:pPr>
        <w:ind w:left="1440" w:hanging="360"/>
      </w:pPr>
      <w:rPr>
        <w:rFonts w:ascii="Courier New" w:hAnsi="Courier New" w:hint="default"/>
      </w:rPr>
    </w:lvl>
    <w:lvl w:ilvl="2" w:tplc="7948490A">
      <w:start w:val="1"/>
      <w:numFmt w:val="bullet"/>
      <w:lvlText w:val=""/>
      <w:lvlJc w:val="left"/>
      <w:pPr>
        <w:ind w:left="2160" w:hanging="360"/>
      </w:pPr>
      <w:rPr>
        <w:rFonts w:ascii="Wingdings" w:hAnsi="Wingdings" w:hint="default"/>
      </w:rPr>
    </w:lvl>
    <w:lvl w:ilvl="3" w:tplc="77A45E5A">
      <w:start w:val="1"/>
      <w:numFmt w:val="bullet"/>
      <w:lvlText w:val=""/>
      <w:lvlJc w:val="left"/>
      <w:pPr>
        <w:ind w:left="2880" w:hanging="360"/>
      </w:pPr>
      <w:rPr>
        <w:rFonts w:ascii="Symbol" w:hAnsi="Symbol" w:hint="default"/>
      </w:rPr>
    </w:lvl>
    <w:lvl w:ilvl="4" w:tplc="1ADCBEE6">
      <w:start w:val="1"/>
      <w:numFmt w:val="bullet"/>
      <w:lvlText w:val="o"/>
      <w:lvlJc w:val="left"/>
      <w:pPr>
        <w:ind w:left="3600" w:hanging="360"/>
      </w:pPr>
      <w:rPr>
        <w:rFonts w:ascii="Courier New" w:hAnsi="Courier New" w:hint="default"/>
      </w:rPr>
    </w:lvl>
    <w:lvl w:ilvl="5" w:tplc="EF40F7B4">
      <w:start w:val="1"/>
      <w:numFmt w:val="bullet"/>
      <w:lvlText w:val=""/>
      <w:lvlJc w:val="left"/>
      <w:pPr>
        <w:ind w:left="4320" w:hanging="360"/>
      </w:pPr>
      <w:rPr>
        <w:rFonts w:ascii="Wingdings" w:hAnsi="Wingdings" w:hint="default"/>
      </w:rPr>
    </w:lvl>
    <w:lvl w:ilvl="6" w:tplc="54663342">
      <w:start w:val="1"/>
      <w:numFmt w:val="bullet"/>
      <w:lvlText w:val=""/>
      <w:lvlJc w:val="left"/>
      <w:pPr>
        <w:ind w:left="5040" w:hanging="360"/>
      </w:pPr>
      <w:rPr>
        <w:rFonts w:ascii="Symbol" w:hAnsi="Symbol" w:hint="default"/>
      </w:rPr>
    </w:lvl>
    <w:lvl w:ilvl="7" w:tplc="FC40C194">
      <w:start w:val="1"/>
      <w:numFmt w:val="bullet"/>
      <w:lvlText w:val="o"/>
      <w:lvlJc w:val="left"/>
      <w:pPr>
        <w:ind w:left="5760" w:hanging="360"/>
      </w:pPr>
      <w:rPr>
        <w:rFonts w:ascii="Courier New" w:hAnsi="Courier New" w:hint="default"/>
      </w:rPr>
    </w:lvl>
    <w:lvl w:ilvl="8" w:tplc="E2E4E6AC">
      <w:start w:val="1"/>
      <w:numFmt w:val="bullet"/>
      <w:lvlText w:val=""/>
      <w:lvlJc w:val="left"/>
      <w:pPr>
        <w:ind w:left="6480" w:hanging="360"/>
      </w:pPr>
      <w:rPr>
        <w:rFonts w:ascii="Wingdings" w:hAnsi="Wingdings" w:hint="default"/>
      </w:rPr>
    </w:lvl>
  </w:abstractNum>
  <w:abstractNum w:abstractNumId="32" w15:restartNumberingAfterBreak="0">
    <w:nsid w:val="5FEC33A2"/>
    <w:multiLevelType w:val="hybridMultilevel"/>
    <w:tmpl w:val="10FCE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F5651D"/>
    <w:multiLevelType w:val="hybridMultilevel"/>
    <w:tmpl w:val="28F46BBE"/>
    <w:lvl w:ilvl="0" w:tplc="E68AD092">
      <w:start w:val="1"/>
      <w:numFmt w:val="decimal"/>
      <w:lvlText w:val="%1."/>
      <w:lvlJc w:val="left"/>
      <w:pPr>
        <w:ind w:left="1428" w:hanging="360"/>
      </w:pPr>
      <w:rPr>
        <w:rFonts w:hint="default"/>
        <w:b w:val="0"/>
      </w:rPr>
    </w:lvl>
    <w:lvl w:ilvl="1" w:tplc="08090001">
      <w:start w:val="1"/>
      <w:numFmt w:val="bullet"/>
      <w:lvlText w:val=""/>
      <w:lvlJc w:val="left"/>
      <w:pPr>
        <w:ind w:left="2148" w:hanging="360"/>
      </w:pPr>
      <w:rPr>
        <w:rFonts w:ascii="Symbol" w:hAnsi="Symbol" w:hint="default"/>
      </w:rPr>
    </w:lvl>
    <w:lvl w:ilvl="2" w:tplc="0809001B">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4" w15:restartNumberingAfterBreak="0">
    <w:nsid w:val="61181316"/>
    <w:multiLevelType w:val="hybridMultilevel"/>
    <w:tmpl w:val="FCDC0802"/>
    <w:lvl w:ilvl="0" w:tplc="9B3CED72">
      <w:start w:val="1"/>
      <w:numFmt w:val="decimal"/>
      <w:lvlText w:val="%1."/>
      <w:lvlJc w:val="left"/>
      <w:pPr>
        <w:ind w:left="643"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942D61"/>
    <w:multiLevelType w:val="hybridMultilevel"/>
    <w:tmpl w:val="46EE7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F0790E"/>
    <w:multiLevelType w:val="hybridMultilevel"/>
    <w:tmpl w:val="D578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6D37F7"/>
    <w:multiLevelType w:val="hybridMultilevel"/>
    <w:tmpl w:val="7952D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3E4FD3"/>
    <w:multiLevelType w:val="hybridMultilevel"/>
    <w:tmpl w:val="2AB6F4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C01330"/>
    <w:multiLevelType w:val="hybridMultilevel"/>
    <w:tmpl w:val="0E6EE1C2"/>
    <w:lvl w:ilvl="0" w:tplc="4F806FE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D03E99"/>
    <w:multiLevelType w:val="hybridMultilevel"/>
    <w:tmpl w:val="545E1CF6"/>
    <w:lvl w:ilvl="0" w:tplc="4EB01048">
      <w:start w:val="1"/>
      <w:numFmt w:val="decimal"/>
      <w:lvlText w:val="%1."/>
      <w:lvlJc w:val="left"/>
      <w:pPr>
        <w:ind w:left="360" w:hanging="360"/>
      </w:pPr>
      <w:rPr>
        <w:rFonts w:cs="Trebuchet MS"/>
        <w:b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A555628"/>
    <w:multiLevelType w:val="hybridMultilevel"/>
    <w:tmpl w:val="0518B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5575201">
    <w:abstractNumId w:val="23"/>
  </w:num>
  <w:num w:numId="2" w16cid:durableId="1141924790">
    <w:abstractNumId w:val="25"/>
  </w:num>
  <w:num w:numId="3" w16cid:durableId="1595279541">
    <w:abstractNumId w:val="25"/>
  </w:num>
  <w:num w:numId="4" w16cid:durableId="162160823">
    <w:abstractNumId w:val="28"/>
  </w:num>
  <w:num w:numId="5" w16cid:durableId="2134245475">
    <w:abstractNumId w:val="13"/>
  </w:num>
  <w:num w:numId="6" w16cid:durableId="846559579">
    <w:abstractNumId w:val="24"/>
  </w:num>
  <w:num w:numId="7" w16cid:durableId="561016359">
    <w:abstractNumId w:val="3"/>
  </w:num>
  <w:num w:numId="8" w16cid:durableId="514803506">
    <w:abstractNumId w:val="12"/>
  </w:num>
  <w:num w:numId="9" w16cid:durableId="451871420">
    <w:abstractNumId w:val="39"/>
  </w:num>
  <w:num w:numId="10" w16cid:durableId="2092505114">
    <w:abstractNumId w:val="36"/>
  </w:num>
  <w:num w:numId="11" w16cid:durableId="565914351">
    <w:abstractNumId w:val="33"/>
  </w:num>
  <w:num w:numId="12" w16cid:durableId="1587568106">
    <w:abstractNumId w:val="38"/>
  </w:num>
  <w:num w:numId="13" w16cid:durableId="1978097544">
    <w:abstractNumId w:val="4"/>
  </w:num>
  <w:num w:numId="14" w16cid:durableId="1257323215">
    <w:abstractNumId w:val="2"/>
  </w:num>
  <w:num w:numId="15" w16cid:durableId="274679702">
    <w:abstractNumId w:val="2"/>
  </w:num>
  <w:num w:numId="16" w16cid:durableId="654576728">
    <w:abstractNumId w:val="32"/>
  </w:num>
  <w:num w:numId="17" w16cid:durableId="697434211">
    <w:abstractNumId w:val="19"/>
  </w:num>
  <w:num w:numId="18" w16cid:durableId="1595287551">
    <w:abstractNumId w:val="9"/>
  </w:num>
  <w:num w:numId="19" w16cid:durableId="19156280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8946137">
    <w:abstractNumId w:val="26"/>
  </w:num>
  <w:num w:numId="21" w16cid:durableId="1386444990">
    <w:abstractNumId w:val="27"/>
  </w:num>
  <w:num w:numId="22" w16cid:durableId="604339187">
    <w:abstractNumId w:val="8"/>
  </w:num>
  <w:num w:numId="23" w16cid:durableId="597100302">
    <w:abstractNumId w:val="30"/>
  </w:num>
  <w:num w:numId="24" w16cid:durableId="1299073176">
    <w:abstractNumId w:val="15"/>
  </w:num>
  <w:num w:numId="25" w16cid:durableId="616179524">
    <w:abstractNumId w:val="35"/>
  </w:num>
  <w:num w:numId="26" w16cid:durableId="649140870">
    <w:abstractNumId w:val="17"/>
  </w:num>
  <w:num w:numId="27" w16cid:durableId="890850101">
    <w:abstractNumId w:val="5"/>
  </w:num>
  <w:num w:numId="28" w16cid:durableId="40373183">
    <w:abstractNumId w:val="29"/>
  </w:num>
  <w:num w:numId="29" w16cid:durableId="2060469020">
    <w:abstractNumId w:val="10"/>
  </w:num>
  <w:num w:numId="30" w16cid:durableId="1645891700">
    <w:abstractNumId w:val="7"/>
  </w:num>
  <w:num w:numId="31" w16cid:durableId="1526947454">
    <w:abstractNumId w:val="34"/>
  </w:num>
  <w:num w:numId="32" w16cid:durableId="2116367509">
    <w:abstractNumId w:val="11"/>
  </w:num>
  <w:num w:numId="33" w16cid:durableId="948127666">
    <w:abstractNumId w:val="14"/>
  </w:num>
  <w:num w:numId="34" w16cid:durableId="1620840343">
    <w:abstractNumId w:val="21"/>
  </w:num>
  <w:num w:numId="35" w16cid:durableId="1604804251">
    <w:abstractNumId w:val="0"/>
  </w:num>
  <w:num w:numId="36" w16cid:durableId="458377488">
    <w:abstractNumId w:val="37"/>
  </w:num>
  <w:num w:numId="37" w16cid:durableId="1229881151">
    <w:abstractNumId w:val="18"/>
  </w:num>
  <w:num w:numId="38" w16cid:durableId="1484346644">
    <w:abstractNumId w:val="31"/>
  </w:num>
  <w:num w:numId="39" w16cid:durableId="1078404853">
    <w:abstractNumId w:val="20"/>
  </w:num>
  <w:num w:numId="40" w16cid:durableId="358899771">
    <w:abstractNumId w:val="1"/>
  </w:num>
  <w:num w:numId="41" w16cid:durableId="336537483">
    <w:abstractNumId w:val="6"/>
  </w:num>
  <w:num w:numId="42" w16cid:durableId="1717001070">
    <w:abstractNumId w:val="41"/>
  </w:num>
  <w:num w:numId="43" w16cid:durableId="1195726403">
    <w:abstractNumId w:val="16"/>
  </w:num>
  <w:num w:numId="44" w16cid:durableId="1202664853">
    <w:abstractNumId w:val="22"/>
  </w:num>
  <w:num w:numId="45" w16cid:durableId="2089838941">
    <w:abstractNumId w:val="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183"/>
    <w:rsid w:val="000062EE"/>
    <w:rsid w:val="000068B3"/>
    <w:rsid w:val="00010552"/>
    <w:rsid w:val="00010802"/>
    <w:rsid w:val="00020E91"/>
    <w:rsid w:val="00023C68"/>
    <w:rsid w:val="000332DF"/>
    <w:rsid w:val="00033C61"/>
    <w:rsid w:val="00034080"/>
    <w:rsid w:val="00046900"/>
    <w:rsid w:val="00050183"/>
    <w:rsid w:val="00075513"/>
    <w:rsid w:val="00075574"/>
    <w:rsid w:val="00075F29"/>
    <w:rsid w:val="000819D5"/>
    <w:rsid w:val="00083BA9"/>
    <w:rsid w:val="000849BF"/>
    <w:rsid w:val="00085B45"/>
    <w:rsid w:val="00087609"/>
    <w:rsid w:val="00087BBF"/>
    <w:rsid w:val="00087F4B"/>
    <w:rsid w:val="00092D96"/>
    <w:rsid w:val="000A5F55"/>
    <w:rsid w:val="000B40CB"/>
    <w:rsid w:val="000C1940"/>
    <w:rsid w:val="000C2870"/>
    <w:rsid w:val="000E37FE"/>
    <w:rsid w:val="000E5AE1"/>
    <w:rsid w:val="000E78FB"/>
    <w:rsid w:val="000F40D4"/>
    <w:rsid w:val="000F5620"/>
    <w:rsid w:val="000F5F14"/>
    <w:rsid w:val="00104682"/>
    <w:rsid w:val="0011097D"/>
    <w:rsid w:val="00112321"/>
    <w:rsid w:val="00115278"/>
    <w:rsid w:val="001163AA"/>
    <w:rsid w:val="001224F6"/>
    <w:rsid w:val="001269E1"/>
    <w:rsid w:val="00132110"/>
    <w:rsid w:val="001416F9"/>
    <w:rsid w:val="00145074"/>
    <w:rsid w:val="00145F30"/>
    <w:rsid w:val="001475E1"/>
    <w:rsid w:val="00155F4F"/>
    <w:rsid w:val="00167F2A"/>
    <w:rsid w:val="00180DBD"/>
    <w:rsid w:val="00181B99"/>
    <w:rsid w:val="0018335C"/>
    <w:rsid w:val="00183729"/>
    <w:rsid w:val="00190AB4"/>
    <w:rsid w:val="00191551"/>
    <w:rsid w:val="0019205A"/>
    <w:rsid w:val="00197F3A"/>
    <w:rsid w:val="001A1E20"/>
    <w:rsid w:val="001A28BD"/>
    <w:rsid w:val="001A32E6"/>
    <w:rsid w:val="001A462C"/>
    <w:rsid w:val="001A6D44"/>
    <w:rsid w:val="001C3408"/>
    <w:rsid w:val="001D0564"/>
    <w:rsid w:val="001D4FDA"/>
    <w:rsid w:val="001D6622"/>
    <w:rsid w:val="001D6965"/>
    <w:rsid w:val="001D6CAE"/>
    <w:rsid w:val="001E5F3C"/>
    <w:rsid w:val="001E7CEC"/>
    <w:rsid w:val="001F7706"/>
    <w:rsid w:val="0020028B"/>
    <w:rsid w:val="00201F99"/>
    <w:rsid w:val="00202CFD"/>
    <w:rsid w:val="00207163"/>
    <w:rsid w:val="002165BF"/>
    <w:rsid w:val="002200B7"/>
    <w:rsid w:val="00224101"/>
    <w:rsid w:val="00231FBF"/>
    <w:rsid w:val="002348DB"/>
    <w:rsid w:val="002443C7"/>
    <w:rsid w:val="002535DD"/>
    <w:rsid w:val="002548DF"/>
    <w:rsid w:val="00260923"/>
    <w:rsid w:val="00267170"/>
    <w:rsid w:val="00270D47"/>
    <w:rsid w:val="00271E20"/>
    <w:rsid w:val="00274EBE"/>
    <w:rsid w:val="00277018"/>
    <w:rsid w:val="00277D46"/>
    <w:rsid w:val="002813CB"/>
    <w:rsid w:val="00281D1E"/>
    <w:rsid w:val="00285977"/>
    <w:rsid w:val="00290168"/>
    <w:rsid w:val="002940CF"/>
    <w:rsid w:val="0029743F"/>
    <w:rsid w:val="002A01B7"/>
    <w:rsid w:val="002A0FF5"/>
    <w:rsid w:val="002A71BD"/>
    <w:rsid w:val="002B39CB"/>
    <w:rsid w:val="002C1989"/>
    <w:rsid w:val="002C4253"/>
    <w:rsid w:val="002C65DC"/>
    <w:rsid w:val="002D03BC"/>
    <w:rsid w:val="002D2E5D"/>
    <w:rsid w:val="002E5AD6"/>
    <w:rsid w:val="00314787"/>
    <w:rsid w:val="003166CF"/>
    <w:rsid w:val="00317A61"/>
    <w:rsid w:val="00326C15"/>
    <w:rsid w:val="00327DF8"/>
    <w:rsid w:val="0033049C"/>
    <w:rsid w:val="00335530"/>
    <w:rsid w:val="00335952"/>
    <w:rsid w:val="00335A5F"/>
    <w:rsid w:val="003365FA"/>
    <w:rsid w:val="00344203"/>
    <w:rsid w:val="0035542D"/>
    <w:rsid w:val="00357449"/>
    <w:rsid w:val="00361F55"/>
    <w:rsid w:val="003636FD"/>
    <w:rsid w:val="00364AC7"/>
    <w:rsid w:val="0037083A"/>
    <w:rsid w:val="0038531A"/>
    <w:rsid w:val="00387DC8"/>
    <w:rsid w:val="0039015C"/>
    <w:rsid w:val="00391344"/>
    <w:rsid w:val="00393C52"/>
    <w:rsid w:val="003A2EB6"/>
    <w:rsid w:val="003A6252"/>
    <w:rsid w:val="003B0EBE"/>
    <w:rsid w:val="003B3303"/>
    <w:rsid w:val="003B5150"/>
    <w:rsid w:val="003C3908"/>
    <w:rsid w:val="003C43A6"/>
    <w:rsid w:val="003F1DDE"/>
    <w:rsid w:val="003F20FC"/>
    <w:rsid w:val="003F62A8"/>
    <w:rsid w:val="00400A21"/>
    <w:rsid w:val="00402A2B"/>
    <w:rsid w:val="0041102A"/>
    <w:rsid w:val="0041167B"/>
    <w:rsid w:val="0041370D"/>
    <w:rsid w:val="00416B88"/>
    <w:rsid w:val="00417F79"/>
    <w:rsid w:val="004214F6"/>
    <w:rsid w:val="00425D9D"/>
    <w:rsid w:val="00430E04"/>
    <w:rsid w:val="004619BB"/>
    <w:rsid w:val="00476090"/>
    <w:rsid w:val="00486578"/>
    <w:rsid w:val="004924F1"/>
    <w:rsid w:val="00493149"/>
    <w:rsid w:val="004B6F07"/>
    <w:rsid w:val="004C6C62"/>
    <w:rsid w:val="004D1188"/>
    <w:rsid w:val="004D4B46"/>
    <w:rsid w:val="004D65E2"/>
    <w:rsid w:val="004D755B"/>
    <w:rsid w:val="004E6512"/>
    <w:rsid w:val="004F3FB3"/>
    <w:rsid w:val="005053C0"/>
    <w:rsid w:val="005074E3"/>
    <w:rsid w:val="00511C21"/>
    <w:rsid w:val="00512935"/>
    <w:rsid w:val="00514C08"/>
    <w:rsid w:val="005170F7"/>
    <w:rsid w:val="00517690"/>
    <w:rsid w:val="0053354D"/>
    <w:rsid w:val="00540990"/>
    <w:rsid w:val="005417E6"/>
    <w:rsid w:val="00551803"/>
    <w:rsid w:val="005549DE"/>
    <w:rsid w:val="00561A55"/>
    <w:rsid w:val="00567C66"/>
    <w:rsid w:val="00567E93"/>
    <w:rsid w:val="00571054"/>
    <w:rsid w:val="00572A99"/>
    <w:rsid w:val="00572D43"/>
    <w:rsid w:val="00575A42"/>
    <w:rsid w:val="0057637D"/>
    <w:rsid w:val="00582565"/>
    <w:rsid w:val="00590BFB"/>
    <w:rsid w:val="005A248F"/>
    <w:rsid w:val="005B0237"/>
    <w:rsid w:val="005B708F"/>
    <w:rsid w:val="005D617A"/>
    <w:rsid w:val="005D663F"/>
    <w:rsid w:val="005F595D"/>
    <w:rsid w:val="005F7664"/>
    <w:rsid w:val="00606F26"/>
    <w:rsid w:val="00610879"/>
    <w:rsid w:val="00620B7F"/>
    <w:rsid w:val="00624AB6"/>
    <w:rsid w:val="00625F54"/>
    <w:rsid w:val="00626EF3"/>
    <w:rsid w:val="00636490"/>
    <w:rsid w:val="006419BB"/>
    <w:rsid w:val="006420EF"/>
    <w:rsid w:val="0064686B"/>
    <w:rsid w:val="00651A80"/>
    <w:rsid w:val="006552AA"/>
    <w:rsid w:val="00660246"/>
    <w:rsid w:val="00661DAE"/>
    <w:rsid w:val="00680426"/>
    <w:rsid w:val="006A280B"/>
    <w:rsid w:val="006A3FE9"/>
    <w:rsid w:val="006B3BE2"/>
    <w:rsid w:val="006C01F9"/>
    <w:rsid w:val="006C1D65"/>
    <w:rsid w:val="006C4E90"/>
    <w:rsid w:val="006C7D5D"/>
    <w:rsid w:val="006D3FA0"/>
    <w:rsid w:val="006D43D3"/>
    <w:rsid w:val="006E3824"/>
    <w:rsid w:val="006F26E6"/>
    <w:rsid w:val="006F6A0E"/>
    <w:rsid w:val="00701CA8"/>
    <w:rsid w:val="007061FD"/>
    <w:rsid w:val="0071117F"/>
    <w:rsid w:val="00714F9D"/>
    <w:rsid w:val="00716CDA"/>
    <w:rsid w:val="0072562A"/>
    <w:rsid w:val="00731DF4"/>
    <w:rsid w:val="00733F02"/>
    <w:rsid w:val="007401E3"/>
    <w:rsid w:val="00742116"/>
    <w:rsid w:val="007447EE"/>
    <w:rsid w:val="00745460"/>
    <w:rsid w:val="007471C2"/>
    <w:rsid w:val="00751616"/>
    <w:rsid w:val="00753EAB"/>
    <w:rsid w:val="007602C5"/>
    <w:rsid w:val="007665AC"/>
    <w:rsid w:val="007716F4"/>
    <w:rsid w:val="00772A0A"/>
    <w:rsid w:val="00772D11"/>
    <w:rsid w:val="007734E1"/>
    <w:rsid w:val="00777611"/>
    <w:rsid w:val="00782263"/>
    <w:rsid w:val="00791176"/>
    <w:rsid w:val="00795ADC"/>
    <w:rsid w:val="00797F3F"/>
    <w:rsid w:val="007A027A"/>
    <w:rsid w:val="007A0343"/>
    <w:rsid w:val="007A356E"/>
    <w:rsid w:val="007A373B"/>
    <w:rsid w:val="007B380E"/>
    <w:rsid w:val="007B56D3"/>
    <w:rsid w:val="007C3331"/>
    <w:rsid w:val="007C5AF5"/>
    <w:rsid w:val="007C7D72"/>
    <w:rsid w:val="007D589F"/>
    <w:rsid w:val="007D6F9E"/>
    <w:rsid w:val="007E091D"/>
    <w:rsid w:val="007E0FCC"/>
    <w:rsid w:val="007E509C"/>
    <w:rsid w:val="007E74DC"/>
    <w:rsid w:val="00812EDB"/>
    <w:rsid w:val="00814ECC"/>
    <w:rsid w:val="008208D2"/>
    <w:rsid w:val="008277E9"/>
    <w:rsid w:val="00830567"/>
    <w:rsid w:val="00830BED"/>
    <w:rsid w:val="0083394C"/>
    <w:rsid w:val="0083485B"/>
    <w:rsid w:val="00834A47"/>
    <w:rsid w:val="00835213"/>
    <w:rsid w:val="00836C69"/>
    <w:rsid w:val="00856F37"/>
    <w:rsid w:val="008712A0"/>
    <w:rsid w:val="008724AC"/>
    <w:rsid w:val="0087720C"/>
    <w:rsid w:val="008813B2"/>
    <w:rsid w:val="0089079D"/>
    <w:rsid w:val="00892261"/>
    <w:rsid w:val="008A1783"/>
    <w:rsid w:val="008B0540"/>
    <w:rsid w:val="008B1457"/>
    <w:rsid w:val="008B3D89"/>
    <w:rsid w:val="008B6453"/>
    <w:rsid w:val="008C0005"/>
    <w:rsid w:val="008C1CE9"/>
    <w:rsid w:val="008D402B"/>
    <w:rsid w:val="008E4394"/>
    <w:rsid w:val="008E4CC7"/>
    <w:rsid w:val="008E4D80"/>
    <w:rsid w:val="008E652A"/>
    <w:rsid w:val="00907B82"/>
    <w:rsid w:val="00913292"/>
    <w:rsid w:val="00914B99"/>
    <w:rsid w:val="009158E0"/>
    <w:rsid w:val="00917A6C"/>
    <w:rsid w:val="009205FA"/>
    <w:rsid w:val="00924329"/>
    <w:rsid w:val="00926FEE"/>
    <w:rsid w:val="00936185"/>
    <w:rsid w:val="00937E1B"/>
    <w:rsid w:val="00940265"/>
    <w:rsid w:val="00941E98"/>
    <w:rsid w:val="00950E12"/>
    <w:rsid w:val="00953C38"/>
    <w:rsid w:val="00953E7F"/>
    <w:rsid w:val="0095781C"/>
    <w:rsid w:val="00964947"/>
    <w:rsid w:val="009656A2"/>
    <w:rsid w:val="009707DF"/>
    <w:rsid w:val="009724C7"/>
    <w:rsid w:val="009811C4"/>
    <w:rsid w:val="009860DC"/>
    <w:rsid w:val="00987594"/>
    <w:rsid w:val="0099348D"/>
    <w:rsid w:val="00994E93"/>
    <w:rsid w:val="00995E19"/>
    <w:rsid w:val="009972B6"/>
    <w:rsid w:val="009A0DBD"/>
    <w:rsid w:val="009A3954"/>
    <w:rsid w:val="009A53DC"/>
    <w:rsid w:val="009B0205"/>
    <w:rsid w:val="009B1640"/>
    <w:rsid w:val="009C314D"/>
    <w:rsid w:val="009C44B5"/>
    <w:rsid w:val="009C4DDF"/>
    <w:rsid w:val="009C56DE"/>
    <w:rsid w:val="009D3828"/>
    <w:rsid w:val="009D39BF"/>
    <w:rsid w:val="009E152B"/>
    <w:rsid w:val="009E6735"/>
    <w:rsid w:val="009E6DE6"/>
    <w:rsid w:val="009E7BE0"/>
    <w:rsid w:val="009E7C0D"/>
    <w:rsid w:val="009F453A"/>
    <w:rsid w:val="009F579D"/>
    <w:rsid w:val="009F58AB"/>
    <w:rsid w:val="009F61AE"/>
    <w:rsid w:val="009F64BF"/>
    <w:rsid w:val="00A00EDA"/>
    <w:rsid w:val="00A024F5"/>
    <w:rsid w:val="00A02E79"/>
    <w:rsid w:val="00A03316"/>
    <w:rsid w:val="00A213BE"/>
    <w:rsid w:val="00A326E0"/>
    <w:rsid w:val="00A33305"/>
    <w:rsid w:val="00A54226"/>
    <w:rsid w:val="00A547E1"/>
    <w:rsid w:val="00A62237"/>
    <w:rsid w:val="00A6324E"/>
    <w:rsid w:val="00A67E18"/>
    <w:rsid w:val="00A75B0B"/>
    <w:rsid w:val="00A80B19"/>
    <w:rsid w:val="00A815FF"/>
    <w:rsid w:val="00A841AB"/>
    <w:rsid w:val="00A85A33"/>
    <w:rsid w:val="00A9556B"/>
    <w:rsid w:val="00AA2CDA"/>
    <w:rsid w:val="00AB1B77"/>
    <w:rsid w:val="00AC5030"/>
    <w:rsid w:val="00AC7787"/>
    <w:rsid w:val="00AD02C6"/>
    <w:rsid w:val="00AD42CC"/>
    <w:rsid w:val="00AD525E"/>
    <w:rsid w:val="00AE1F30"/>
    <w:rsid w:val="00AE2A31"/>
    <w:rsid w:val="00AE2FEE"/>
    <w:rsid w:val="00AF0A75"/>
    <w:rsid w:val="00AF61AB"/>
    <w:rsid w:val="00B02E8D"/>
    <w:rsid w:val="00B07D33"/>
    <w:rsid w:val="00B12FB0"/>
    <w:rsid w:val="00B13BD8"/>
    <w:rsid w:val="00B249E1"/>
    <w:rsid w:val="00B3734F"/>
    <w:rsid w:val="00B37DA3"/>
    <w:rsid w:val="00B4229E"/>
    <w:rsid w:val="00B474B5"/>
    <w:rsid w:val="00B5122C"/>
    <w:rsid w:val="00B54345"/>
    <w:rsid w:val="00B63A6B"/>
    <w:rsid w:val="00B64D22"/>
    <w:rsid w:val="00B65365"/>
    <w:rsid w:val="00B765EA"/>
    <w:rsid w:val="00B80F05"/>
    <w:rsid w:val="00B810E7"/>
    <w:rsid w:val="00B8172D"/>
    <w:rsid w:val="00B82A87"/>
    <w:rsid w:val="00B82B70"/>
    <w:rsid w:val="00B8423C"/>
    <w:rsid w:val="00B8601C"/>
    <w:rsid w:val="00B87B49"/>
    <w:rsid w:val="00BA59C6"/>
    <w:rsid w:val="00BA5B88"/>
    <w:rsid w:val="00BB2DD1"/>
    <w:rsid w:val="00BD2B32"/>
    <w:rsid w:val="00BE63F1"/>
    <w:rsid w:val="00BF4284"/>
    <w:rsid w:val="00BF759C"/>
    <w:rsid w:val="00C21E2B"/>
    <w:rsid w:val="00C21EA4"/>
    <w:rsid w:val="00C3694A"/>
    <w:rsid w:val="00C521C8"/>
    <w:rsid w:val="00C67B39"/>
    <w:rsid w:val="00C73EA9"/>
    <w:rsid w:val="00C84F4B"/>
    <w:rsid w:val="00C87BBD"/>
    <w:rsid w:val="00C87BC7"/>
    <w:rsid w:val="00C95672"/>
    <w:rsid w:val="00CA30B0"/>
    <w:rsid w:val="00CB10A8"/>
    <w:rsid w:val="00CC2D65"/>
    <w:rsid w:val="00CC392A"/>
    <w:rsid w:val="00CC5BB3"/>
    <w:rsid w:val="00CD14A7"/>
    <w:rsid w:val="00CD61EA"/>
    <w:rsid w:val="00CE5FA1"/>
    <w:rsid w:val="00CF7C91"/>
    <w:rsid w:val="00D01D72"/>
    <w:rsid w:val="00D05405"/>
    <w:rsid w:val="00D05573"/>
    <w:rsid w:val="00D05BC6"/>
    <w:rsid w:val="00D163B2"/>
    <w:rsid w:val="00D16755"/>
    <w:rsid w:val="00D17882"/>
    <w:rsid w:val="00D2182E"/>
    <w:rsid w:val="00D26F09"/>
    <w:rsid w:val="00D3110D"/>
    <w:rsid w:val="00D32BFF"/>
    <w:rsid w:val="00D33DFF"/>
    <w:rsid w:val="00D341E5"/>
    <w:rsid w:val="00D35A63"/>
    <w:rsid w:val="00D44E29"/>
    <w:rsid w:val="00D44E87"/>
    <w:rsid w:val="00D536B7"/>
    <w:rsid w:val="00D60D86"/>
    <w:rsid w:val="00D771BA"/>
    <w:rsid w:val="00D81BED"/>
    <w:rsid w:val="00D85DD1"/>
    <w:rsid w:val="00D90F89"/>
    <w:rsid w:val="00DA0721"/>
    <w:rsid w:val="00DA1FCD"/>
    <w:rsid w:val="00DA204E"/>
    <w:rsid w:val="00DA44FF"/>
    <w:rsid w:val="00DA7091"/>
    <w:rsid w:val="00DB05D8"/>
    <w:rsid w:val="00DC0760"/>
    <w:rsid w:val="00DC58E3"/>
    <w:rsid w:val="00DD2B11"/>
    <w:rsid w:val="00DE2D07"/>
    <w:rsid w:val="00DE2F4F"/>
    <w:rsid w:val="00DE4227"/>
    <w:rsid w:val="00DE4F8E"/>
    <w:rsid w:val="00DE596D"/>
    <w:rsid w:val="00DF31E5"/>
    <w:rsid w:val="00DF51DC"/>
    <w:rsid w:val="00DF6EFB"/>
    <w:rsid w:val="00DF7C2D"/>
    <w:rsid w:val="00E003BE"/>
    <w:rsid w:val="00E25DD0"/>
    <w:rsid w:val="00E262D7"/>
    <w:rsid w:val="00E30FA8"/>
    <w:rsid w:val="00E320A1"/>
    <w:rsid w:val="00E32C64"/>
    <w:rsid w:val="00E34E80"/>
    <w:rsid w:val="00E409BB"/>
    <w:rsid w:val="00E4179E"/>
    <w:rsid w:val="00E418E2"/>
    <w:rsid w:val="00E421C5"/>
    <w:rsid w:val="00E42B27"/>
    <w:rsid w:val="00E439F9"/>
    <w:rsid w:val="00E51327"/>
    <w:rsid w:val="00E70CD4"/>
    <w:rsid w:val="00E76B84"/>
    <w:rsid w:val="00E831EA"/>
    <w:rsid w:val="00E8585C"/>
    <w:rsid w:val="00E86C6F"/>
    <w:rsid w:val="00E96973"/>
    <w:rsid w:val="00EA00D3"/>
    <w:rsid w:val="00EB6DE2"/>
    <w:rsid w:val="00EC2CF2"/>
    <w:rsid w:val="00EC5AA1"/>
    <w:rsid w:val="00EC69B0"/>
    <w:rsid w:val="00EC6C3F"/>
    <w:rsid w:val="00ED4898"/>
    <w:rsid w:val="00ED6941"/>
    <w:rsid w:val="00EE2C70"/>
    <w:rsid w:val="00EE53ED"/>
    <w:rsid w:val="00EE683B"/>
    <w:rsid w:val="00EE7592"/>
    <w:rsid w:val="00EE7AA4"/>
    <w:rsid w:val="00EF329E"/>
    <w:rsid w:val="00EF5A77"/>
    <w:rsid w:val="00F047A5"/>
    <w:rsid w:val="00F071E9"/>
    <w:rsid w:val="00F14B1D"/>
    <w:rsid w:val="00F160C2"/>
    <w:rsid w:val="00F21D48"/>
    <w:rsid w:val="00F24AF8"/>
    <w:rsid w:val="00F24ED7"/>
    <w:rsid w:val="00F25350"/>
    <w:rsid w:val="00F25E95"/>
    <w:rsid w:val="00F318C8"/>
    <w:rsid w:val="00F34769"/>
    <w:rsid w:val="00F34800"/>
    <w:rsid w:val="00F412D4"/>
    <w:rsid w:val="00F452B9"/>
    <w:rsid w:val="00F45661"/>
    <w:rsid w:val="00F457C1"/>
    <w:rsid w:val="00F509B1"/>
    <w:rsid w:val="00F50A87"/>
    <w:rsid w:val="00F57F65"/>
    <w:rsid w:val="00F82DDA"/>
    <w:rsid w:val="00F8575B"/>
    <w:rsid w:val="00F901E8"/>
    <w:rsid w:val="00FB5BA9"/>
    <w:rsid w:val="00FC710A"/>
    <w:rsid w:val="00FD2A33"/>
    <w:rsid w:val="00FD67B6"/>
    <w:rsid w:val="00FE1B56"/>
    <w:rsid w:val="00FE2A14"/>
    <w:rsid w:val="00FF2505"/>
    <w:rsid w:val="00FF46B6"/>
    <w:rsid w:val="00FF4A6B"/>
    <w:rsid w:val="03477089"/>
    <w:rsid w:val="07B90245"/>
    <w:rsid w:val="0954D2A6"/>
    <w:rsid w:val="0BBFE25C"/>
    <w:rsid w:val="0C560370"/>
    <w:rsid w:val="1F5F9F5C"/>
    <w:rsid w:val="27B80EEE"/>
    <w:rsid w:val="3DF84B77"/>
    <w:rsid w:val="6933EF2B"/>
    <w:rsid w:val="718BBC62"/>
    <w:rsid w:val="784AE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9F8C"/>
  <w15:chartTrackingRefBased/>
  <w15:docId w15:val="{626DC804-FD45-4298-8AF3-B50CB0C3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7A356E"/>
    <w:pPr>
      <w:ind w:left="720"/>
      <w:contextualSpacing/>
    </w:pPr>
  </w:style>
  <w:style w:type="paragraph" w:customStyle="1" w:styleId="xmsonormal">
    <w:name w:val="x_msonormal"/>
    <w:basedOn w:val="Normal"/>
    <w:rsid w:val="00CC5BB3"/>
    <w:pPr>
      <w:spacing w:after="0" w:line="240" w:lineRule="auto"/>
    </w:pPr>
    <w:rPr>
      <w:rFonts w:ascii="Calibri" w:hAnsi="Calibri" w:cs="Calibri"/>
      <w:lang w:eastAsia="en-GB"/>
    </w:rPr>
  </w:style>
  <w:style w:type="paragraph" w:styleId="Header">
    <w:name w:val="header"/>
    <w:basedOn w:val="Normal"/>
    <w:link w:val="HeaderChar"/>
    <w:uiPriority w:val="99"/>
    <w:unhideWhenUsed/>
    <w:rsid w:val="007C3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331"/>
  </w:style>
  <w:style w:type="paragraph" w:styleId="Footer">
    <w:name w:val="footer"/>
    <w:basedOn w:val="Normal"/>
    <w:link w:val="FooterChar"/>
    <w:uiPriority w:val="99"/>
    <w:unhideWhenUsed/>
    <w:rsid w:val="007C3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331"/>
  </w:style>
  <w:style w:type="paragraph" w:styleId="BalloonText">
    <w:name w:val="Balloon Text"/>
    <w:basedOn w:val="Normal"/>
    <w:link w:val="BalloonTextChar"/>
    <w:uiPriority w:val="99"/>
    <w:semiHidden/>
    <w:unhideWhenUsed/>
    <w:rsid w:val="00C87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BD"/>
    <w:rPr>
      <w:rFonts w:ascii="Segoe UI" w:hAnsi="Segoe UI" w:cs="Segoe UI"/>
      <w:sz w:val="18"/>
      <w:szCs w:val="18"/>
    </w:rPr>
  </w:style>
  <w:style w:type="character" w:styleId="CommentReference">
    <w:name w:val="annotation reference"/>
    <w:basedOn w:val="DefaultParagraphFont"/>
    <w:uiPriority w:val="99"/>
    <w:semiHidden/>
    <w:unhideWhenUsed/>
    <w:rsid w:val="00B87B49"/>
    <w:rPr>
      <w:sz w:val="16"/>
      <w:szCs w:val="16"/>
    </w:rPr>
  </w:style>
  <w:style w:type="paragraph" w:styleId="CommentText">
    <w:name w:val="annotation text"/>
    <w:basedOn w:val="Normal"/>
    <w:link w:val="CommentTextChar"/>
    <w:uiPriority w:val="99"/>
    <w:unhideWhenUsed/>
    <w:rsid w:val="00B87B49"/>
    <w:pPr>
      <w:spacing w:line="240" w:lineRule="auto"/>
    </w:pPr>
    <w:rPr>
      <w:sz w:val="20"/>
      <w:szCs w:val="20"/>
    </w:rPr>
  </w:style>
  <w:style w:type="character" w:customStyle="1" w:styleId="CommentTextChar">
    <w:name w:val="Comment Text Char"/>
    <w:basedOn w:val="DefaultParagraphFont"/>
    <w:link w:val="CommentText"/>
    <w:uiPriority w:val="99"/>
    <w:rsid w:val="00B87B49"/>
    <w:rPr>
      <w:sz w:val="20"/>
      <w:szCs w:val="20"/>
    </w:rPr>
  </w:style>
  <w:style w:type="paragraph" w:styleId="CommentSubject">
    <w:name w:val="annotation subject"/>
    <w:basedOn w:val="CommentText"/>
    <w:next w:val="CommentText"/>
    <w:link w:val="CommentSubjectChar"/>
    <w:uiPriority w:val="99"/>
    <w:semiHidden/>
    <w:unhideWhenUsed/>
    <w:rsid w:val="00B87B49"/>
    <w:rPr>
      <w:b/>
      <w:bCs/>
    </w:rPr>
  </w:style>
  <w:style w:type="character" w:customStyle="1" w:styleId="CommentSubjectChar">
    <w:name w:val="Comment Subject Char"/>
    <w:basedOn w:val="CommentTextChar"/>
    <w:link w:val="CommentSubject"/>
    <w:uiPriority w:val="99"/>
    <w:semiHidden/>
    <w:rsid w:val="00B87B49"/>
    <w:rPr>
      <w:b/>
      <w:bCs/>
      <w:sz w:val="20"/>
      <w:szCs w:val="20"/>
    </w:rPr>
  </w:style>
  <w:style w:type="table" w:styleId="TableGrid">
    <w:name w:val="Table Grid"/>
    <w:basedOn w:val="TableNormal"/>
    <w:uiPriority w:val="39"/>
    <w:rsid w:val="00202CFD"/>
    <w:pPr>
      <w:spacing w:after="0" w:line="240" w:lineRule="auto"/>
    </w:pPr>
    <w:rPr>
      <w:rFonts w:ascii="Trebuchet MS" w:hAnsi="Trebuchet MS"/>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E4CC7"/>
    <w:pPr>
      <w:spacing w:after="120"/>
    </w:pPr>
  </w:style>
  <w:style w:type="character" w:customStyle="1" w:styleId="BodyTextChar">
    <w:name w:val="Body Text Char"/>
    <w:basedOn w:val="DefaultParagraphFont"/>
    <w:link w:val="BodyText"/>
    <w:uiPriority w:val="99"/>
    <w:semiHidden/>
    <w:rsid w:val="008E4CC7"/>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B82A87"/>
  </w:style>
  <w:style w:type="paragraph" w:customStyle="1" w:styleId="paragraph">
    <w:name w:val="paragraph"/>
    <w:basedOn w:val="Normal"/>
    <w:rsid w:val="001163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163AA"/>
  </w:style>
  <w:style w:type="character" w:customStyle="1" w:styleId="eop">
    <w:name w:val="eop"/>
    <w:basedOn w:val="DefaultParagraphFont"/>
    <w:rsid w:val="001163AA"/>
  </w:style>
  <w:style w:type="paragraph" w:styleId="Revision">
    <w:name w:val="Revision"/>
    <w:hidden/>
    <w:uiPriority w:val="99"/>
    <w:semiHidden/>
    <w:rsid w:val="006364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86374">
      <w:bodyDiv w:val="1"/>
      <w:marLeft w:val="0"/>
      <w:marRight w:val="0"/>
      <w:marTop w:val="0"/>
      <w:marBottom w:val="0"/>
      <w:divBdr>
        <w:top w:val="none" w:sz="0" w:space="0" w:color="auto"/>
        <w:left w:val="none" w:sz="0" w:space="0" w:color="auto"/>
        <w:bottom w:val="none" w:sz="0" w:space="0" w:color="auto"/>
        <w:right w:val="none" w:sz="0" w:space="0" w:color="auto"/>
      </w:divBdr>
    </w:div>
    <w:div w:id="204830378">
      <w:bodyDiv w:val="1"/>
      <w:marLeft w:val="0"/>
      <w:marRight w:val="0"/>
      <w:marTop w:val="0"/>
      <w:marBottom w:val="0"/>
      <w:divBdr>
        <w:top w:val="none" w:sz="0" w:space="0" w:color="auto"/>
        <w:left w:val="none" w:sz="0" w:space="0" w:color="auto"/>
        <w:bottom w:val="none" w:sz="0" w:space="0" w:color="auto"/>
        <w:right w:val="none" w:sz="0" w:space="0" w:color="auto"/>
      </w:divBdr>
    </w:div>
    <w:div w:id="348069811">
      <w:bodyDiv w:val="1"/>
      <w:marLeft w:val="0"/>
      <w:marRight w:val="0"/>
      <w:marTop w:val="0"/>
      <w:marBottom w:val="0"/>
      <w:divBdr>
        <w:top w:val="none" w:sz="0" w:space="0" w:color="auto"/>
        <w:left w:val="none" w:sz="0" w:space="0" w:color="auto"/>
        <w:bottom w:val="none" w:sz="0" w:space="0" w:color="auto"/>
        <w:right w:val="none" w:sz="0" w:space="0" w:color="auto"/>
      </w:divBdr>
      <w:divsChild>
        <w:div w:id="130054232">
          <w:marLeft w:val="0"/>
          <w:marRight w:val="0"/>
          <w:marTop w:val="0"/>
          <w:marBottom w:val="0"/>
          <w:divBdr>
            <w:top w:val="none" w:sz="0" w:space="0" w:color="auto"/>
            <w:left w:val="none" w:sz="0" w:space="0" w:color="auto"/>
            <w:bottom w:val="none" w:sz="0" w:space="0" w:color="auto"/>
            <w:right w:val="none" w:sz="0" w:space="0" w:color="auto"/>
          </w:divBdr>
        </w:div>
        <w:div w:id="1831674309">
          <w:marLeft w:val="0"/>
          <w:marRight w:val="0"/>
          <w:marTop w:val="0"/>
          <w:marBottom w:val="0"/>
          <w:divBdr>
            <w:top w:val="none" w:sz="0" w:space="0" w:color="auto"/>
            <w:left w:val="none" w:sz="0" w:space="0" w:color="auto"/>
            <w:bottom w:val="none" w:sz="0" w:space="0" w:color="auto"/>
            <w:right w:val="none" w:sz="0" w:space="0" w:color="auto"/>
          </w:divBdr>
        </w:div>
      </w:divsChild>
    </w:div>
    <w:div w:id="549849873">
      <w:bodyDiv w:val="1"/>
      <w:marLeft w:val="0"/>
      <w:marRight w:val="0"/>
      <w:marTop w:val="0"/>
      <w:marBottom w:val="0"/>
      <w:divBdr>
        <w:top w:val="none" w:sz="0" w:space="0" w:color="auto"/>
        <w:left w:val="none" w:sz="0" w:space="0" w:color="auto"/>
        <w:bottom w:val="none" w:sz="0" w:space="0" w:color="auto"/>
        <w:right w:val="none" w:sz="0" w:space="0" w:color="auto"/>
      </w:divBdr>
    </w:div>
    <w:div w:id="590747614">
      <w:bodyDiv w:val="1"/>
      <w:marLeft w:val="0"/>
      <w:marRight w:val="0"/>
      <w:marTop w:val="0"/>
      <w:marBottom w:val="0"/>
      <w:divBdr>
        <w:top w:val="none" w:sz="0" w:space="0" w:color="auto"/>
        <w:left w:val="none" w:sz="0" w:space="0" w:color="auto"/>
        <w:bottom w:val="none" w:sz="0" w:space="0" w:color="auto"/>
        <w:right w:val="none" w:sz="0" w:space="0" w:color="auto"/>
      </w:divBdr>
    </w:div>
    <w:div w:id="862864183">
      <w:bodyDiv w:val="1"/>
      <w:marLeft w:val="0"/>
      <w:marRight w:val="0"/>
      <w:marTop w:val="0"/>
      <w:marBottom w:val="0"/>
      <w:divBdr>
        <w:top w:val="none" w:sz="0" w:space="0" w:color="auto"/>
        <w:left w:val="none" w:sz="0" w:space="0" w:color="auto"/>
        <w:bottom w:val="none" w:sz="0" w:space="0" w:color="auto"/>
        <w:right w:val="none" w:sz="0" w:space="0" w:color="auto"/>
      </w:divBdr>
    </w:div>
    <w:div w:id="1362626401">
      <w:bodyDiv w:val="1"/>
      <w:marLeft w:val="0"/>
      <w:marRight w:val="0"/>
      <w:marTop w:val="0"/>
      <w:marBottom w:val="0"/>
      <w:divBdr>
        <w:top w:val="none" w:sz="0" w:space="0" w:color="auto"/>
        <w:left w:val="none" w:sz="0" w:space="0" w:color="auto"/>
        <w:bottom w:val="none" w:sz="0" w:space="0" w:color="auto"/>
        <w:right w:val="none" w:sz="0" w:space="0" w:color="auto"/>
      </w:divBdr>
      <w:divsChild>
        <w:div w:id="728576488">
          <w:marLeft w:val="0"/>
          <w:marRight w:val="0"/>
          <w:marTop w:val="0"/>
          <w:marBottom w:val="0"/>
          <w:divBdr>
            <w:top w:val="none" w:sz="0" w:space="0" w:color="auto"/>
            <w:left w:val="none" w:sz="0" w:space="0" w:color="auto"/>
            <w:bottom w:val="none" w:sz="0" w:space="0" w:color="auto"/>
            <w:right w:val="none" w:sz="0" w:space="0" w:color="auto"/>
          </w:divBdr>
        </w:div>
        <w:div w:id="873268828">
          <w:marLeft w:val="0"/>
          <w:marRight w:val="0"/>
          <w:marTop w:val="0"/>
          <w:marBottom w:val="0"/>
          <w:divBdr>
            <w:top w:val="none" w:sz="0" w:space="0" w:color="auto"/>
            <w:left w:val="none" w:sz="0" w:space="0" w:color="auto"/>
            <w:bottom w:val="none" w:sz="0" w:space="0" w:color="auto"/>
            <w:right w:val="none" w:sz="0" w:space="0" w:color="auto"/>
          </w:divBdr>
        </w:div>
        <w:div w:id="306667742">
          <w:marLeft w:val="0"/>
          <w:marRight w:val="0"/>
          <w:marTop w:val="0"/>
          <w:marBottom w:val="0"/>
          <w:divBdr>
            <w:top w:val="none" w:sz="0" w:space="0" w:color="auto"/>
            <w:left w:val="none" w:sz="0" w:space="0" w:color="auto"/>
            <w:bottom w:val="none" w:sz="0" w:space="0" w:color="auto"/>
            <w:right w:val="none" w:sz="0" w:space="0" w:color="auto"/>
          </w:divBdr>
        </w:div>
      </w:divsChild>
    </w:div>
    <w:div w:id="1469323662">
      <w:bodyDiv w:val="1"/>
      <w:marLeft w:val="0"/>
      <w:marRight w:val="0"/>
      <w:marTop w:val="0"/>
      <w:marBottom w:val="0"/>
      <w:divBdr>
        <w:top w:val="none" w:sz="0" w:space="0" w:color="auto"/>
        <w:left w:val="none" w:sz="0" w:space="0" w:color="auto"/>
        <w:bottom w:val="none" w:sz="0" w:space="0" w:color="auto"/>
        <w:right w:val="none" w:sz="0" w:space="0" w:color="auto"/>
      </w:divBdr>
    </w:div>
    <w:div w:id="1728840475">
      <w:bodyDiv w:val="1"/>
      <w:marLeft w:val="0"/>
      <w:marRight w:val="0"/>
      <w:marTop w:val="0"/>
      <w:marBottom w:val="0"/>
      <w:divBdr>
        <w:top w:val="none" w:sz="0" w:space="0" w:color="auto"/>
        <w:left w:val="none" w:sz="0" w:space="0" w:color="auto"/>
        <w:bottom w:val="none" w:sz="0" w:space="0" w:color="auto"/>
        <w:right w:val="none" w:sz="0" w:space="0" w:color="auto"/>
      </w:divBdr>
    </w:div>
    <w:div w:id="1780367221">
      <w:bodyDiv w:val="1"/>
      <w:marLeft w:val="0"/>
      <w:marRight w:val="0"/>
      <w:marTop w:val="0"/>
      <w:marBottom w:val="0"/>
      <w:divBdr>
        <w:top w:val="none" w:sz="0" w:space="0" w:color="auto"/>
        <w:left w:val="none" w:sz="0" w:space="0" w:color="auto"/>
        <w:bottom w:val="none" w:sz="0" w:space="0" w:color="auto"/>
        <w:right w:val="none" w:sz="0" w:space="0" w:color="auto"/>
      </w:divBdr>
    </w:div>
    <w:div w:id="1889488524">
      <w:bodyDiv w:val="1"/>
      <w:marLeft w:val="0"/>
      <w:marRight w:val="0"/>
      <w:marTop w:val="0"/>
      <w:marBottom w:val="0"/>
      <w:divBdr>
        <w:top w:val="none" w:sz="0" w:space="0" w:color="auto"/>
        <w:left w:val="none" w:sz="0" w:space="0" w:color="auto"/>
        <w:bottom w:val="none" w:sz="0" w:space="0" w:color="auto"/>
        <w:right w:val="none" w:sz="0" w:space="0" w:color="auto"/>
      </w:divBdr>
    </w:div>
    <w:div w:id="205811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D92F2A-4DFD-4EBD-B082-1EB43091E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F21C7-772F-4C2A-82F1-98F21E80E210}">
  <ds:schemaRefs>
    <ds:schemaRef ds:uri="http://schemas.openxmlformats.org/officeDocument/2006/bibliography"/>
  </ds:schemaRefs>
</ds:datastoreItem>
</file>

<file path=customXml/itemProps3.xml><?xml version="1.0" encoding="utf-8"?>
<ds:datastoreItem xmlns:ds="http://schemas.openxmlformats.org/officeDocument/2006/customXml" ds:itemID="{D798546F-F6E0-4F2F-9048-C5A977101D2F}">
  <ds:schemaRefs>
    <ds:schemaRef ds:uri="http://schemas.microsoft.com/office/infopath/2007/PartnerControls"/>
    <ds:schemaRef ds:uri="e23a6c4c-2d3b-4cea-8e7e-583a0d1339c9"/>
    <ds:schemaRef ds:uri="http://purl.org/dc/elements/1.1/"/>
    <ds:schemaRef ds:uri="http://schemas.microsoft.com/office/2006/metadata/properties"/>
    <ds:schemaRef ds:uri="d26d1db2-efd5-4d1c-a247-1166138f86b5"/>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ddc97c0f-92d3-40cc-8a88-afbef9d2f083"/>
  </ds:schemaRefs>
</ds:datastoreItem>
</file>

<file path=customXml/itemProps4.xml><?xml version="1.0" encoding="utf-8"?>
<ds:datastoreItem xmlns:ds="http://schemas.openxmlformats.org/officeDocument/2006/customXml" ds:itemID="{8C918122-2BB7-4FF7-8446-DCBFD6FE15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Board Minutes 19 February 2024</dc:title>
  <dc:subject>Board papers</dc:subject>
  <dc:creator>Scottish Legal Aid Board</dc:creator>
  <cp:keywords/>
  <dc:description/>
  <cp:lastModifiedBy>Lindsay Corr</cp:lastModifiedBy>
  <cp:revision>3</cp:revision>
  <dcterms:created xsi:type="dcterms:W3CDTF">2024-11-15T11:30:00Z</dcterms:created>
  <dcterms:modified xsi:type="dcterms:W3CDTF">2024-11-15T11:35:00Z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MediaServiceImageTags">
    <vt:lpwstr/>
  </property>
</Properties>
</file>