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5E11" w14:textId="52FA18BB" w:rsidR="00F0146E" w:rsidRDefault="009D0693" w:rsidP="00966D22">
      <w:pPr>
        <w:pStyle w:val="Heading1"/>
        <w:rPr>
          <w:rStyle w:val="TitleChar"/>
          <w:b/>
          <w:color w:val="auto"/>
        </w:rPr>
      </w:pPr>
      <w:r>
        <w:rPr>
          <w:noProof/>
          <w:lang w:eastAsia="en-GB"/>
        </w:rPr>
        <w:drawing>
          <wp:inline distT="0" distB="0" distL="0" distR="0" wp14:anchorId="4DBC870E" wp14:editId="549606E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F0146E">
        <w:rPr>
          <w:bCs/>
        </w:rPr>
        <w:t xml:space="preserve"> </w:t>
      </w:r>
      <w:r w:rsidR="00F0146E" w:rsidRPr="00F0146E">
        <w:rPr>
          <w:rStyle w:val="TitleChar"/>
          <w:b/>
          <w:color w:val="auto"/>
        </w:rPr>
        <w:t xml:space="preserve">Findings from </w:t>
      </w:r>
      <w:bookmarkStart w:id="0" w:name="_Hlk194929971"/>
      <w:r w:rsidR="00F0146E" w:rsidRPr="00F0146E">
        <w:rPr>
          <w:rStyle w:val="TitleChar"/>
          <w:b/>
          <w:color w:val="auto"/>
        </w:rPr>
        <w:t xml:space="preserve">Children’s </w:t>
      </w:r>
      <w:r w:rsidR="00094F0D">
        <w:rPr>
          <w:rStyle w:val="TitleChar"/>
          <w:b/>
          <w:color w:val="auto"/>
        </w:rPr>
        <w:t>s</w:t>
      </w:r>
      <w:r w:rsidR="00F0146E" w:rsidRPr="00F0146E">
        <w:rPr>
          <w:rStyle w:val="TitleChar"/>
          <w:b/>
          <w:color w:val="auto"/>
        </w:rPr>
        <w:t>olicitors</w:t>
      </w:r>
      <w:r w:rsidR="00094F0D">
        <w:rPr>
          <w:rStyle w:val="TitleChar"/>
          <w:b/>
          <w:color w:val="auto"/>
        </w:rPr>
        <w:t>’</w:t>
      </w:r>
      <w:r w:rsidR="00F0146E" w:rsidRPr="00F0146E">
        <w:rPr>
          <w:rStyle w:val="TitleChar"/>
          <w:b/>
          <w:color w:val="auto"/>
        </w:rPr>
        <w:t xml:space="preserve"> research: Children’s Panel Hearings</w:t>
      </w:r>
      <w:bookmarkEnd w:id="0"/>
    </w:p>
    <w:p w14:paraId="71BF1910" w14:textId="77777777" w:rsidR="006208D2" w:rsidRPr="007B787D" w:rsidRDefault="006208D2" w:rsidP="00E62435">
      <w:pPr>
        <w:pStyle w:val="Heading1"/>
      </w:pPr>
      <w:bookmarkStart w:id="1" w:name="_Toc175755247"/>
      <w:r w:rsidRPr="007B787D">
        <w:t>Key findings</w:t>
      </w:r>
    </w:p>
    <w:p w14:paraId="488391FE" w14:textId="2F639AAC" w:rsidR="006208D2" w:rsidRDefault="006208D2" w:rsidP="00966D22">
      <w:pPr>
        <w:spacing w:line="276" w:lineRule="auto"/>
      </w:pPr>
      <w:r>
        <w:t xml:space="preserve">Solicitors saw their role at panel hearings as social </w:t>
      </w:r>
      <w:bookmarkStart w:id="2" w:name="_Hlk157524661"/>
      <w:r>
        <w:t>(supporting effectiveness), as well as procedural (supporting compliance with legislation or process).</w:t>
      </w:r>
      <w:bookmarkEnd w:id="2"/>
      <w:r>
        <w:t xml:space="preserve"> </w:t>
      </w:r>
    </w:p>
    <w:p w14:paraId="4C949A79" w14:textId="1B3172B5" w:rsidR="006208D2" w:rsidRDefault="006208D2" w:rsidP="00966D22">
      <w:pPr>
        <w:spacing w:line="276" w:lineRule="auto"/>
      </w:pPr>
      <w:r>
        <w:t xml:space="preserve">The trope of solicitors behaving in ways that could be interpreted as ‘adversarial’ was recognised by most interviewees. It was felt this can lead hearings to mistrust solicitors in general, and this made the job of other hearings solicitors more difficult. It was also felt that there were some aspects of the solicitor’s role that might be misread as being disruptive to the process. For example, challenging misinformation on points of law, or speaking on behalf of clients with challenging views. </w:t>
      </w:r>
    </w:p>
    <w:p w14:paraId="7BF6F0A4" w14:textId="2233ABA0" w:rsidR="006208D2" w:rsidRDefault="006208D2" w:rsidP="00966D22">
      <w:pPr>
        <w:spacing w:line="276" w:lineRule="auto"/>
      </w:pPr>
      <w:r>
        <w:t>The findings suggest that more information</w:t>
      </w:r>
      <w:r w:rsidR="00E62435">
        <w:t>,</w:t>
      </w:r>
      <w:r>
        <w:t xml:space="preserve"> and joint training events, could assist understanding of the solicitor’s role, with a view to improving trust. However, attending these can be difficult for private practice solicitors.</w:t>
      </w:r>
    </w:p>
    <w:p w14:paraId="038CC90F" w14:textId="08B5BD27" w:rsidR="006208D2" w:rsidRPr="007B787D" w:rsidRDefault="006208D2" w:rsidP="00E62435">
      <w:pPr>
        <w:pStyle w:val="Heading1"/>
      </w:pPr>
      <w:r w:rsidRPr="007B787D">
        <w:t>Background</w:t>
      </w:r>
    </w:p>
    <w:p w14:paraId="39E81EA8" w14:textId="4CE145B5" w:rsidR="006208D2" w:rsidRDefault="006208D2" w:rsidP="00E62435">
      <w:pPr>
        <w:spacing w:line="276" w:lineRule="auto"/>
      </w:pPr>
      <w:r>
        <w:t xml:space="preserve">Solicitors do not attend all children’s panel hearings. Sometimes an individual, such as a child or relevant person, will approach a solicitor for support. This can be for their own hearing, or that of a family member. At other times a hearing, or pre-hearing panel, will identify that a child or relevant person needs a solicitor to ensure that they can participate effectively. This will then be arranged for them. </w:t>
      </w:r>
    </w:p>
    <w:p w14:paraId="508AC3C0" w14:textId="42A1CAC6" w:rsidR="006208D2" w:rsidRPr="006208D2" w:rsidRDefault="006208D2" w:rsidP="00E62435">
      <w:pPr>
        <w:spacing w:line="276" w:lineRule="auto"/>
      </w:pPr>
      <w:r>
        <w:t xml:space="preserve">Most </w:t>
      </w:r>
      <w:r w:rsidR="00AD2318">
        <w:t>C</w:t>
      </w:r>
      <w:r>
        <w:t xml:space="preserve">hildren’s </w:t>
      </w:r>
      <w:r w:rsidR="00AD2318">
        <w:t>H</w:t>
      </w:r>
      <w:r>
        <w:t xml:space="preserve">earings do not involve a solicitor. Figures published by the Scottish Children’s Reporter Administration (SCRA) show that 22,341 Children’s Hearings were held in 2022-23. In the same year, </w:t>
      </w:r>
      <w:r w:rsidR="00E62435">
        <w:t>the Scottish Legal Aid Board (</w:t>
      </w:r>
      <w:r>
        <w:t>SLAB</w:t>
      </w:r>
      <w:r w:rsidR="00E62435">
        <w:t>)</w:t>
      </w:r>
      <w:r>
        <w:t xml:space="preserve"> made around 4,100 grants of Children’s ABWOR for solicitors to attend Children’s Hearings. </w:t>
      </w:r>
    </w:p>
    <w:p w14:paraId="28FE83B2" w14:textId="77777777" w:rsidR="00E62435" w:rsidRDefault="006208D2" w:rsidP="00E62435">
      <w:pPr>
        <w:spacing w:line="276" w:lineRule="auto"/>
      </w:pPr>
      <w:r>
        <w:t>Solicitors must register with SLAB before they can accept clients under legal aid. The firm that employs them must also be registered. In December 2023</w:t>
      </w:r>
      <w:r w:rsidR="00E62435">
        <w:t>,</w:t>
      </w:r>
      <w:r>
        <w:t xml:space="preserve"> there were 283 firms and 651 solicitors on the </w:t>
      </w:r>
      <w:proofErr w:type="spellStart"/>
      <w:r>
        <w:t>register.</w:t>
      </w:r>
      <w:proofErr w:type="spellEnd"/>
      <w:r>
        <w:t xml:space="preserve"> SLAB’s </w:t>
      </w:r>
      <w:hyperlink r:id="rId12" w:history="1">
        <w:r w:rsidRPr="00E62435">
          <w:rPr>
            <w:rStyle w:val="Hyperlink"/>
            <w:color w:val="174DA3"/>
          </w:rPr>
          <w:t>Code of Practice</w:t>
        </w:r>
      </w:hyperlink>
      <w:r>
        <w:t xml:space="preserve"> for children’s legal assistance solicitors sets out the competencies and skills required for registration. These include: </w:t>
      </w:r>
    </w:p>
    <w:p w14:paraId="3A89EC13" w14:textId="5A967193" w:rsidR="00E62435" w:rsidRDefault="006208D2" w:rsidP="00E62435">
      <w:pPr>
        <w:pStyle w:val="ListParagraph"/>
        <w:numPr>
          <w:ilvl w:val="0"/>
          <w:numId w:val="6"/>
        </w:numPr>
        <w:spacing w:line="276" w:lineRule="auto"/>
      </w:pPr>
      <w:r>
        <w:t xml:space="preserve">“Understanding and detailed knowledge” of specified legislation </w:t>
      </w:r>
    </w:p>
    <w:p w14:paraId="7C5E1BF8" w14:textId="0152E15C" w:rsidR="00E62435" w:rsidRDefault="006208D2" w:rsidP="00E62435">
      <w:pPr>
        <w:pStyle w:val="ListParagraph"/>
        <w:numPr>
          <w:ilvl w:val="0"/>
          <w:numId w:val="6"/>
        </w:numPr>
        <w:spacing w:line="276" w:lineRule="auto"/>
      </w:pPr>
      <w:r>
        <w:t xml:space="preserve">“An understanding of the ethos of the </w:t>
      </w:r>
      <w:r w:rsidR="00AD2318">
        <w:t>Children’s H</w:t>
      </w:r>
      <w:r>
        <w:t xml:space="preserve">earing </w:t>
      </w:r>
      <w:r w:rsidR="00AD2318">
        <w:t>S</w:t>
      </w:r>
      <w:r>
        <w:t>ystem”</w:t>
      </w:r>
    </w:p>
    <w:p w14:paraId="6036DB7A" w14:textId="715C48B4" w:rsidR="006208D2" w:rsidRDefault="006208D2" w:rsidP="00E62435">
      <w:pPr>
        <w:pStyle w:val="ListParagraph"/>
        <w:numPr>
          <w:ilvl w:val="0"/>
          <w:numId w:val="6"/>
        </w:numPr>
        <w:spacing w:line="276" w:lineRule="auto"/>
      </w:pPr>
      <w:r>
        <w:t>“If representing child clients, a general understanding of child development and the principles of communicating with children”.</w:t>
      </w:r>
    </w:p>
    <w:p w14:paraId="02DFC8BF" w14:textId="48291973" w:rsidR="00AD562D" w:rsidRDefault="006208D2" w:rsidP="00E62435">
      <w:pPr>
        <w:spacing w:line="276" w:lineRule="auto"/>
      </w:pPr>
      <w:r>
        <w:lastRenderedPageBreak/>
        <w:t xml:space="preserve">The Code of Practice also gives standards of professional conduct for solicitors when attending children’s panel hearings. These include “a solicitor, whilst fulfilling their professional duties to their client, shall respect the ethos of the </w:t>
      </w:r>
      <w:r w:rsidR="00AD2318">
        <w:t xml:space="preserve">Children’s Hearing System </w:t>
      </w:r>
      <w:r>
        <w:t xml:space="preserve">and acknowledge that decisions should be based on sound reasons, with the best interests of the child being paramount, and that the effective participation of all the parties involved should be promoted”. </w:t>
      </w:r>
    </w:p>
    <w:p w14:paraId="5D742CD2" w14:textId="4C70B9AF" w:rsidR="006208D2" w:rsidRDefault="006208D2" w:rsidP="00E62435">
      <w:pPr>
        <w:spacing w:line="276" w:lineRule="auto"/>
      </w:pPr>
      <w:r>
        <w:t xml:space="preserve">Panel members undertake </w:t>
      </w:r>
      <w:r w:rsidRPr="001E4520">
        <w:t>various training</w:t>
      </w:r>
      <w:r>
        <w:t xml:space="preserve">, including </w:t>
      </w:r>
      <w:r w:rsidRPr="00CC7E39">
        <w:t xml:space="preserve">a Scottish Qualifications Authority (SQA) qualification </w:t>
      </w:r>
      <w:r>
        <w:t xml:space="preserve">specifically for panel members. Children’s Hearings Scotland (CHS) also publish </w:t>
      </w:r>
      <w:hyperlink r:id="rId13">
        <w:r w:rsidRPr="00E62435">
          <w:rPr>
            <w:rStyle w:val="Hyperlink"/>
            <w:color w:val="174DA3"/>
          </w:rPr>
          <w:t>guidance</w:t>
        </w:r>
      </w:hyperlink>
      <w:r>
        <w:t xml:space="preserve"> for panel members</w:t>
      </w:r>
      <w:r>
        <w:rPr>
          <w:rStyle w:val="FootnoteReference"/>
        </w:rPr>
        <w:footnoteReference w:id="1"/>
      </w:r>
      <w:r>
        <w:t xml:space="preserve">. This identifies the role of the solicitor as “to help the child or relevant person to participate effectively in the hearing” and includes “ensuring that the hearing is taking the legal rights of the person into account in their consideration”. </w:t>
      </w:r>
    </w:p>
    <w:p w14:paraId="06D65BFE" w14:textId="1B903D67" w:rsidR="006208D2" w:rsidRDefault="006208D2" w:rsidP="00E62435">
      <w:pPr>
        <w:spacing w:line="276" w:lineRule="auto"/>
      </w:pPr>
      <w:r>
        <w:t xml:space="preserve">The guidance also explains that “Solicitors must act on the instructions of the person they are representing, irrespective of the Solicitor’s personal view of whether those instructions are in the child’s best interests”, clarifying that “Solicitors are not required to have the welfare of the child as the paramount consideration in their representations to the hearing on behalf of the child or any other person”. The guidance also instructs panel members that they are “under no obligation to accept the view of a Solicitor and the views of a Solicitor at a hearing have no more weight than any of the other participants”. </w:t>
      </w:r>
    </w:p>
    <w:p w14:paraId="6893CFC0" w14:textId="79FB6B4C" w:rsidR="006208D2" w:rsidRPr="005E0479" w:rsidRDefault="006208D2" w:rsidP="00E62435">
      <w:pPr>
        <w:spacing w:line="276" w:lineRule="auto"/>
        <w:rPr>
          <w:rFonts w:eastAsia="Calibri" w:cs="Times New Roman"/>
        </w:rPr>
      </w:pPr>
      <w:r w:rsidRPr="006E7382">
        <w:t xml:space="preserve">The interviews </w:t>
      </w:r>
      <w:r>
        <w:t>with solicitors took place during</w:t>
      </w:r>
      <w:r w:rsidRPr="006E7382">
        <w:t xml:space="preserve"> June 2023, soon after the </w:t>
      </w:r>
      <w:hyperlink r:id="rId14" w:history="1">
        <w:r w:rsidR="00E62435" w:rsidRPr="008D7777">
          <w:rPr>
            <w:rStyle w:val="Hyperlink"/>
            <w:color w:val="174DA3"/>
          </w:rPr>
          <w:t>Hearings System Working Group's Redesign Report</w:t>
        </w:r>
      </w:hyperlink>
      <w:r>
        <w:t xml:space="preserve"> </w:t>
      </w:r>
      <w:r w:rsidR="008D7777">
        <w:t>was published (</w:t>
      </w:r>
      <w:r>
        <w:t xml:space="preserve">25 May 2023). The </w:t>
      </w:r>
      <w:r w:rsidR="008D7777" w:rsidRPr="008D7777">
        <w:t xml:space="preserve">Hearings System Working Group </w:t>
      </w:r>
      <w:r>
        <w:t xml:space="preserve">was created to oversee the redesign of the </w:t>
      </w:r>
      <w:r w:rsidR="00AD2318">
        <w:t xml:space="preserve">Children’s Hearings System </w:t>
      </w:r>
      <w:r>
        <w:t xml:space="preserve">in Scotland, and Hearings for Children presents a comprehensive redesign of the </w:t>
      </w:r>
      <w:r w:rsidR="00AD2318">
        <w:t>Children’s Hearings System</w:t>
      </w:r>
      <w:r>
        <w:t xml:space="preserve">. The Scottish Government published </w:t>
      </w:r>
      <w:hyperlink r:id="rId15" w:history="1">
        <w:r w:rsidR="008D7777" w:rsidRPr="008D7777">
          <w:rPr>
            <w:rStyle w:val="Hyperlink"/>
            <w:color w:val="174DA3"/>
          </w:rPr>
          <w:t>their response</w:t>
        </w:r>
      </w:hyperlink>
      <w:r>
        <w:t xml:space="preserve"> in December 2023 and also consulted on the redesign during July to October 2024.</w:t>
      </w:r>
    </w:p>
    <w:p w14:paraId="08C4C7EF" w14:textId="5951B9FD" w:rsidR="006208D2" w:rsidRPr="007B787D" w:rsidRDefault="00AD562D" w:rsidP="00E62435">
      <w:pPr>
        <w:pStyle w:val="Heading1"/>
      </w:pPr>
      <w:r w:rsidRPr="007B787D">
        <w:t>Aims and method</w:t>
      </w:r>
    </w:p>
    <w:p w14:paraId="273F9931" w14:textId="77777777" w:rsidR="00AD562D" w:rsidRDefault="00AD562D" w:rsidP="00966D22">
      <w:pPr>
        <w:spacing w:after="200" w:line="276" w:lineRule="auto"/>
        <w:rPr>
          <w:lang w:val="en-US"/>
        </w:rPr>
      </w:pPr>
      <w:r w:rsidRPr="00495F6F">
        <w:rPr>
          <w:lang w:val="en-US"/>
        </w:rPr>
        <w:t xml:space="preserve">The overall research aim for this </w:t>
      </w:r>
      <w:r>
        <w:rPr>
          <w:lang w:val="en-US"/>
        </w:rPr>
        <w:t>project</w:t>
      </w:r>
      <w:r w:rsidRPr="00495F6F">
        <w:rPr>
          <w:lang w:val="en-US"/>
        </w:rPr>
        <w:t xml:space="preserve"> was to “understand the current and future supply of children’s legal aid services, with reference to practitioner motivations and support needs, as well as the impact of the Age of Criminal Responsibility Act”.</w:t>
      </w:r>
    </w:p>
    <w:p w14:paraId="4DE4B362" w14:textId="77777777" w:rsidR="00AD562D" w:rsidRDefault="00AD562D" w:rsidP="00966D22">
      <w:pPr>
        <w:spacing w:after="200" w:line="276" w:lineRule="auto"/>
        <w:rPr>
          <w:lang w:val="en-US"/>
        </w:rPr>
      </w:pPr>
      <w:r>
        <w:rPr>
          <w:lang w:val="en-US"/>
        </w:rPr>
        <w:t>In relation to children’s panel hearing</w:t>
      </w:r>
      <w:r w:rsidRPr="00A569C8">
        <w:rPr>
          <w:lang w:val="en-US"/>
        </w:rPr>
        <w:t>s, the research objective w</w:t>
      </w:r>
      <w:r>
        <w:rPr>
          <w:lang w:val="en-US"/>
        </w:rPr>
        <w:t>a</w:t>
      </w:r>
      <w:r w:rsidRPr="00A569C8">
        <w:rPr>
          <w:lang w:val="en-US"/>
        </w:rPr>
        <w:t>s to explore the experiences and perspectives of solicit</w:t>
      </w:r>
      <w:r>
        <w:rPr>
          <w:lang w:val="en-US"/>
        </w:rPr>
        <w:t>o</w:t>
      </w:r>
      <w:r w:rsidRPr="00A569C8">
        <w:rPr>
          <w:lang w:val="en-US"/>
        </w:rPr>
        <w:t xml:space="preserve">rs. </w:t>
      </w:r>
    </w:p>
    <w:p w14:paraId="37E021CF" w14:textId="1BCB3CF1" w:rsidR="008D7777" w:rsidRDefault="008D7777" w:rsidP="008D7777">
      <w:pPr>
        <w:spacing w:after="200"/>
        <w:rPr>
          <w:lang w:val="en-US"/>
        </w:rPr>
      </w:pPr>
      <w:r w:rsidRPr="00495F6F">
        <w:rPr>
          <w:lang w:val="en-US"/>
        </w:rPr>
        <w:t xml:space="preserve">The research </w:t>
      </w:r>
      <w:r>
        <w:rPr>
          <w:lang w:val="en-US"/>
        </w:rPr>
        <w:t>was undertaken with</w:t>
      </w:r>
      <w:r w:rsidRPr="00495F6F">
        <w:rPr>
          <w:lang w:val="en-US"/>
        </w:rPr>
        <w:t xml:space="preserve"> solicitors w</w:t>
      </w:r>
      <w:r>
        <w:rPr>
          <w:lang w:val="en-US"/>
        </w:rPr>
        <w:t>ho had</w:t>
      </w:r>
      <w:r w:rsidRPr="00495F6F">
        <w:rPr>
          <w:lang w:val="en-US"/>
        </w:rPr>
        <w:t xml:space="preserve"> recent experience of providing Children’s legal </w:t>
      </w:r>
      <w:r>
        <w:rPr>
          <w:lang w:val="en-US"/>
        </w:rPr>
        <w:t>aid via:</w:t>
      </w:r>
    </w:p>
    <w:p w14:paraId="121342A7" w14:textId="5D73E355" w:rsidR="008D7777" w:rsidRPr="008D7777" w:rsidRDefault="00AD562D" w:rsidP="008D7777">
      <w:pPr>
        <w:pStyle w:val="ListParagraph"/>
        <w:numPr>
          <w:ilvl w:val="0"/>
          <w:numId w:val="7"/>
        </w:numPr>
        <w:spacing w:after="200" w:line="276" w:lineRule="auto"/>
        <w:rPr>
          <w:lang w:val="en-US"/>
        </w:rPr>
      </w:pPr>
      <w:r w:rsidRPr="008D7777">
        <w:rPr>
          <w:lang w:val="en-US"/>
        </w:rPr>
        <w:t>a telephone survey</w:t>
      </w:r>
      <w:r w:rsidR="00AD2318">
        <w:rPr>
          <w:lang w:val="en-US"/>
        </w:rPr>
        <w:t>.</w:t>
      </w:r>
    </w:p>
    <w:p w14:paraId="49ADCEE6" w14:textId="41E5253F" w:rsidR="008D7777" w:rsidRPr="008D7777" w:rsidRDefault="00AD562D" w:rsidP="008D7777">
      <w:pPr>
        <w:pStyle w:val="ListParagraph"/>
        <w:numPr>
          <w:ilvl w:val="0"/>
          <w:numId w:val="7"/>
        </w:numPr>
        <w:spacing w:after="200" w:line="276" w:lineRule="auto"/>
        <w:rPr>
          <w:lang w:val="en-US"/>
        </w:rPr>
      </w:pPr>
      <w:r w:rsidRPr="008D7777">
        <w:rPr>
          <w:lang w:val="en-US"/>
        </w:rPr>
        <w:t>semi-structured telephone interviews with 16 private practice solicitors</w:t>
      </w:r>
      <w:r w:rsidR="00AD2318">
        <w:rPr>
          <w:lang w:val="en-US"/>
        </w:rPr>
        <w:t>.</w:t>
      </w:r>
      <w:r w:rsidRPr="008D7777">
        <w:rPr>
          <w:lang w:val="en-US"/>
        </w:rPr>
        <w:t xml:space="preserve"> </w:t>
      </w:r>
    </w:p>
    <w:p w14:paraId="5B67247C" w14:textId="4618B496" w:rsidR="00AD562D" w:rsidRPr="008D7777" w:rsidRDefault="008D7777" w:rsidP="008D7777">
      <w:pPr>
        <w:pStyle w:val="ListParagraph"/>
        <w:numPr>
          <w:ilvl w:val="0"/>
          <w:numId w:val="7"/>
        </w:numPr>
        <w:spacing w:after="200" w:line="276" w:lineRule="auto"/>
        <w:rPr>
          <w:lang w:val="en-US"/>
        </w:rPr>
      </w:pPr>
      <w:r w:rsidRPr="008D7777">
        <w:rPr>
          <w:lang w:val="en-US"/>
        </w:rPr>
        <w:t xml:space="preserve">a </w:t>
      </w:r>
      <w:r w:rsidR="00AD562D" w:rsidRPr="008D7777">
        <w:rPr>
          <w:lang w:val="en-US"/>
        </w:rPr>
        <w:t xml:space="preserve">joint </w:t>
      </w:r>
      <w:r w:rsidRPr="008D7777">
        <w:rPr>
          <w:lang w:val="en-US"/>
        </w:rPr>
        <w:t>interview with Civil Legal Assistance Office (CLAO) practitioners</w:t>
      </w:r>
      <w:r w:rsidR="00E30D88">
        <w:rPr>
          <w:lang w:val="en-US"/>
        </w:rPr>
        <w:t>.</w:t>
      </w:r>
    </w:p>
    <w:p w14:paraId="72F50F9E" w14:textId="2143B9FF" w:rsidR="004F06A2" w:rsidRPr="007B787D" w:rsidRDefault="004F06A2" w:rsidP="00E62435">
      <w:pPr>
        <w:pStyle w:val="Heading2"/>
        <w:rPr>
          <w:rFonts w:eastAsia="Calibri"/>
        </w:rPr>
      </w:pPr>
      <w:r w:rsidRPr="007B787D">
        <w:rPr>
          <w:rFonts w:eastAsia="Calibri"/>
        </w:rPr>
        <w:t xml:space="preserve">The role of solicitors in panel hearings </w:t>
      </w:r>
    </w:p>
    <w:p w14:paraId="3E770284" w14:textId="77777777" w:rsidR="008D7777" w:rsidRDefault="004F06A2" w:rsidP="00966D22">
      <w:pPr>
        <w:rPr>
          <w:lang w:val="en-US"/>
        </w:rPr>
      </w:pPr>
      <w:r w:rsidRPr="003D11AD">
        <w:rPr>
          <w:lang w:val="en-US"/>
        </w:rPr>
        <w:t xml:space="preserve">The research explored what solicitors felt their role was when attending a children’s panel hearing. </w:t>
      </w:r>
    </w:p>
    <w:p w14:paraId="66FBE708" w14:textId="38361452" w:rsidR="008D7777" w:rsidRPr="008D7777" w:rsidRDefault="008D7777" w:rsidP="00071172">
      <w:pPr>
        <w:pStyle w:val="IntenseQuote"/>
        <w:ind w:left="0"/>
      </w:pPr>
      <w:r>
        <w:lastRenderedPageBreak/>
        <w:t xml:space="preserve">“To give guidance and advice regarding the statutory provisions, legal tests and legal processes and procedures” </w:t>
      </w:r>
      <w:r>
        <w:br/>
        <w:t>(</w:t>
      </w:r>
      <w:r w:rsidRPr="00565F29">
        <w:t>Partner, Glasgow &amp; Strathkelvin</w:t>
      </w:r>
      <w:r>
        <w:t xml:space="preserve">). </w:t>
      </w:r>
    </w:p>
    <w:p w14:paraId="425B9B56" w14:textId="407E0AF4" w:rsidR="004F06A2" w:rsidRDefault="004F06A2" w:rsidP="00966D22">
      <w:pPr>
        <w:rPr>
          <w:lang w:val="en-US"/>
        </w:rPr>
      </w:pPr>
      <w:r w:rsidRPr="003D11AD">
        <w:rPr>
          <w:lang w:val="en-US"/>
        </w:rPr>
        <w:t>The interviews suggested that solicitors see their role as both procedural and social. Procedural activities are identified with their core role</w:t>
      </w:r>
      <w:r>
        <w:rPr>
          <w:lang w:val="en-US"/>
        </w:rPr>
        <w:t>. These</w:t>
      </w:r>
      <w:r w:rsidRPr="003D11AD">
        <w:rPr>
          <w:lang w:val="en-US"/>
        </w:rPr>
        <w:t xml:space="preserve"> include e</w:t>
      </w:r>
      <w:r>
        <w:rPr>
          <w:lang w:val="en-US"/>
        </w:rPr>
        <w:t xml:space="preserve">nsuring that the views of their client are heard, and that their legal rights are protected. </w:t>
      </w:r>
    </w:p>
    <w:p w14:paraId="024A271A" w14:textId="52487359" w:rsidR="004F06A2" w:rsidRDefault="004F06A2" w:rsidP="00071172">
      <w:pPr>
        <w:pStyle w:val="IntenseQuote"/>
        <w:ind w:left="0"/>
        <w:rPr>
          <w:lang w:val="en-US"/>
        </w:rPr>
      </w:pPr>
      <w:r>
        <w:rPr>
          <w:lang w:val="en-US"/>
        </w:rPr>
        <w:t>“</w:t>
      </w:r>
      <w:r w:rsidRPr="00AA10E3">
        <w:rPr>
          <w:lang w:val="en-US"/>
        </w:rPr>
        <w:t xml:space="preserve">To make sure that the proceedings are conducted fairly. To advise the client on fairness and to make sure that the client </w:t>
      </w:r>
      <w:proofErr w:type="gramStart"/>
      <w:r w:rsidRPr="00AA10E3">
        <w:rPr>
          <w:lang w:val="en-US"/>
        </w:rPr>
        <w:t>is able to</w:t>
      </w:r>
      <w:proofErr w:type="gramEnd"/>
      <w:r w:rsidRPr="00AA10E3">
        <w:rPr>
          <w:lang w:val="en-US"/>
        </w:rPr>
        <w:t xml:space="preserve"> put their views across</w:t>
      </w:r>
      <w:r>
        <w:rPr>
          <w:lang w:val="en-US"/>
        </w:rPr>
        <w:t xml:space="preserve">” </w:t>
      </w:r>
      <w:r w:rsidR="008D7777">
        <w:rPr>
          <w:lang w:val="en-US"/>
        </w:rPr>
        <w:br/>
        <w:t>(</w:t>
      </w:r>
      <w:r w:rsidRPr="003367DA">
        <w:rPr>
          <w:lang w:val="en-US"/>
        </w:rPr>
        <w:t>Partner, Tayside, Central &amp; Fife</w:t>
      </w:r>
      <w:r w:rsidR="008D7777">
        <w:rPr>
          <w:lang w:val="en-US"/>
        </w:rPr>
        <w:t>).</w:t>
      </w:r>
    </w:p>
    <w:p w14:paraId="026525F2" w14:textId="77777777" w:rsidR="008D7777" w:rsidRDefault="004F06A2" w:rsidP="00966D22">
      <w:pPr>
        <w:rPr>
          <w:lang w:val="en-US"/>
        </w:rPr>
      </w:pPr>
      <w:r>
        <w:rPr>
          <w:lang w:val="en-US"/>
        </w:rPr>
        <w:t xml:space="preserve">Solicitors also identified a social element to their role. This involved supporting and enabling the hearing more generally. This may include supporting their client, but this goes beyond just participation. </w:t>
      </w:r>
    </w:p>
    <w:p w14:paraId="770AFFD1" w14:textId="3FEC3A08" w:rsidR="008D7777" w:rsidRDefault="008D7777" w:rsidP="00071172">
      <w:pPr>
        <w:pStyle w:val="IntenseQuote"/>
        <w:ind w:left="0"/>
        <w:rPr>
          <w:lang w:val="en-US"/>
        </w:rPr>
      </w:pPr>
      <w:r>
        <w:rPr>
          <w:lang w:val="en-US"/>
        </w:rPr>
        <w:t>“</w:t>
      </w:r>
      <w:r w:rsidRPr="004D0FF7">
        <w:rPr>
          <w:lang w:val="en-US"/>
        </w:rPr>
        <w:t xml:space="preserve">Managing </w:t>
      </w:r>
      <w:proofErr w:type="gramStart"/>
      <w:r w:rsidRPr="004D0FF7">
        <w:rPr>
          <w:lang w:val="en-US"/>
        </w:rPr>
        <w:t>expectations, and</w:t>
      </w:r>
      <w:proofErr w:type="gramEnd"/>
      <w:r w:rsidRPr="004D0FF7">
        <w:rPr>
          <w:lang w:val="en-US"/>
        </w:rPr>
        <w:t xml:space="preserve"> keeping the client focused </w:t>
      </w:r>
      <w:r>
        <w:rPr>
          <w:lang w:val="en-US"/>
        </w:rPr>
        <w:t>….</w:t>
      </w:r>
      <w:r w:rsidRPr="004D0FF7">
        <w:rPr>
          <w:lang w:val="en-US"/>
        </w:rPr>
        <w:t xml:space="preserve"> about the conduct if a child’s present, for example, and being careful about what’s said in front of a child</w:t>
      </w:r>
      <w:r>
        <w:rPr>
          <w:lang w:val="en-US"/>
        </w:rPr>
        <w:t>…</w:t>
      </w:r>
      <w:r w:rsidRPr="004D0FF7">
        <w:rPr>
          <w:lang w:val="en-US"/>
        </w:rPr>
        <w:t xml:space="preserve"> and support your client in relation to that</w:t>
      </w:r>
      <w:r>
        <w:rPr>
          <w:lang w:val="en-US"/>
        </w:rPr>
        <w:t>”</w:t>
      </w:r>
      <w:r w:rsidRPr="004D0FF7">
        <w:rPr>
          <w:lang w:val="en-US"/>
        </w:rPr>
        <w:t xml:space="preserve"> </w:t>
      </w:r>
      <w:r>
        <w:rPr>
          <w:lang w:val="en-US"/>
        </w:rPr>
        <w:br/>
        <w:t>(</w:t>
      </w:r>
      <w:r w:rsidRPr="003367DA">
        <w:rPr>
          <w:lang w:val="en-US"/>
        </w:rPr>
        <w:t>Partner, Glasgow &amp; Strathkelvin</w:t>
      </w:r>
      <w:r>
        <w:rPr>
          <w:lang w:val="en-US"/>
        </w:rPr>
        <w:t>).</w:t>
      </w:r>
      <w:r w:rsidRPr="004D0FF7">
        <w:rPr>
          <w:lang w:val="en-US"/>
        </w:rPr>
        <w:tab/>
      </w:r>
      <w:r w:rsidRPr="00AA10E3">
        <w:rPr>
          <w:lang w:val="en-US"/>
        </w:rPr>
        <w:t xml:space="preserve"> </w:t>
      </w:r>
    </w:p>
    <w:p w14:paraId="08675408" w14:textId="560BC5B5" w:rsidR="004F06A2" w:rsidRPr="004F06A2" w:rsidRDefault="004F06A2" w:rsidP="00966D22">
      <w:pPr>
        <w:rPr>
          <w:lang w:val="en-US"/>
        </w:rPr>
      </w:pPr>
      <w:r>
        <w:rPr>
          <w:lang w:val="en-US"/>
        </w:rPr>
        <w:t xml:space="preserve">This often includes calming the client and is generally beneficial for the </w:t>
      </w:r>
      <w:r w:rsidR="008D7777">
        <w:rPr>
          <w:lang w:val="en-US"/>
        </w:rPr>
        <w:t>hearing</w:t>
      </w:r>
      <w:r>
        <w:rPr>
          <w:lang w:val="en-US"/>
        </w:rPr>
        <w:t xml:space="preserve">. </w:t>
      </w:r>
    </w:p>
    <w:p w14:paraId="7F8A6C86" w14:textId="32025AB5" w:rsidR="004F06A2" w:rsidRDefault="004F06A2" w:rsidP="00071172">
      <w:pPr>
        <w:pStyle w:val="IntenseQuote"/>
        <w:ind w:left="0"/>
        <w:rPr>
          <w:lang w:val="en-US"/>
        </w:rPr>
      </w:pPr>
      <w:r>
        <w:rPr>
          <w:lang w:val="en-US"/>
        </w:rPr>
        <w:t>“[</w:t>
      </w:r>
      <w:r>
        <w:t>adult clients]</w:t>
      </w:r>
      <w:r w:rsidRPr="00016F10">
        <w:t xml:space="preserve"> can </w:t>
      </w:r>
      <w:r>
        <w:t>[seem]</w:t>
      </w:r>
      <w:r w:rsidRPr="00016F10">
        <w:t xml:space="preserve"> aggressive in their demeanour, or argumentative, and it doesn’t help the panel. </w:t>
      </w:r>
      <w:r>
        <w:t xml:space="preserve">…. </w:t>
      </w:r>
      <w:r w:rsidRPr="00016F10">
        <w:t xml:space="preserve">you’re quite appreciated if you manage to </w:t>
      </w:r>
      <w:r>
        <w:t>…</w:t>
      </w:r>
      <w:r w:rsidRPr="00016F10">
        <w:t xml:space="preserve"> do a bit of the talking for them and things like that. I think panels do appreciate that sort of thing</w:t>
      </w:r>
      <w:r>
        <w:t xml:space="preserve">” </w:t>
      </w:r>
      <w:r w:rsidR="008D7777">
        <w:br/>
        <w:t>(</w:t>
      </w:r>
      <w:r w:rsidRPr="003367DA">
        <w:t>Solicitor, Lothian &amp; Borders</w:t>
      </w:r>
      <w:r w:rsidR="008D7777">
        <w:t>).</w:t>
      </w:r>
    </w:p>
    <w:p w14:paraId="4A0B6F09" w14:textId="250E7431" w:rsidR="004F06A2" w:rsidRDefault="004F06A2" w:rsidP="00966D22">
      <w:pPr>
        <w:rPr>
          <w:lang w:val="en-US"/>
        </w:rPr>
      </w:pPr>
      <w:r>
        <w:rPr>
          <w:lang w:val="en-US"/>
        </w:rPr>
        <w:t>Some interviewees mentioned that the social elements for child clients may be different to those required by adults.</w:t>
      </w:r>
    </w:p>
    <w:p w14:paraId="70E96422" w14:textId="1EE2A82E" w:rsidR="004F06A2" w:rsidRDefault="004F06A2" w:rsidP="00071172">
      <w:pPr>
        <w:pStyle w:val="IntenseQuote"/>
        <w:ind w:left="0"/>
        <w:rPr>
          <w:lang w:val="en-US"/>
        </w:rPr>
      </w:pPr>
      <w:r>
        <w:rPr>
          <w:lang w:val="en-US"/>
        </w:rPr>
        <w:t>“</w:t>
      </w:r>
      <w:r w:rsidRPr="00BA519D">
        <w:rPr>
          <w:lang w:val="en-US"/>
        </w:rPr>
        <w:t xml:space="preserve">If you’re there representing a </w:t>
      </w:r>
      <w:r w:rsidR="008D7777" w:rsidRPr="00BA519D">
        <w:rPr>
          <w:lang w:val="en-US"/>
        </w:rPr>
        <w:t>parent,</w:t>
      </w:r>
      <w:r w:rsidRPr="00BA519D">
        <w:rPr>
          <w:lang w:val="en-US"/>
        </w:rPr>
        <w:t xml:space="preserve"> you’re often there to keep the peace and to keep them calm. If you’re there representing the child</w:t>
      </w:r>
      <w:r w:rsidR="008D7777">
        <w:rPr>
          <w:lang w:val="en-US"/>
        </w:rPr>
        <w:t>,</w:t>
      </w:r>
      <w:r w:rsidRPr="00BA519D">
        <w:rPr>
          <w:lang w:val="en-US"/>
        </w:rPr>
        <w:t xml:space="preserve"> you’re probably there </w:t>
      </w:r>
      <w:r w:rsidRPr="00BA519D">
        <w:rPr>
          <w:lang w:val="en-US"/>
        </w:rPr>
        <w:lastRenderedPageBreak/>
        <w:t xml:space="preserve">to make them feel like they have someone on their side, and to stop them storming out of their own </w:t>
      </w:r>
      <w:r>
        <w:rPr>
          <w:lang w:val="en-US"/>
        </w:rPr>
        <w:t xml:space="preserve">hearing” </w:t>
      </w:r>
      <w:r w:rsidR="008D7777">
        <w:rPr>
          <w:lang w:val="en-US"/>
        </w:rPr>
        <w:t>(</w:t>
      </w:r>
      <w:r w:rsidRPr="003367DA">
        <w:rPr>
          <w:lang w:val="en-US"/>
        </w:rPr>
        <w:t>Solicitor, Tayside, Central &amp; Fife</w:t>
      </w:r>
      <w:r w:rsidR="008D7777">
        <w:rPr>
          <w:lang w:val="en-US"/>
        </w:rPr>
        <w:t>).</w:t>
      </w:r>
    </w:p>
    <w:p w14:paraId="21B21C8B" w14:textId="383B593C" w:rsidR="004F06A2" w:rsidRDefault="004F06A2" w:rsidP="00966D22">
      <w:r>
        <w:rPr>
          <w:lang w:val="en-US"/>
        </w:rPr>
        <w:t xml:space="preserve">The role of the solicitor may vary depending on the stage of the hearing. One interviewee explained that, once decisions have been made, the next steps may be to help implement them. Activities such as helping facilitate discussions, and working with social workers and adult clients, to try and help arrange whatever the panel has decided. </w:t>
      </w:r>
      <w:r>
        <w:t xml:space="preserve">Solicitors also help inform clients on their next steps after a hearing. This may be in relation to the </w:t>
      </w:r>
      <w:r w:rsidR="008D7777">
        <w:t>outcome but</w:t>
      </w:r>
      <w:r>
        <w:t xml:space="preserve"> may also cover the way in which the hearing has been conducted.</w:t>
      </w:r>
    </w:p>
    <w:p w14:paraId="1937697C" w14:textId="0622A978" w:rsidR="00A06EE4" w:rsidRPr="008D7777" w:rsidRDefault="004F06A2" w:rsidP="00071172">
      <w:pPr>
        <w:pStyle w:val="IntenseQuote"/>
        <w:ind w:left="0"/>
        <w:rPr>
          <w:rFonts w:eastAsia="Times New Roman" w:cs="Calibri"/>
          <w:szCs w:val="24"/>
          <w:lang w:eastAsia="en-GB"/>
        </w:rPr>
      </w:pPr>
      <w:r>
        <w:t>“You can have empathy for your client if, for example, the hearing hasn’t gone well for them, but still recogni</w:t>
      </w:r>
      <w:r w:rsidR="008D7777">
        <w:t>s</w:t>
      </w:r>
      <w:r>
        <w:t>e objectively that the hearing was well handled</w:t>
      </w:r>
      <w:r w:rsidR="008D7777">
        <w:t xml:space="preserve">… </w:t>
      </w:r>
      <w:r>
        <w:t xml:space="preserve">I’m asked routinely [by] people thinking about a potential appeal. And you say, ‘well I know you didn’t like the outcome, but the way the hearing was conducted was fine, there was no issue with it’” </w:t>
      </w:r>
      <w:r w:rsidR="008D7777">
        <w:br/>
        <w:t>(</w:t>
      </w:r>
      <w:r w:rsidRPr="008D7777">
        <w:rPr>
          <w:rFonts w:eastAsia="Times New Roman" w:cs="Calibri"/>
          <w:szCs w:val="24"/>
          <w:lang w:eastAsia="en-GB"/>
        </w:rPr>
        <w:t>Partner, Glasgow &amp; Strathkelvin</w:t>
      </w:r>
      <w:r w:rsidR="008D7777" w:rsidRPr="008D7777">
        <w:rPr>
          <w:rFonts w:eastAsia="Times New Roman" w:cs="Calibri"/>
          <w:szCs w:val="24"/>
          <w:lang w:eastAsia="en-GB"/>
        </w:rPr>
        <w:t>).</w:t>
      </w:r>
    </w:p>
    <w:p w14:paraId="7F83B70C" w14:textId="77777777" w:rsidR="00F7790B" w:rsidRPr="007B787D" w:rsidRDefault="00F7790B" w:rsidP="00E62435">
      <w:pPr>
        <w:pStyle w:val="Heading2"/>
        <w:rPr>
          <w:rFonts w:eastAsia="Calibri"/>
        </w:rPr>
      </w:pPr>
      <w:r w:rsidRPr="007B787D">
        <w:rPr>
          <w:rFonts w:eastAsia="Calibri"/>
        </w:rPr>
        <w:t xml:space="preserve">The experience of solicitors in panel hearings </w:t>
      </w:r>
    </w:p>
    <w:p w14:paraId="51C037E4" w14:textId="5217D2E7" w:rsidR="00A53A52" w:rsidRDefault="00A53A52" w:rsidP="008D7777">
      <w:pPr>
        <w:pStyle w:val="ListParagraph"/>
        <w:numPr>
          <w:ilvl w:val="0"/>
          <w:numId w:val="0"/>
        </w:numPr>
        <w:spacing w:line="276" w:lineRule="auto"/>
        <w:rPr>
          <w:lang w:val="en-US"/>
        </w:rPr>
      </w:pPr>
      <w:r>
        <w:rPr>
          <w:lang w:val="en-US"/>
        </w:rPr>
        <w:t xml:space="preserve">Some of the interviewees were able to describe the initial introduction of solicitors to </w:t>
      </w:r>
      <w:r w:rsidR="00AD2318">
        <w:rPr>
          <w:lang w:val="en-US"/>
        </w:rPr>
        <w:t>Children’s Hearings</w:t>
      </w:r>
      <w:r>
        <w:rPr>
          <w:lang w:val="en-US"/>
        </w:rPr>
        <w:t xml:space="preserve">. They confirmed the need for a non-adversarial approach to </w:t>
      </w:r>
      <w:r w:rsidR="00AD2318">
        <w:rPr>
          <w:lang w:val="en-US"/>
        </w:rPr>
        <w:t>Children’s Hearings</w:t>
      </w:r>
      <w:r>
        <w:rPr>
          <w:lang w:val="en-US"/>
        </w:rPr>
        <w:t xml:space="preserve">. </w:t>
      </w:r>
    </w:p>
    <w:p w14:paraId="15EEE517" w14:textId="1E1EACA1" w:rsidR="00A53A52" w:rsidRDefault="00A53A52" w:rsidP="00071172">
      <w:pPr>
        <w:pStyle w:val="IntenseQuote"/>
        <w:ind w:left="0"/>
        <w:rPr>
          <w:lang w:val="en-US"/>
        </w:rPr>
      </w:pPr>
      <w:r w:rsidRPr="00F211FF">
        <w:rPr>
          <w:lang w:val="en-US"/>
        </w:rPr>
        <w:t xml:space="preserve">“I think initially when lawyers started to get paid to do </w:t>
      </w:r>
      <w:r w:rsidR="00AD2318">
        <w:rPr>
          <w:lang w:val="en-US"/>
        </w:rPr>
        <w:t>Children’s</w:t>
      </w:r>
      <w:r w:rsidR="00AD2318" w:rsidRPr="00F211FF">
        <w:rPr>
          <w:lang w:val="en-US"/>
        </w:rPr>
        <w:t xml:space="preserve"> </w:t>
      </w:r>
      <w:r w:rsidR="00AD2318">
        <w:rPr>
          <w:lang w:val="en-US"/>
        </w:rPr>
        <w:t>Hearing</w:t>
      </w:r>
      <w:r w:rsidRPr="00F211FF">
        <w:rPr>
          <w:lang w:val="en-US"/>
        </w:rPr>
        <w:t xml:space="preserve">s, there was an influx of all the criminal guys </w:t>
      </w:r>
      <w:r>
        <w:rPr>
          <w:lang w:val="en-US"/>
        </w:rPr>
        <w:t>…</w:t>
      </w:r>
      <w:r w:rsidRPr="00F211FF">
        <w:rPr>
          <w:lang w:val="en-US"/>
        </w:rPr>
        <w:t xml:space="preserve">you could </w:t>
      </w:r>
      <w:r w:rsidRPr="00F1020D">
        <w:rPr>
          <w:lang w:val="en-US"/>
        </w:rPr>
        <w:t xml:space="preserve">just feel the tension coming into </w:t>
      </w:r>
      <w:r w:rsidR="00AD2318" w:rsidRPr="00F1020D">
        <w:rPr>
          <w:lang w:val="en-US"/>
        </w:rPr>
        <w:t xml:space="preserve">Children’s Hearings </w:t>
      </w:r>
      <w:r w:rsidRPr="00F1020D">
        <w:rPr>
          <w:lang w:val="en-US"/>
        </w:rPr>
        <w:t xml:space="preserve">as soon as you had a group in that dealt with it in a different way” </w:t>
      </w:r>
      <w:r w:rsidR="008D7777">
        <w:rPr>
          <w:lang w:val="en-US"/>
        </w:rPr>
        <w:br/>
        <w:t>(</w:t>
      </w:r>
      <w:r w:rsidRPr="00F1020D">
        <w:rPr>
          <w:lang w:val="en-US"/>
        </w:rPr>
        <w:t>Partner, Tayside, Central &amp; Fife</w:t>
      </w:r>
      <w:r w:rsidR="008D7777">
        <w:rPr>
          <w:lang w:val="en-US"/>
        </w:rPr>
        <w:t>).</w:t>
      </w:r>
    </w:p>
    <w:p w14:paraId="08D76AEA" w14:textId="77777777" w:rsidR="00A53A52" w:rsidRPr="00F1020D" w:rsidRDefault="00A53A52" w:rsidP="00966D22">
      <w:pPr>
        <w:pStyle w:val="ListParagraph"/>
        <w:numPr>
          <w:ilvl w:val="0"/>
          <w:numId w:val="0"/>
        </w:numPr>
        <w:spacing w:line="276" w:lineRule="auto"/>
        <w:ind w:right="-2"/>
        <w:rPr>
          <w:lang w:val="en-US"/>
        </w:rPr>
      </w:pPr>
      <w:r>
        <w:rPr>
          <w:lang w:val="en-US"/>
        </w:rPr>
        <w:t xml:space="preserve">However, the presence of solicitors was also seen as needed, for some hearings, at that time.  </w:t>
      </w:r>
    </w:p>
    <w:p w14:paraId="693E8C05" w14:textId="0CA09FDE" w:rsidR="008D7777" w:rsidRDefault="00A53A52" w:rsidP="00071172">
      <w:pPr>
        <w:pStyle w:val="IntenseQuote"/>
        <w:ind w:left="0"/>
        <w:rPr>
          <w:lang w:val="en-US"/>
        </w:rPr>
      </w:pPr>
      <w:r>
        <w:rPr>
          <w:lang w:val="en-US"/>
        </w:rPr>
        <w:t>“</w:t>
      </w:r>
      <w:r w:rsidRPr="00CB7725">
        <w:rPr>
          <w:lang w:val="en-US"/>
        </w:rPr>
        <w:t xml:space="preserve">When I first started down </w:t>
      </w:r>
      <w:r w:rsidR="00AD2318" w:rsidRPr="00CB7725">
        <w:rPr>
          <w:lang w:val="en-US"/>
        </w:rPr>
        <w:t>here,</w:t>
      </w:r>
      <w:r w:rsidRPr="00CB7725">
        <w:rPr>
          <w:lang w:val="en-US"/>
        </w:rPr>
        <w:t xml:space="preserve"> they were really taken aback by solicitors coming to panels and challenging matters. Because it was wild what they were doing in panels</w:t>
      </w:r>
      <w:r>
        <w:rPr>
          <w:lang w:val="en-US"/>
        </w:rPr>
        <w:t xml:space="preserve">” </w:t>
      </w:r>
      <w:r w:rsidR="008D7777">
        <w:rPr>
          <w:lang w:val="en-US"/>
        </w:rPr>
        <w:br/>
        <w:t>(</w:t>
      </w:r>
      <w:r w:rsidRPr="001A74FD">
        <w:rPr>
          <w:lang w:val="en-US"/>
        </w:rPr>
        <w:t>Partner, North Strathclyde</w:t>
      </w:r>
      <w:r w:rsidR="008D7777">
        <w:rPr>
          <w:lang w:val="en-US"/>
        </w:rPr>
        <w:t>).</w:t>
      </w:r>
    </w:p>
    <w:p w14:paraId="154FCF20" w14:textId="00605C25" w:rsidR="00A53A52" w:rsidRDefault="00A53A52" w:rsidP="008D7777">
      <w:pPr>
        <w:pStyle w:val="ListParagraph"/>
        <w:numPr>
          <w:ilvl w:val="0"/>
          <w:numId w:val="0"/>
        </w:numPr>
        <w:spacing w:line="276" w:lineRule="auto"/>
        <w:ind w:right="424"/>
        <w:rPr>
          <w:lang w:val="en-US"/>
        </w:rPr>
      </w:pPr>
      <w:r>
        <w:rPr>
          <w:lang w:val="en-US"/>
        </w:rPr>
        <w:t xml:space="preserve">Many interviewees recognised the trope of </w:t>
      </w:r>
      <w:r w:rsidR="00AD2318">
        <w:rPr>
          <w:lang w:val="en-US"/>
        </w:rPr>
        <w:t>“</w:t>
      </w:r>
      <w:r>
        <w:rPr>
          <w:lang w:val="en-US"/>
        </w:rPr>
        <w:t>adversarial</w:t>
      </w:r>
      <w:r w:rsidR="00AD2318">
        <w:rPr>
          <w:lang w:val="en-US"/>
        </w:rPr>
        <w:t>”</w:t>
      </w:r>
      <w:r>
        <w:rPr>
          <w:lang w:val="en-US"/>
        </w:rPr>
        <w:t xml:space="preserve"> hearings solicitors, and gave examples of experiencing this, and the impact this had on others.</w:t>
      </w:r>
      <w:r w:rsidRPr="00061468">
        <w:rPr>
          <w:lang w:val="en-US"/>
        </w:rPr>
        <w:t xml:space="preserve"> </w:t>
      </w:r>
      <w:r>
        <w:rPr>
          <w:lang w:val="en-US"/>
        </w:rPr>
        <w:t xml:space="preserve">They suggested that, if panels have a negative experience, this can lead to a more general suspicion of solicitors at hearings. </w:t>
      </w:r>
    </w:p>
    <w:p w14:paraId="234F0F46" w14:textId="59E7C077" w:rsidR="00A53A52" w:rsidRDefault="00A53A52" w:rsidP="00071172">
      <w:pPr>
        <w:pStyle w:val="IntenseQuote"/>
        <w:ind w:left="0"/>
        <w:rPr>
          <w:lang w:val="en-US"/>
        </w:rPr>
      </w:pPr>
      <w:r w:rsidRPr="00A53A52">
        <w:rPr>
          <w:lang w:val="en-US"/>
        </w:rPr>
        <w:lastRenderedPageBreak/>
        <w:t xml:space="preserve">“I know there are some lawyers… they’re there to try and fight for their client, so they will go in quite aggressively, so I think that doesn’t help. If panel members see solicitors behaving in that way, then they might have a natural reaction that they’re not going to trust the next solicitor that comes in” </w:t>
      </w:r>
      <w:r w:rsidR="008D7777">
        <w:rPr>
          <w:lang w:val="en-US"/>
        </w:rPr>
        <w:br/>
        <w:t>(</w:t>
      </w:r>
      <w:r w:rsidRPr="00A53A52">
        <w:rPr>
          <w:lang w:val="en-US"/>
        </w:rPr>
        <w:t>Partner, South Strathclyde, Dumfries &amp; Galloway</w:t>
      </w:r>
      <w:r w:rsidR="008D7777">
        <w:rPr>
          <w:lang w:val="en-US"/>
        </w:rPr>
        <w:t>)</w:t>
      </w:r>
      <w:r w:rsidRPr="00A53A52">
        <w:rPr>
          <w:lang w:val="en-US"/>
        </w:rPr>
        <w:t>.</w:t>
      </w:r>
    </w:p>
    <w:p w14:paraId="00AF84C9" w14:textId="7DC44B6F" w:rsidR="00B00082" w:rsidRDefault="00A53A52" w:rsidP="00B00082">
      <w:pPr>
        <w:pStyle w:val="ListParagraph"/>
        <w:numPr>
          <w:ilvl w:val="0"/>
          <w:numId w:val="0"/>
        </w:numPr>
        <w:spacing w:line="276" w:lineRule="auto"/>
        <w:rPr>
          <w:lang w:val="en-US"/>
        </w:rPr>
      </w:pPr>
      <w:r w:rsidRPr="00684050">
        <w:rPr>
          <w:lang w:val="en-US"/>
        </w:rPr>
        <w:t xml:space="preserve">It was suggested that some </w:t>
      </w:r>
      <w:r>
        <w:rPr>
          <w:lang w:val="en-US"/>
        </w:rPr>
        <w:t>solicitors</w:t>
      </w:r>
      <w:r w:rsidRPr="00684050">
        <w:rPr>
          <w:lang w:val="en-US"/>
        </w:rPr>
        <w:t xml:space="preserve"> may be misinterpreted</w:t>
      </w:r>
      <w:r>
        <w:rPr>
          <w:lang w:val="en-US"/>
        </w:rPr>
        <w:t xml:space="preserve"> as adversarial</w:t>
      </w:r>
      <w:r w:rsidRPr="00684050">
        <w:rPr>
          <w:lang w:val="en-US"/>
        </w:rPr>
        <w:t xml:space="preserve">. A distinction between </w:t>
      </w:r>
      <w:r>
        <w:rPr>
          <w:lang w:val="en-US"/>
        </w:rPr>
        <w:t>being adversarial</w:t>
      </w:r>
      <w:r w:rsidRPr="00684050">
        <w:rPr>
          <w:lang w:val="en-US"/>
        </w:rPr>
        <w:t xml:space="preserve"> and </w:t>
      </w:r>
      <w:r>
        <w:rPr>
          <w:lang w:val="en-US"/>
        </w:rPr>
        <w:t xml:space="preserve">being </w:t>
      </w:r>
      <w:r w:rsidRPr="00684050">
        <w:rPr>
          <w:lang w:val="en-US"/>
        </w:rPr>
        <w:t xml:space="preserve">assertive was noted. </w:t>
      </w:r>
    </w:p>
    <w:p w14:paraId="3F9B44D9" w14:textId="36686FC6" w:rsidR="00A53A52" w:rsidRDefault="00A53A52" w:rsidP="00071172">
      <w:pPr>
        <w:pStyle w:val="IntenseQuote"/>
        <w:ind w:left="0"/>
        <w:rPr>
          <w:lang w:val="en-US"/>
        </w:rPr>
      </w:pPr>
      <w:r w:rsidRPr="00006BDB">
        <w:rPr>
          <w:lang w:val="en-US"/>
        </w:rPr>
        <w:t>“</w:t>
      </w:r>
      <w:r w:rsidR="00AD2318">
        <w:rPr>
          <w:lang w:val="en-US"/>
        </w:rPr>
        <w:t>W</w:t>
      </w:r>
      <w:r w:rsidRPr="00006BDB">
        <w:rPr>
          <w:lang w:val="en-US"/>
        </w:rPr>
        <w:t xml:space="preserve">e’re there because we’re acting for our client, and this is what our client thinks should happen. It’s not necessarily what we think should happen, but we’ve got to put that position forward” </w:t>
      </w:r>
      <w:r w:rsidR="008D7777">
        <w:rPr>
          <w:lang w:val="en-US"/>
        </w:rPr>
        <w:t>(</w:t>
      </w:r>
      <w:r w:rsidRPr="001A74FD">
        <w:rPr>
          <w:lang w:val="en-US"/>
        </w:rPr>
        <w:t>Partner, South Strathclyde, Dumfries &amp; Galloway</w:t>
      </w:r>
      <w:r w:rsidR="008D7777">
        <w:rPr>
          <w:lang w:val="en-US"/>
        </w:rPr>
        <w:t>).</w:t>
      </w:r>
    </w:p>
    <w:p w14:paraId="401109DB" w14:textId="10962A25" w:rsidR="00B00082" w:rsidRDefault="00A53A52" w:rsidP="00966D22">
      <w:pPr>
        <w:pStyle w:val="ListParagraph"/>
        <w:numPr>
          <w:ilvl w:val="0"/>
          <w:numId w:val="0"/>
        </w:numPr>
        <w:spacing w:line="276" w:lineRule="auto"/>
        <w:rPr>
          <w:lang w:val="en-US"/>
        </w:rPr>
      </w:pPr>
      <w:r>
        <w:rPr>
          <w:lang w:val="en-US"/>
        </w:rPr>
        <w:t xml:space="preserve">The trope of the adversarial solicitor is often attributed to a lack of understanding of, or respect for, the ethos of the </w:t>
      </w:r>
      <w:r w:rsidR="00AD2318">
        <w:rPr>
          <w:lang w:val="en-US"/>
        </w:rPr>
        <w:t>Children’s Hearings System</w:t>
      </w:r>
      <w:r>
        <w:rPr>
          <w:lang w:val="en-US"/>
        </w:rPr>
        <w:t xml:space="preserve">. </w:t>
      </w:r>
      <w:r w:rsidRPr="00006BDB">
        <w:rPr>
          <w:lang w:val="en-US"/>
        </w:rPr>
        <w:t xml:space="preserve">However, </w:t>
      </w:r>
      <w:r>
        <w:rPr>
          <w:lang w:val="en-US"/>
        </w:rPr>
        <w:t xml:space="preserve">the interviews suggest that the reasons could be </w:t>
      </w:r>
      <w:r w:rsidRPr="00006BDB">
        <w:rPr>
          <w:lang w:val="en-US"/>
        </w:rPr>
        <w:t xml:space="preserve">more nuanced than this. </w:t>
      </w:r>
    </w:p>
    <w:p w14:paraId="5C30F2AC" w14:textId="77777777" w:rsidR="00B00082" w:rsidRDefault="00B00082" w:rsidP="00966D22">
      <w:pPr>
        <w:pStyle w:val="ListParagraph"/>
        <w:numPr>
          <w:ilvl w:val="0"/>
          <w:numId w:val="0"/>
        </w:numPr>
        <w:spacing w:line="276" w:lineRule="auto"/>
        <w:rPr>
          <w:lang w:val="en-US"/>
        </w:rPr>
      </w:pPr>
    </w:p>
    <w:p w14:paraId="32C9FEF0" w14:textId="7FC9DA2F" w:rsidR="00B00082" w:rsidRDefault="00A53A52" w:rsidP="00B00082">
      <w:pPr>
        <w:pStyle w:val="ListParagraph"/>
        <w:numPr>
          <w:ilvl w:val="0"/>
          <w:numId w:val="0"/>
        </w:numPr>
        <w:spacing w:line="276" w:lineRule="auto"/>
        <w:rPr>
          <w:lang w:val="en-US"/>
        </w:rPr>
      </w:pPr>
      <w:r>
        <w:rPr>
          <w:lang w:val="en-US"/>
        </w:rPr>
        <w:t xml:space="preserve">For instance, ensuring clients </w:t>
      </w:r>
      <w:r w:rsidR="00B00082">
        <w:rPr>
          <w:lang w:val="en-US"/>
        </w:rPr>
        <w:t>can</w:t>
      </w:r>
      <w:r>
        <w:rPr>
          <w:lang w:val="en-US"/>
        </w:rPr>
        <w:t xml:space="preserve"> give their views can be a difficult balance. </w:t>
      </w:r>
      <w:r w:rsidRPr="00673ECA">
        <w:rPr>
          <w:lang w:val="en-US"/>
        </w:rPr>
        <w:t xml:space="preserve">Solicitors commented on their role in ensuring their client was able to give their view, and how they felt they might be perceived due to this.  </w:t>
      </w:r>
    </w:p>
    <w:p w14:paraId="7640E9BE" w14:textId="77777777" w:rsidR="00B00082" w:rsidRDefault="00A53A52" w:rsidP="00071172">
      <w:pPr>
        <w:pStyle w:val="IntenseQuote"/>
        <w:ind w:left="0"/>
        <w:rPr>
          <w:lang w:val="en-US"/>
        </w:rPr>
      </w:pPr>
      <w:r w:rsidRPr="00673ECA">
        <w:rPr>
          <w:lang w:val="en-US"/>
        </w:rPr>
        <w:t>“I think there’s a bit of a barrier – lawyers are seen to be there to cause acrimony, or to be difficult, or just on behalf of their clients</w:t>
      </w:r>
      <w:r>
        <w:rPr>
          <w:lang w:val="en-US"/>
        </w:rPr>
        <w:t>,</w:t>
      </w:r>
      <w:r w:rsidRPr="00673ECA">
        <w:rPr>
          <w:lang w:val="en-US"/>
        </w:rPr>
        <w:t xml:space="preserve"> and therefore they don’t really want to listen to us. I think that has got a bit better over the </w:t>
      </w:r>
      <w:r w:rsidR="00B00082" w:rsidRPr="00673ECA">
        <w:rPr>
          <w:lang w:val="en-US"/>
        </w:rPr>
        <w:t>years,</w:t>
      </w:r>
      <w:r w:rsidRPr="00673ECA">
        <w:rPr>
          <w:lang w:val="en-US"/>
        </w:rPr>
        <w:t xml:space="preserve"> but I think it’s still there a wee bit”</w:t>
      </w:r>
      <w:r w:rsidR="00B00082">
        <w:rPr>
          <w:lang w:val="en-US"/>
        </w:rPr>
        <w:br/>
        <w:t>(</w:t>
      </w:r>
      <w:r w:rsidRPr="001A74FD">
        <w:rPr>
          <w:lang w:val="en-US"/>
        </w:rPr>
        <w:t>Partner, South Strathclyde, Dumfries &amp; Galloway</w:t>
      </w:r>
      <w:r w:rsidR="00B00082">
        <w:rPr>
          <w:lang w:val="en-US"/>
        </w:rPr>
        <w:t>).</w:t>
      </w:r>
    </w:p>
    <w:p w14:paraId="2FDC4A23" w14:textId="549A2548" w:rsidR="00B00082" w:rsidRDefault="00A53A52" w:rsidP="00966D22">
      <w:pPr>
        <w:pStyle w:val="ListParagraph"/>
        <w:numPr>
          <w:ilvl w:val="0"/>
          <w:numId w:val="0"/>
        </w:numPr>
        <w:spacing w:line="276" w:lineRule="auto"/>
        <w:rPr>
          <w:lang w:val="en-US"/>
        </w:rPr>
      </w:pPr>
      <w:r>
        <w:rPr>
          <w:lang w:val="en-US"/>
        </w:rPr>
        <w:t>Interviewees also noted their procedural role in challenging misinformation around legal requirements. For example, where decisions are being made that don’t comply with the legal requirements. There was a view that it can be</w:t>
      </w:r>
      <w:r w:rsidRPr="00096C94">
        <w:t xml:space="preserve"> </w:t>
      </w:r>
      <w:r w:rsidR="00AD2318">
        <w:t>“</w:t>
      </w:r>
      <w:r>
        <w:t>very difficult to explai</w:t>
      </w:r>
      <w:r w:rsidRPr="004B1FE8">
        <w:t>n</w:t>
      </w:r>
      <w:r w:rsidR="00AD2318">
        <w:t>”</w:t>
      </w:r>
      <w:r w:rsidRPr="004B1FE8">
        <w:t xml:space="preserve"> legislation in the context of a hearing. However, </w:t>
      </w:r>
      <w:r>
        <w:t xml:space="preserve">it was suggested that </w:t>
      </w:r>
      <w:r w:rsidRPr="004B1FE8">
        <w:rPr>
          <w:lang w:val="en-US"/>
        </w:rPr>
        <w:t xml:space="preserve">this would reduce the number of </w:t>
      </w:r>
      <w:r w:rsidRPr="004B1FE8">
        <w:t>appeals</w:t>
      </w:r>
      <w:r>
        <w:t xml:space="preserve">, where these are </w:t>
      </w:r>
      <w:r w:rsidRPr="004B1FE8">
        <w:t>due to procedural irregularities.</w:t>
      </w:r>
    </w:p>
    <w:p w14:paraId="09DD6DCB" w14:textId="77777777" w:rsidR="00B00082" w:rsidRDefault="00B00082" w:rsidP="00966D22">
      <w:pPr>
        <w:pStyle w:val="ListParagraph"/>
        <w:numPr>
          <w:ilvl w:val="0"/>
          <w:numId w:val="0"/>
        </w:numPr>
        <w:spacing w:line="276" w:lineRule="auto"/>
        <w:rPr>
          <w:lang w:val="en-US"/>
        </w:rPr>
      </w:pPr>
    </w:p>
    <w:p w14:paraId="779476DF" w14:textId="5E1312DF" w:rsidR="00B00082" w:rsidRDefault="00A53A52" w:rsidP="6E2F8466">
      <w:pPr>
        <w:pStyle w:val="ListParagraph"/>
        <w:numPr>
          <w:ilvl w:val="0"/>
          <w:numId w:val="0"/>
        </w:numPr>
        <w:spacing w:line="276" w:lineRule="auto"/>
      </w:pPr>
      <w:r w:rsidRPr="6E2F8466">
        <w:t xml:space="preserve">Some interviews suggest that a greater understanding of the role of solicitors in </w:t>
      </w:r>
      <w:r w:rsidR="00AD2318" w:rsidRPr="6E2F8466">
        <w:t>Children’s Hearings</w:t>
      </w:r>
      <w:r w:rsidRPr="6E2F8466">
        <w:t xml:space="preserve"> could reduce the likelihood of well-intentioned solicitors being wrongly interpreted as “aggressive”, or “the bad guys in the situation”.   </w:t>
      </w:r>
    </w:p>
    <w:p w14:paraId="1753B43E" w14:textId="4173BD04" w:rsidR="00A53A52" w:rsidRDefault="00A53A52" w:rsidP="00071172">
      <w:pPr>
        <w:pStyle w:val="IntenseQuote"/>
        <w:ind w:left="0"/>
        <w:rPr>
          <w:lang w:val="en-US"/>
        </w:rPr>
      </w:pPr>
      <w:r>
        <w:rPr>
          <w:lang w:val="en-US"/>
        </w:rPr>
        <w:lastRenderedPageBreak/>
        <w:t>“</w:t>
      </w:r>
      <w:r w:rsidRPr="00067E8F">
        <w:rPr>
          <w:lang w:val="en-US"/>
        </w:rPr>
        <w:t xml:space="preserve">I think a solicitor has to be mindful of </w:t>
      </w:r>
      <w:r>
        <w:rPr>
          <w:lang w:val="en-US"/>
        </w:rPr>
        <w:t xml:space="preserve">[how they present themselves] </w:t>
      </w:r>
      <w:r w:rsidRPr="00067E8F">
        <w:rPr>
          <w:lang w:val="en-US"/>
        </w:rPr>
        <w:t>and I think the other stakeholders have to be aware of the solicitor’s role, and to understand</w:t>
      </w:r>
      <w:r>
        <w:rPr>
          <w:lang w:val="en-US"/>
        </w:rPr>
        <w:t>…</w:t>
      </w:r>
      <w:r w:rsidR="00B00082">
        <w:rPr>
          <w:lang w:val="en-US"/>
        </w:rPr>
        <w:t xml:space="preserve"> </w:t>
      </w:r>
      <w:r>
        <w:rPr>
          <w:lang w:val="en-US"/>
        </w:rPr>
        <w:t>[that]</w:t>
      </w:r>
      <w:r w:rsidRPr="00067E8F">
        <w:rPr>
          <w:lang w:val="en-US"/>
        </w:rPr>
        <w:t xml:space="preserve"> a solicitor coming up with challenging information isn’t a challenging thing, it’s a necessary thing</w:t>
      </w:r>
      <w:r>
        <w:rPr>
          <w:lang w:val="en-US"/>
        </w:rPr>
        <w:t xml:space="preserve">” </w:t>
      </w:r>
      <w:r w:rsidR="00B00082">
        <w:rPr>
          <w:lang w:val="en-US"/>
        </w:rPr>
        <w:br/>
        <w:t>(</w:t>
      </w:r>
      <w:r w:rsidRPr="003367DA">
        <w:rPr>
          <w:lang w:val="en-US"/>
        </w:rPr>
        <w:t>Partner, Glasgow &amp; Strathkelvin</w:t>
      </w:r>
      <w:r w:rsidR="00B00082">
        <w:rPr>
          <w:lang w:val="en-US"/>
        </w:rPr>
        <w:t>).</w:t>
      </w:r>
    </w:p>
    <w:p w14:paraId="27D90210" w14:textId="70BF9E7A" w:rsidR="00A53A52" w:rsidRPr="007B787D" w:rsidRDefault="00F7790B" w:rsidP="00E62435">
      <w:pPr>
        <w:pStyle w:val="Heading2"/>
        <w:rPr>
          <w:rFonts w:eastAsia="Calibri"/>
        </w:rPr>
      </w:pPr>
      <w:r w:rsidRPr="007B787D">
        <w:rPr>
          <w:rFonts w:eastAsia="Calibri"/>
        </w:rPr>
        <w:t xml:space="preserve">Children </w:t>
      </w:r>
      <w:r w:rsidR="00B00082">
        <w:rPr>
          <w:rFonts w:eastAsia="Calibri"/>
        </w:rPr>
        <w:t>and</w:t>
      </w:r>
      <w:r w:rsidRPr="007B787D">
        <w:rPr>
          <w:rFonts w:eastAsia="Calibri"/>
        </w:rPr>
        <w:t xml:space="preserve"> families at Hearings</w:t>
      </w:r>
    </w:p>
    <w:p w14:paraId="0153D2F2" w14:textId="30246C2C" w:rsidR="00A53A52" w:rsidRDefault="00A53A52" w:rsidP="00966D22">
      <w:pPr>
        <w:spacing w:line="276" w:lineRule="auto"/>
      </w:pPr>
      <w:r>
        <w:t xml:space="preserve">Interviewees were asked how child centred they feel Children’s panel hearings are. Their views are clearly limited to the hearings where solicitors are present. These are likely to be more contentious than average, often including dispute or complexity. </w:t>
      </w:r>
    </w:p>
    <w:p w14:paraId="589ACB55" w14:textId="049FCF11" w:rsidR="00A53A52" w:rsidRDefault="00A53A52" w:rsidP="00966D22">
      <w:pPr>
        <w:spacing w:line="276" w:lineRule="auto"/>
      </w:pPr>
      <w:r>
        <w:t>Many did not feel there was a definitive answer to the question on child cent</w:t>
      </w:r>
      <w:r w:rsidR="00071172">
        <w:t>e</w:t>
      </w:r>
      <w:r>
        <w:t xml:space="preserve">redness, having seen examples of both poor and good hearings. </w:t>
      </w:r>
    </w:p>
    <w:p w14:paraId="0EF38C0D" w14:textId="4C169801" w:rsidR="00A53A52" w:rsidRDefault="00A53A52" w:rsidP="00071172">
      <w:pPr>
        <w:pStyle w:val="IntenseQuote"/>
        <w:ind w:left="0"/>
      </w:pPr>
      <w:r>
        <w:t>“My own experience of hearings is that they are child centred. I think maybe if you went back eight years or so there would be a great concern about people sometimes losing sight of the fact that it’s all about the child. But I think with the training that everybody undergoes, in different ways, I think [child cent</w:t>
      </w:r>
      <w:r w:rsidR="00071172">
        <w:t>e</w:t>
      </w:r>
      <w:r>
        <w:t xml:space="preserve">redness] is much, much more apparent” </w:t>
      </w:r>
      <w:r w:rsidR="00B00082">
        <w:br/>
        <w:t>(</w:t>
      </w:r>
      <w:r w:rsidRPr="003367DA">
        <w:t>Partner, Glasgow &amp; Strathkelvin</w:t>
      </w:r>
      <w:r w:rsidR="00B00082">
        <w:t>).</w:t>
      </w:r>
    </w:p>
    <w:p w14:paraId="5101F9A9" w14:textId="68D958BE" w:rsidR="00B00082" w:rsidRDefault="00B00082" w:rsidP="00966D22">
      <w:pPr>
        <w:spacing w:line="276" w:lineRule="auto"/>
        <w:ind w:right="424"/>
      </w:pPr>
      <w:r>
        <w:t xml:space="preserve">There was a view that the intent of the system, and individual participants, was likely to be child </w:t>
      </w:r>
      <w:r w:rsidR="48BCF6BA">
        <w:t>centred</w:t>
      </w:r>
      <w:r>
        <w:t>. However, in practice, maintaining this focus was not straightforward, and could easily be destabilised.</w:t>
      </w:r>
    </w:p>
    <w:p w14:paraId="178611A9" w14:textId="7E8FC5AA" w:rsidR="00A53A52" w:rsidRDefault="00A53A52" w:rsidP="00071172">
      <w:pPr>
        <w:pStyle w:val="IntenseQuote"/>
        <w:ind w:left="0"/>
        <w:rPr>
          <w:lang w:val="en-US"/>
        </w:rPr>
      </w:pPr>
      <w:r>
        <w:t>“</w:t>
      </w:r>
      <w:r w:rsidRPr="00AA10E3">
        <w:rPr>
          <w:lang w:val="en-US"/>
        </w:rPr>
        <w:t xml:space="preserve">I think it’s </w:t>
      </w:r>
      <w:r w:rsidR="00B00082" w:rsidRPr="00AA10E3">
        <w:rPr>
          <w:lang w:val="en-US"/>
        </w:rPr>
        <w:t>child</w:t>
      </w:r>
      <w:r w:rsidR="00B00082">
        <w:rPr>
          <w:lang w:val="en-US"/>
        </w:rPr>
        <w:t xml:space="preserve"> </w:t>
      </w:r>
      <w:r w:rsidR="00071172">
        <w:rPr>
          <w:lang w:val="en-US"/>
        </w:rPr>
        <w:t>centered</w:t>
      </w:r>
      <w:r>
        <w:rPr>
          <w:lang w:val="en-US"/>
        </w:rPr>
        <w:t>.</w:t>
      </w:r>
      <w:r w:rsidRPr="00AA10E3">
        <w:rPr>
          <w:lang w:val="en-US"/>
        </w:rPr>
        <w:t xml:space="preserve"> I think everyone understands that </w:t>
      </w:r>
      <w:r w:rsidRPr="00B00082">
        <w:t>you’re</w:t>
      </w:r>
      <w:r w:rsidRPr="00AA10E3">
        <w:rPr>
          <w:lang w:val="en-US"/>
        </w:rPr>
        <w:t xml:space="preserve"> looking for the best for the child. But I have certainly been in hearings that can be derailed</w:t>
      </w:r>
      <w:r>
        <w:rPr>
          <w:lang w:val="en-US"/>
        </w:rPr>
        <w:t>…</w:t>
      </w:r>
      <w:r w:rsidRPr="00AA10E3">
        <w:rPr>
          <w:lang w:val="en-US"/>
        </w:rPr>
        <w:t xml:space="preserve"> where there’s been domestic abuse, where there’s been addiction issues, so you may be dealing with a </w:t>
      </w:r>
      <w:r w:rsidR="00071172" w:rsidRPr="00AA10E3">
        <w:rPr>
          <w:lang w:val="en-US"/>
        </w:rPr>
        <w:t>fraught</w:t>
      </w:r>
      <w:r w:rsidRPr="00AA10E3">
        <w:rPr>
          <w:lang w:val="en-US"/>
        </w:rPr>
        <w:t xml:space="preserve"> situation</w:t>
      </w:r>
      <w:r>
        <w:rPr>
          <w:lang w:val="en-US"/>
        </w:rPr>
        <w:t xml:space="preserve">” </w:t>
      </w:r>
      <w:r w:rsidR="00B00082">
        <w:rPr>
          <w:lang w:val="en-US"/>
        </w:rPr>
        <w:br/>
        <w:t>(</w:t>
      </w:r>
      <w:r>
        <w:rPr>
          <w:lang w:val="en-US"/>
        </w:rPr>
        <w:t>Partner, South Strathclyde, Dumfries &amp; Galloway</w:t>
      </w:r>
      <w:r w:rsidR="00B00082">
        <w:rPr>
          <w:lang w:val="en-US"/>
        </w:rPr>
        <w:t>).</w:t>
      </w:r>
    </w:p>
    <w:p w14:paraId="3EB8836D" w14:textId="0817968A" w:rsidR="00A53A52" w:rsidRDefault="00A53A52" w:rsidP="00966D22">
      <w:pPr>
        <w:spacing w:line="240" w:lineRule="auto"/>
      </w:pPr>
      <w:r>
        <w:t xml:space="preserve">Interviewees mentioned that children seem less likely to attend their hearings in-person now. This was seen as having potential to make hearings less child </w:t>
      </w:r>
      <w:r w:rsidR="4460767A">
        <w:t>centred</w:t>
      </w:r>
      <w:r>
        <w:t xml:space="preserve"> by some. </w:t>
      </w:r>
    </w:p>
    <w:p w14:paraId="4796BDBF" w14:textId="19D23CED" w:rsidR="00A53A52" w:rsidRDefault="00A53A52" w:rsidP="00071172">
      <w:pPr>
        <w:pStyle w:val="IntenseQuote"/>
        <w:ind w:left="0"/>
      </w:pPr>
      <w:r>
        <w:t xml:space="preserve">“When children are in the hearings, 14-or 15-year-olds, there’s a lot more emphasis on their view and things like that, and what they want. Something, where they’re giving a view via an advocate, [the panel] don’t seem to take it on </w:t>
      </w:r>
      <w:r>
        <w:lastRenderedPageBreak/>
        <w:t xml:space="preserve">board as much as maybe a child being there” </w:t>
      </w:r>
      <w:r w:rsidR="00B00082">
        <w:br/>
        <w:t>(</w:t>
      </w:r>
      <w:r>
        <w:t>Solicitor, Lothian &amp; Borders</w:t>
      </w:r>
      <w:r w:rsidR="00B00082">
        <w:t>).</w:t>
      </w:r>
    </w:p>
    <w:p w14:paraId="215F0F7F" w14:textId="60275A03" w:rsidR="00A53A52" w:rsidRDefault="00A53A52" w:rsidP="00966D22">
      <w:pPr>
        <w:spacing w:line="240" w:lineRule="auto"/>
      </w:pPr>
      <w:r>
        <w:t xml:space="preserve">It was noted that the Panel would already have considered the views of the child in another way, and that attending is not always straightforward.   </w:t>
      </w:r>
    </w:p>
    <w:p w14:paraId="4164A934" w14:textId="11B8E82E" w:rsidR="00A53A52" w:rsidRDefault="00A53A52" w:rsidP="00071172">
      <w:pPr>
        <w:pStyle w:val="IntenseQuote"/>
        <w:ind w:left="0"/>
      </w:pPr>
      <w:r>
        <w:t>“[in] the most recent panel hearings I’ve attended, a lot of the time the children aren’t there, though they certainly fill out the various questionnaires and things, but a lot of the time [the panel] try to sort of protect them from being too involved. …</w:t>
      </w:r>
      <w:r w:rsidRPr="001818EC">
        <w:t xml:space="preserve"> </w:t>
      </w:r>
      <w:r>
        <w:t xml:space="preserve">I suppose it’s not ideal. But, on the other hand, what’s the impact on the child of attending these huge hearings where everybody’s shouting at each other and there are people who just won’t acknowledge that they’re doing anything </w:t>
      </w:r>
      <w:r w:rsidR="00B00082">
        <w:t>wrong and</w:t>
      </w:r>
      <w:r>
        <w:t xml:space="preserve"> saying inappropriate things to the children” </w:t>
      </w:r>
      <w:r w:rsidR="00B00082">
        <w:br/>
        <w:t>(</w:t>
      </w:r>
      <w:r w:rsidRPr="00F62B68">
        <w:t>Partner, Grampian, Highland &amp; Islands</w:t>
      </w:r>
      <w:r w:rsidR="00B00082">
        <w:t>).</w:t>
      </w:r>
    </w:p>
    <w:p w14:paraId="738AA7C3" w14:textId="72396D4B" w:rsidR="00B00082" w:rsidRDefault="00A53A52" w:rsidP="00966D22">
      <w:pPr>
        <w:spacing w:after="0" w:line="240" w:lineRule="auto"/>
        <w:ind w:right="424"/>
      </w:pPr>
      <w:r w:rsidRPr="00BD3512">
        <w:rPr>
          <w:lang w:val="en-US"/>
        </w:rPr>
        <w:t xml:space="preserve">Some interviewees felt that the experience is </w:t>
      </w:r>
      <w:r>
        <w:rPr>
          <w:lang w:val="en-US"/>
        </w:rPr>
        <w:t xml:space="preserve">likely to be </w:t>
      </w:r>
      <w:r w:rsidRPr="00BD3512">
        <w:rPr>
          <w:lang w:val="en-US"/>
        </w:rPr>
        <w:t xml:space="preserve">inherently </w:t>
      </w:r>
      <w:r>
        <w:rPr>
          <w:lang w:val="en-US"/>
        </w:rPr>
        <w:t>difficult</w:t>
      </w:r>
      <w:r w:rsidRPr="00BD3512">
        <w:rPr>
          <w:lang w:val="en-US"/>
        </w:rPr>
        <w:t xml:space="preserve"> for the child.</w:t>
      </w:r>
      <w:r>
        <w:rPr>
          <w:lang w:val="en-US"/>
        </w:rPr>
        <w:t xml:space="preserve"> </w:t>
      </w:r>
    </w:p>
    <w:p w14:paraId="6C1180E1" w14:textId="0B7499EE" w:rsidR="00A53A52" w:rsidRPr="00B00082" w:rsidRDefault="00A53A52" w:rsidP="00071172">
      <w:pPr>
        <w:pStyle w:val="IntenseQuote"/>
        <w:ind w:left="0"/>
      </w:pPr>
      <w:r>
        <w:t>“</w:t>
      </w:r>
      <w:proofErr w:type="gramStart"/>
      <w:r w:rsidRPr="00AA10E3">
        <w:rPr>
          <w:lang w:val="en-US"/>
        </w:rPr>
        <w:t>the</w:t>
      </w:r>
      <w:proofErr w:type="gramEnd"/>
      <w:r w:rsidRPr="00AA10E3">
        <w:rPr>
          <w:lang w:val="en-US"/>
        </w:rPr>
        <w:t xml:space="preserve"> reality of it is that it’s a very intimidating situation. For any child coming into a hearing, they’re sitting in front of a panel full of strangers</w:t>
      </w:r>
      <w:r>
        <w:rPr>
          <w:lang w:val="en-US"/>
        </w:rPr>
        <w:t>…</w:t>
      </w:r>
      <w:r w:rsidRPr="00AA10E3">
        <w:rPr>
          <w:lang w:val="en-US"/>
        </w:rPr>
        <w:t xml:space="preserve"> They will also have a room full of social workers, teachers, people from other organisations, parents, lawyers. I don’t think it is a child friendly system</w:t>
      </w:r>
      <w:r>
        <w:rPr>
          <w:lang w:val="en-US"/>
        </w:rPr>
        <w:t xml:space="preserve">” </w:t>
      </w:r>
      <w:r w:rsidR="00B00082">
        <w:rPr>
          <w:lang w:val="en-US"/>
        </w:rPr>
        <w:br/>
        <w:t>(</w:t>
      </w:r>
      <w:r w:rsidRPr="00803FD8">
        <w:rPr>
          <w:lang w:val="en-US"/>
        </w:rPr>
        <w:t>Partner, South Strathclyde, Dumfries &amp; Galloway</w:t>
      </w:r>
      <w:r w:rsidR="00B00082">
        <w:rPr>
          <w:lang w:val="en-US"/>
        </w:rPr>
        <w:t>).</w:t>
      </w:r>
    </w:p>
    <w:p w14:paraId="2EDBD25F" w14:textId="4DE2F448" w:rsidR="00A53A52" w:rsidRPr="000D1541" w:rsidRDefault="00A53A52" w:rsidP="00966D22">
      <w:pPr>
        <w:spacing w:after="0" w:line="240" w:lineRule="auto"/>
        <w:rPr>
          <w:lang w:val="en-US"/>
        </w:rPr>
      </w:pPr>
      <w:r>
        <w:t xml:space="preserve">The </w:t>
      </w:r>
      <w:r w:rsidR="00AD2318">
        <w:t>“</w:t>
      </w:r>
      <w:r>
        <w:t>place</w:t>
      </w:r>
      <w:r w:rsidR="00AD2318">
        <w:t>”</w:t>
      </w:r>
      <w:r>
        <w:t xml:space="preserve"> was seen as important by some (including whether this was virtual or in person) and some interviewees mentioned the improvements to in-person spaces in recent years. Improvements for children and families were noted, as well as changes that benefit the overall feel, such as no longer </w:t>
      </w:r>
      <w:r>
        <w:rPr>
          <w:lang w:val="en-US"/>
        </w:rPr>
        <w:t>“</w:t>
      </w:r>
      <w:r w:rsidRPr="00AA10E3">
        <w:rPr>
          <w:lang w:val="en-US"/>
        </w:rPr>
        <w:t>all sitting at tables across from each other</w:t>
      </w:r>
      <w:r>
        <w:rPr>
          <w:lang w:val="en-US"/>
        </w:rPr>
        <w:t xml:space="preserve">”. </w:t>
      </w:r>
    </w:p>
    <w:p w14:paraId="4222570F" w14:textId="77777777" w:rsidR="00A53A52" w:rsidRDefault="00A53A52" w:rsidP="00966D22">
      <w:pPr>
        <w:spacing w:after="0" w:line="240" w:lineRule="auto"/>
      </w:pPr>
    </w:p>
    <w:p w14:paraId="5EFF5B18" w14:textId="072E27D4" w:rsidR="00A53A52" w:rsidRDefault="00A53A52" w:rsidP="00966D22">
      <w:pPr>
        <w:spacing w:after="0" w:line="240" w:lineRule="auto"/>
      </w:pPr>
      <w:r>
        <w:t xml:space="preserve">There were also views that the system would benefit from more fundamental change. </w:t>
      </w:r>
      <w:r w:rsidR="00B00082">
        <w:t>Several</w:t>
      </w:r>
      <w:r>
        <w:t xml:space="preserve"> people contrasted the Children’s Hearings </w:t>
      </w:r>
      <w:r w:rsidR="00B00082">
        <w:t>S</w:t>
      </w:r>
      <w:r>
        <w:t xml:space="preserve">ystem with other structures, such as the Mental Health </w:t>
      </w:r>
      <w:r w:rsidR="00B00082">
        <w:t>T</w:t>
      </w:r>
      <w:r>
        <w:t xml:space="preserve">ribunal, Parole Board, Employment Tribunal or Benefits Tribunal. </w:t>
      </w:r>
    </w:p>
    <w:p w14:paraId="05569438" w14:textId="0692B643" w:rsidR="00A53A52" w:rsidRDefault="00A53A52" w:rsidP="00071172">
      <w:pPr>
        <w:pStyle w:val="IntenseQuote"/>
        <w:ind w:left="0"/>
        <w:rPr>
          <w:lang w:val="en-US"/>
        </w:rPr>
      </w:pPr>
      <w:r>
        <w:t>“</w:t>
      </w:r>
      <w:r w:rsidRPr="00CE40EC">
        <w:rPr>
          <w:lang w:val="en-US"/>
        </w:rPr>
        <w:t>I</w:t>
      </w:r>
      <w:r>
        <w:rPr>
          <w:lang w:val="en-US"/>
        </w:rPr>
        <w:t xml:space="preserve"> </w:t>
      </w:r>
      <w:r w:rsidRPr="00D56A33">
        <w:rPr>
          <w:lang w:val="en-US"/>
        </w:rPr>
        <w:t>would have a judge as a chairperson, and experts as the other members of the panel, such as a psychologist, someone who’s able to properly assess a child, as opposed to just lay members of the public. I think it’s that important</w:t>
      </w:r>
      <w:r>
        <w:rPr>
          <w:lang w:val="en-US"/>
        </w:rPr>
        <w:t>…</w:t>
      </w:r>
      <w:r w:rsidRPr="00FF2B7F">
        <w:rPr>
          <w:lang w:val="en-US"/>
        </w:rPr>
        <w:t xml:space="preserve"> </w:t>
      </w:r>
      <w:r w:rsidRPr="00544DBF">
        <w:rPr>
          <w:lang w:val="en-US"/>
        </w:rPr>
        <w:t>It seems to be that people think it’s… not as important as going to court. Whereas I think it’s more important, because it’s children’s lives that they’re dealing with”</w:t>
      </w:r>
      <w:r w:rsidRPr="00FF2B7F">
        <w:t xml:space="preserve"> </w:t>
      </w:r>
      <w:r w:rsidR="00B00082">
        <w:br/>
        <w:t>(</w:t>
      </w:r>
      <w:r w:rsidRPr="00FF2B7F">
        <w:rPr>
          <w:lang w:val="en-US"/>
        </w:rPr>
        <w:t>Partner, North Strathclyde</w:t>
      </w:r>
      <w:r w:rsidR="00B00082">
        <w:rPr>
          <w:lang w:val="en-US"/>
        </w:rPr>
        <w:t>)</w:t>
      </w:r>
      <w:r w:rsidRPr="00FF2B7F">
        <w:rPr>
          <w:lang w:val="en-US"/>
        </w:rPr>
        <w:t>.</w:t>
      </w:r>
    </w:p>
    <w:p w14:paraId="6580DC6B" w14:textId="141D5974" w:rsidR="00A53A52" w:rsidRDefault="00B00082" w:rsidP="00B00082">
      <w:pPr>
        <w:spacing w:after="0" w:line="240" w:lineRule="auto"/>
        <w:ind w:right="424"/>
      </w:pPr>
      <w:r>
        <w:lastRenderedPageBreak/>
        <w:t>They saw these set-ups as benefitting children and parents, as well as being more efficient.</w:t>
      </w:r>
    </w:p>
    <w:p w14:paraId="2B884B29" w14:textId="1AABEA73" w:rsidR="00A53A52" w:rsidRDefault="00A53A52" w:rsidP="00071172">
      <w:pPr>
        <w:pStyle w:val="IntenseQuote"/>
        <w:ind w:left="0"/>
      </w:pPr>
      <w:r w:rsidRPr="00CE40EC">
        <w:t xml:space="preserve">“If you used the Tribunal format I think you’d notice </w:t>
      </w:r>
      <w:proofErr w:type="gramStart"/>
      <w:r w:rsidR="00B00082" w:rsidRPr="00CE40EC">
        <w:t>there’d</w:t>
      </w:r>
      <w:proofErr w:type="gramEnd"/>
      <w:r w:rsidRPr="00CE40EC">
        <w:t xml:space="preserve"> be far less appeals to Sheriffs</w:t>
      </w:r>
      <w:r>
        <w:t>… S</w:t>
      </w:r>
      <w:r w:rsidRPr="00CE40EC">
        <w:t>o</w:t>
      </w:r>
      <w:r>
        <w:t>,</w:t>
      </w:r>
      <w:r w:rsidRPr="00CE40EC">
        <w:t xml:space="preserve"> while it may cost the public purse more to pay people for doing these hearings, at the same time you wouldn’t have the cost and burden</w:t>
      </w:r>
      <w:r>
        <w:t>…</w:t>
      </w:r>
      <w:r w:rsidR="00AD2318">
        <w:t xml:space="preserve"> </w:t>
      </w:r>
      <w:r>
        <w:t xml:space="preserve">[of] </w:t>
      </w:r>
      <w:r w:rsidRPr="00CE40EC">
        <w:t xml:space="preserve">appeals” </w:t>
      </w:r>
      <w:r w:rsidR="00B00082">
        <w:br/>
        <w:t>(</w:t>
      </w:r>
      <w:r w:rsidRPr="00CE40EC">
        <w:t>Solicitor, Tayside, Central &amp; Fife</w:t>
      </w:r>
      <w:r w:rsidR="00B00082">
        <w:t>)</w:t>
      </w:r>
      <w:r w:rsidR="00E62435">
        <w:t>.</w:t>
      </w:r>
    </w:p>
    <w:p w14:paraId="3985C00A" w14:textId="1638797F" w:rsidR="00A06EE4" w:rsidRPr="007B787D" w:rsidRDefault="00A06EE4" w:rsidP="00E62435">
      <w:pPr>
        <w:pStyle w:val="Heading2"/>
        <w:rPr>
          <w:rFonts w:eastAsia="Calibri"/>
        </w:rPr>
      </w:pPr>
      <w:r w:rsidRPr="007B787D">
        <w:rPr>
          <w:rFonts w:eastAsia="Calibri"/>
        </w:rPr>
        <w:t>System and professionals</w:t>
      </w:r>
    </w:p>
    <w:p w14:paraId="6A01313B" w14:textId="5869A514" w:rsidR="00B00082" w:rsidRDefault="004D5B98" w:rsidP="00966D22">
      <w:pPr>
        <w:pStyle w:val="ListParagraph"/>
        <w:numPr>
          <w:ilvl w:val="0"/>
          <w:numId w:val="0"/>
        </w:numPr>
        <w:spacing w:after="0" w:line="240" w:lineRule="auto"/>
        <w:rPr>
          <w:lang w:val="en-US"/>
        </w:rPr>
      </w:pPr>
      <w:r>
        <w:rPr>
          <w:lang w:val="en-US"/>
        </w:rPr>
        <w:t xml:space="preserve">The interviews explored the relationships between solicitors and other hearings professionals, including panel members. Panel members and social workers were the </w:t>
      </w:r>
      <w:r w:rsidR="00AD2318">
        <w:rPr>
          <w:lang w:val="en-US"/>
        </w:rPr>
        <w:t>most mentioned</w:t>
      </w:r>
      <w:r>
        <w:rPr>
          <w:lang w:val="en-US"/>
        </w:rPr>
        <w:t xml:space="preserve">. Solicitors felt the professionals they had most contact with were Children’s Reporters. </w:t>
      </w:r>
    </w:p>
    <w:p w14:paraId="56DC43C5" w14:textId="393D4886" w:rsidR="00B00082" w:rsidRDefault="00B00082" w:rsidP="00071172">
      <w:pPr>
        <w:pStyle w:val="IntenseQuote"/>
        <w:ind w:left="0"/>
        <w:rPr>
          <w:lang w:val="en-US"/>
        </w:rPr>
      </w:pPr>
      <w:r>
        <w:rPr>
          <w:lang w:val="en-US"/>
        </w:rPr>
        <w:t>“</w:t>
      </w:r>
      <w:r w:rsidRPr="00067E8F">
        <w:rPr>
          <w:lang w:val="en-US"/>
        </w:rPr>
        <w:t xml:space="preserve">I think we all have to work together to understand that the </w:t>
      </w:r>
      <w:r w:rsidR="00AD2318">
        <w:rPr>
          <w:lang w:val="en-US"/>
        </w:rPr>
        <w:t>c</w:t>
      </w:r>
      <w:r w:rsidRPr="00067E8F">
        <w:rPr>
          <w:lang w:val="en-US"/>
        </w:rPr>
        <w:t xml:space="preserve">hildren’s </w:t>
      </w:r>
      <w:r>
        <w:rPr>
          <w:lang w:val="en-US"/>
        </w:rPr>
        <w:t>hearing</w:t>
      </w:r>
      <w:r w:rsidRPr="00067E8F">
        <w:rPr>
          <w:lang w:val="en-US"/>
        </w:rPr>
        <w:t xml:space="preserve"> should be a collaborative process</w:t>
      </w:r>
      <w:r>
        <w:rPr>
          <w:lang w:val="en-US"/>
        </w:rPr>
        <w:t xml:space="preserve">” </w:t>
      </w:r>
      <w:r>
        <w:rPr>
          <w:lang w:val="en-US"/>
        </w:rPr>
        <w:br/>
        <w:t>(</w:t>
      </w:r>
      <w:r w:rsidRPr="00F62B68">
        <w:rPr>
          <w:lang w:val="en-US"/>
        </w:rPr>
        <w:t>Solicitor, Tayside, Central &amp; Fife</w:t>
      </w:r>
      <w:r>
        <w:rPr>
          <w:lang w:val="en-US"/>
        </w:rPr>
        <w:t>).</w:t>
      </w:r>
    </w:p>
    <w:p w14:paraId="25A3B7C6" w14:textId="2A39A05D" w:rsidR="004D5B98" w:rsidRDefault="004D5B98" w:rsidP="00071172">
      <w:pPr>
        <w:pStyle w:val="ListParagraph"/>
        <w:numPr>
          <w:ilvl w:val="0"/>
          <w:numId w:val="0"/>
        </w:numPr>
        <w:spacing w:after="0" w:line="240" w:lineRule="auto"/>
        <w:rPr>
          <w:lang w:val="en-US"/>
        </w:rPr>
      </w:pPr>
      <w:r>
        <w:rPr>
          <w:lang w:val="en-US"/>
        </w:rPr>
        <w:t>The solicitors SLAB spoke to were clear that they appreciate a collaborative and enquiring atmosphere in hearings.</w:t>
      </w:r>
    </w:p>
    <w:p w14:paraId="14CDEE0A" w14:textId="2E9F1815" w:rsidR="004D5B98" w:rsidRPr="00A50910" w:rsidRDefault="004D5B98" w:rsidP="00071172">
      <w:pPr>
        <w:pStyle w:val="IntenseQuote"/>
        <w:ind w:left="0"/>
        <w:rPr>
          <w:lang w:val="en-US"/>
        </w:rPr>
      </w:pPr>
      <w:r w:rsidRPr="09757631">
        <w:rPr>
          <w:lang w:val="en-US"/>
        </w:rPr>
        <w:t>“a lot of solicitors are now practicing extensively in this area, and those that do practice …are very clear about it being child cent</w:t>
      </w:r>
      <w:r w:rsidR="00071172">
        <w:rPr>
          <w:lang w:val="en-US"/>
        </w:rPr>
        <w:t>e</w:t>
      </w:r>
      <w:r w:rsidRPr="09757631">
        <w:rPr>
          <w:lang w:val="en-US"/>
        </w:rPr>
        <w:t>red. I think it’s important that the panel members and the social workers understand that</w:t>
      </w:r>
      <w:r>
        <w:rPr>
          <w:lang w:val="en-US"/>
        </w:rPr>
        <w:t xml:space="preserve"> [and]</w:t>
      </w:r>
      <w:r w:rsidRPr="09757631">
        <w:rPr>
          <w:lang w:val="en-US"/>
        </w:rPr>
        <w:t xml:space="preserve"> the solicitors understand that as well. You’re all on the same page. You may be on slightly different lines on the page, but on the same page nonetheless” </w:t>
      </w:r>
      <w:r w:rsidR="00B00082">
        <w:rPr>
          <w:lang w:val="en-US"/>
        </w:rPr>
        <w:br/>
        <w:t>(</w:t>
      </w:r>
      <w:r w:rsidRPr="09757631">
        <w:rPr>
          <w:lang w:val="en-US"/>
        </w:rPr>
        <w:t>Partner, Glasgow &amp; Strathkelvin</w:t>
      </w:r>
      <w:r w:rsidR="00B00082">
        <w:rPr>
          <w:lang w:val="en-US"/>
        </w:rPr>
        <w:t>)</w:t>
      </w:r>
      <w:r w:rsidR="00E62435">
        <w:rPr>
          <w:lang w:val="en-US"/>
        </w:rPr>
        <w:t>.</w:t>
      </w:r>
    </w:p>
    <w:p w14:paraId="7E52568F" w14:textId="77777777" w:rsidR="00F7790B" w:rsidRPr="007B787D" w:rsidRDefault="00F7790B" w:rsidP="00E62435">
      <w:pPr>
        <w:pStyle w:val="Heading2"/>
        <w:rPr>
          <w:rFonts w:eastAsia="Calibri"/>
        </w:rPr>
      </w:pPr>
      <w:r w:rsidRPr="007B787D">
        <w:rPr>
          <w:rFonts w:eastAsia="Calibri"/>
        </w:rPr>
        <w:t>Panel members</w:t>
      </w:r>
    </w:p>
    <w:p w14:paraId="52DD5E7C" w14:textId="77777777" w:rsidR="00966D22" w:rsidRDefault="00966D22" w:rsidP="6E2F8466">
      <w:pPr>
        <w:spacing w:after="0" w:line="240" w:lineRule="auto"/>
      </w:pPr>
      <w:r w:rsidRPr="6E2F8466">
        <w:t xml:space="preserve">Solicitors acknowledged the role that panel members play in the system, as “volunteers, usually dedicated, [and] also of huge value to the Children’s hearings system”. </w:t>
      </w:r>
    </w:p>
    <w:p w14:paraId="117E8C46" w14:textId="77777777" w:rsidR="00966D22" w:rsidRDefault="00966D22" w:rsidP="00966D22">
      <w:pPr>
        <w:spacing w:after="0" w:line="240" w:lineRule="auto"/>
        <w:rPr>
          <w:lang w:val="en-US"/>
        </w:rPr>
      </w:pPr>
    </w:p>
    <w:p w14:paraId="3ED80902" w14:textId="77777777" w:rsidR="00966D22" w:rsidRDefault="00966D22" w:rsidP="00966D22">
      <w:pPr>
        <w:spacing w:after="0" w:line="240" w:lineRule="auto"/>
        <w:rPr>
          <w:lang w:val="en-US"/>
        </w:rPr>
      </w:pPr>
      <w:r>
        <w:rPr>
          <w:lang w:val="en-US"/>
        </w:rPr>
        <w:t xml:space="preserve">Interviewees also identified some of the challenges that they felt panel members might face. For instance: the emotional impact of dealing with disturbing information; the need to address complex situations within the framework of “rules, and best practice and legal issues” and the potential for some to be “intimidated by the solicitor’s role”. Interviewees were also aware that solicitors only see the </w:t>
      </w:r>
      <w:r w:rsidRPr="00AA10E3">
        <w:rPr>
          <w:lang w:val="en-US"/>
        </w:rPr>
        <w:t>panel</w:t>
      </w:r>
      <w:r>
        <w:rPr>
          <w:lang w:val="en-US"/>
        </w:rPr>
        <w:t xml:space="preserve"> in the circumstances of</w:t>
      </w:r>
      <w:r w:rsidRPr="00AA10E3">
        <w:rPr>
          <w:lang w:val="en-US"/>
        </w:rPr>
        <w:t xml:space="preserve"> </w:t>
      </w:r>
      <w:r>
        <w:rPr>
          <w:lang w:val="en-US"/>
        </w:rPr>
        <w:t xml:space="preserve">more contentious or </w:t>
      </w:r>
      <w:r w:rsidRPr="00AA10E3">
        <w:rPr>
          <w:lang w:val="en-US"/>
        </w:rPr>
        <w:t>difficult hearings</w:t>
      </w:r>
      <w:r>
        <w:rPr>
          <w:lang w:val="en-US"/>
        </w:rPr>
        <w:t xml:space="preserve">. </w:t>
      </w:r>
    </w:p>
    <w:p w14:paraId="00DE78AF" w14:textId="77777777" w:rsidR="00966D22" w:rsidRDefault="00966D22" w:rsidP="00966D22">
      <w:pPr>
        <w:spacing w:after="0" w:line="240" w:lineRule="auto"/>
        <w:rPr>
          <w:lang w:val="en-US"/>
        </w:rPr>
      </w:pPr>
    </w:p>
    <w:p w14:paraId="32327197" w14:textId="5204E877" w:rsidR="00966D22" w:rsidRDefault="00966D22" w:rsidP="00966D22">
      <w:pPr>
        <w:spacing w:after="0" w:line="240" w:lineRule="auto"/>
        <w:rPr>
          <w:lang w:val="en-US"/>
        </w:rPr>
      </w:pPr>
      <w:r>
        <w:rPr>
          <w:lang w:val="en-US"/>
        </w:rPr>
        <w:t>Some interviewees noted that, where things are contentious, they try to support the panel by affirming their views or decisions (in relation to legal issues):</w:t>
      </w:r>
    </w:p>
    <w:p w14:paraId="543C7C74" w14:textId="6C2E9487" w:rsidR="00966D22" w:rsidRDefault="00966D22" w:rsidP="00071172">
      <w:pPr>
        <w:pStyle w:val="IntenseQuote"/>
        <w:ind w:left="0"/>
        <w:rPr>
          <w:lang w:val="en-US"/>
        </w:rPr>
      </w:pPr>
      <w:r>
        <w:rPr>
          <w:lang w:val="en-US"/>
        </w:rPr>
        <w:lastRenderedPageBreak/>
        <w:t xml:space="preserve">“[the panel] </w:t>
      </w:r>
      <w:r w:rsidRPr="00AA10E3">
        <w:rPr>
          <w:lang w:val="en-US"/>
        </w:rPr>
        <w:t>shouldn’t just be feeling ‘ohh - here’s a solicitor and we’re all going to be shouted at’</w:t>
      </w:r>
      <w:r>
        <w:rPr>
          <w:lang w:val="en-US"/>
        </w:rPr>
        <w:t>…</w:t>
      </w:r>
      <w:r w:rsidRPr="00AA10E3">
        <w:rPr>
          <w:lang w:val="en-US"/>
        </w:rPr>
        <w:t xml:space="preserve"> it’s good to acknowledge when what they’re saying is fair</w:t>
      </w:r>
      <w:r>
        <w:rPr>
          <w:lang w:val="en-US"/>
        </w:rPr>
        <w:t>”</w:t>
      </w:r>
      <w:r w:rsidRPr="00AA10E3">
        <w:rPr>
          <w:lang w:val="en-US"/>
        </w:rPr>
        <w:t xml:space="preserve"> </w:t>
      </w:r>
      <w:r w:rsidR="00B00082">
        <w:rPr>
          <w:lang w:val="en-US"/>
        </w:rPr>
        <w:br/>
        <w:t>(</w:t>
      </w:r>
      <w:r>
        <w:rPr>
          <w:lang w:val="en-US"/>
        </w:rPr>
        <w:t>Partner, Grampian, Highland &amp; Islands</w:t>
      </w:r>
      <w:r w:rsidR="00B00082">
        <w:rPr>
          <w:lang w:val="en-US"/>
        </w:rPr>
        <w:t>).</w:t>
      </w:r>
    </w:p>
    <w:p w14:paraId="065DF3AA" w14:textId="20EAD826" w:rsidR="00966D22" w:rsidRDefault="00966D22" w:rsidP="00966D22">
      <w:pPr>
        <w:spacing w:after="0" w:line="240" w:lineRule="auto"/>
        <w:rPr>
          <w:lang w:val="en-US"/>
        </w:rPr>
      </w:pPr>
      <w:r>
        <w:rPr>
          <w:lang w:val="en-US"/>
        </w:rPr>
        <w:t xml:space="preserve">Whilst recognising the positives, </w:t>
      </w:r>
      <w:r w:rsidR="00B00082">
        <w:rPr>
          <w:lang w:val="en-US"/>
        </w:rPr>
        <w:t>several</w:t>
      </w:r>
      <w:r>
        <w:rPr>
          <w:lang w:val="en-US"/>
        </w:rPr>
        <w:t xml:space="preserve"> solicitors expressed concerns about the set-up and make-up of panels. Interviewees mentioned that panel members don’t always appear to have the legal knowledge that they need to make a valid decision. It was felt that there is a significant variation in the quality of panels. Some noted that support or guidance for panel members in a hearing is limited.</w:t>
      </w:r>
    </w:p>
    <w:p w14:paraId="4E1D18D4" w14:textId="0FC20C42" w:rsidR="00966D22" w:rsidRPr="00B00082" w:rsidRDefault="00966D22" w:rsidP="00071172">
      <w:pPr>
        <w:pStyle w:val="IntenseQuote"/>
        <w:ind w:left="0"/>
      </w:pPr>
      <w:r>
        <w:t xml:space="preserve">“Trying to explain these things [legal framework] to laypeople can sometimes be very complex because they don’t really get it. They just </w:t>
      </w:r>
      <w:r w:rsidR="00B00082">
        <w:t>say,</w:t>
      </w:r>
      <w:r>
        <w:t xml:space="preserve"> ‘oh we’ve got to protect this child’ and that. Which is all very well and good – you do need to protect the child - but there also needs to be a reason for that” </w:t>
      </w:r>
      <w:r>
        <w:br/>
      </w:r>
      <w:r w:rsidR="00B00082">
        <w:t>(</w:t>
      </w:r>
      <w:r>
        <w:t>Solicitor, Tayside, Central &amp; Fife</w:t>
      </w:r>
      <w:r w:rsidR="00B00082">
        <w:t>).</w:t>
      </w:r>
    </w:p>
    <w:p w14:paraId="5097EA8B" w14:textId="481D61B1" w:rsidR="00966D22" w:rsidRDefault="00966D22" w:rsidP="00966D22">
      <w:pPr>
        <w:spacing w:after="0" w:line="240" w:lineRule="auto"/>
        <w:rPr>
          <w:lang w:val="en-US"/>
        </w:rPr>
      </w:pPr>
      <w:r>
        <w:rPr>
          <w:lang w:val="en-US"/>
        </w:rPr>
        <w:t xml:space="preserve">Solicitors described instances of this leading to outcomes that they were surprised at. </w:t>
      </w:r>
    </w:p>
    <w:p w14:paraId="6F0DA5B1" w14:textId="090958E3" w:rsidR="00966D22" w:rsidRDefault="00966D22" w:rsidP="00071172">
      <w:pPr>
        <w:pStyle w:val="IntenseQuote"/>
        <w:ind w:left="0"/>
      </w:pPr>
      <w:r>
        <w:t>“</w:t>
      </w:r>
      <w:r w:rsidRPr="00E3055C">
        <w:rPr>
          <w:lang w:val="en-US"/>
        </w:rPr>
        <w:t xml:space="preserve">A colleague had a case where they appealed (and were granted) three separate times for the same client. Purely because the written reasons from the hearing were poor. They did not reflect what had been discussed. It’s really on a technicality” </w:t>
      </w:r>
      <w:r w:rsidR="00B00082">
        <w:rPr>
          <w:lang w:val="en-US"/>
        </w:rPr>
        <w:br/>
        <w:t>(</w:t>
      </w:r>
      <w:r>
        <w:rPr>
          <w:lang w:val="en-US"/>
        </w:rPr>
        <w:t>Partner, South Strathclyde, Dumfries &amp; Galloway</w:t>
      </w:r>
      <w:r w:rsidR="00B00082">
        <w:rPr>
          <w:lang w:val="en-US"/>
        </w:rPr>
        <w:t>).</w:t>
      </w:r>
    </w:p>
    <w:p w14:paraId="77855712" w14:textId="1B997D05" w:rsidR="00D0586A" w:rsidRPr="00D0586A" w:rsidRDefault="00966D22" w:rsidP="00966D22">
      <w:pPr>
        <w:spacing w:after="0" w:line="240" w:lineRule="auto"/>
        <w:rPr>
          <w:lang w:val="en-US"/>
        </w:rPr>
      </w:pPr>
      <w:r w:rsidRPr="00472CA6">
        <w:rPr>
          <w:lang w:val="en-US"/>
        </w:rPr>
        <w:t>Interviewees also had concerns about the opportunity for (perceived) value judgements around what is ‘best’ for the child based on lifestyle choices. It was felt that these can then lead to misinformed decisions. The example below gives an insight into the experience and reasoning behind this view.</w:t>
      </w:r>
    </w:p>
    <w:p w14:paraId="3DC26090" w14:textId="458B7FB9" w:rsidR="00966D22" w:rsidRDefault="00966D22" w:rsidP="00D0586A">
      <w:pPr>
        <w:pStyle w:val="IntenseQuote"/>
        <w:ind w:left="0"/>
      </w:pPr>
      <w:r>
        <w:t>“</w:t>
      </w:r>
      <w:r w:rsidRPr="00016F10">
        <w:t>The other thing I would say, which is quite common among panels and social workers</w:t>
      </w:r>
      <w:r>
        <w:t>,</w:t>
      </w:r>
      <w:r w:rsidRPr="00016F10">
        <w:t xml:space="preserve"> from my perspective, is </w:t>
      </w:r>
      <w:r w:rsidRPr="00485069">
        <w:t>almost trying to impose middle-class values on working-class people.</w:t>
      </w:r>
      <w:r w:rsidRPr="00016F10">
        <w:t xml:space="preserve"> Maybe people are struggling, so they can’t do all the things that the panel members can. Some panel members, as I say, are </w:t>
      </w:r>
      <w:r w:rsidR="00D0586A" w:rsidRPr="00016F10">
        <w:t>brilliant</w:t>
      </w:r>
      <w:r w:rsidRPr="00016F10">
        <w:t xml:space="preserve"> at understanding that, and some of them seem to almost impose their views</w:t>
      </w:r>
      <w:r>
        <w:t>,</w:t>
      </w:r>
      <w:r w:rsidRPr="00016F10">
        <w:t xml:space="preserve"> you know</w:t>
      </w:r>
      <w:r>
        <w:t>?</w:t>
      </w:r>
      <w:r w:rsidRPr="00016F10">
        <w:t xml:space="preserve"> </w:t>
      </w:r>
      <w:r w:rsidR="00FA103E">
        <w:t>…</w:t>
      </w:r>
      <w:r w:rsidRPr="00016F10">
        <w:t xml:space="preserve">That is probably the most difficult part of doing </w:t>
      </w:r>
      <w:proofErr w:type="gramStart"/>
      <w:r w:rsidRPr="00016F10">
        <w:t>this</w:t>
      </w:r>
      <w:r w:rsidR="00FA103E">
        <w:t xml:space="preserve"> </w:t>
      </w:r>
      <w:r w:rsidRPr="00016F10">
        <w:t>,it’s</w:t>
      </w:r>
      <w:proofErr w:type="gramEnd"/>
      <w:r w:rsidRPr="00016F10">
        <w:t xml:space="preserve"> not about whether the child would be better off with the foster carers, because the foster carers have got a nice fancy home with all the toys under the sun</w:t>
      </w:r>
      <w:r>
        <w:t>. I</w:t>
      </w:r>
      <w:r w:rsidRPr="00016F10">
        <w:t xml:space="preserve">t’s about </w:t>
      </w:r>
      <w:r w:rsidR="00D0586A" w:rsidRPr="00016F10">
        <w:t>whether</w:t>
      </w:r>
      <w:r w:rsidRPr="00016F10">
        <w:t xml:space="preserve"> the parent is doing well enough</w:t>
      </w:r>
      <w:r>
        <w:t>”</w:t>
      </w:r>
      <w:r w:rsidRPr="00016F10">
        <w:t xml:space="preserve"> </w:t>
      </w:r>
      <w:r w:rsidR="00D0586A">
        <w:br/>
        <w:t>(</w:t>
      </w:r>
      <w:r w:rsidRPr="00F62B68">
        <w:t>Solicitor, Lothian &amp; Borders</w:t>
      </w:r>
      <w:r w:rsidR="00D0586A">
        <w:t>).</w:t>
      </w:r>
    </w:p>
    <w:p w14:paraId="05E6DAEB" w14:textId="66592FA8" w:rsidR="00966D22" w:rsidRDefault="00966D22" w:rsidP="00966D22">
      <w:pPr>
        <w:spacing w:after="0" w:line="240" w:lineRule="auto"/>
        <w:rPr>
          <w:lang w:val="en-US"/>
        </w:rPr>
      </w:pPr>
      <w:r>
        <w:rPr>
          <w:lang w:val="en-US"/>
        </w:rPr>
        <w:lastRenderedPageBreak/>
        <w:t>By contrast, solicitors identified scrutiny and questioning as illustrative of panels that do a good job. This corresponds to the HSWG vision of “</w:t>
      </w:r>
      <w:r>
        <w:t>a redesigned system, that aims to ask questions and listen with intent</w:t>
      </w:r>
      <w:r>
        <w:rPr>
          <w:lang w:val="en-US"/>
        </w:rPr>
        <w:t xml:space="preserve">”. </w:t>
      </w:r>
    </w:p>
    <w:p w14:paraId="4F340620" w14:textId="67EED557" w:rsidR="00966D22" w:rsidRDefault="00966D22" w:rsidP="00D0586A">
      <w:pPr>
        <w:pStyle w:val="IntenseQuote"/>
        <w:ind w:left="0"/>
      </w:pPr>
      <w:r>
        <w:rPr>
          <w:lang w:val="en-US"/>
        </w:rPr>
        <w:t>“</w:t>
      </w:r>
      <w:r>
        <w:t xml:space="preserve">I think everybody now realises …, that it is child </w:t>
      </w:r>
      <w:r w:rsidR="00071172">
        <w:t>centred</w:t>
      </w:r>
      <w:r>
        <w:t xml:space="preserve"> to properly, but respectfully, scrutinise information. Because if you have the best information, you’re more likely to make the best decisions” </w:t>
      </w:r>
      <w:r w:rsidR="00AD2318">
        <w:br/>
      </w:r>
      <w:r w:rsidR="00D0586A">
        <w:t>(</w:t>
      </w:r>
      <w:r w:rsidRPr="003367DA">
        <w:t>Partner, Glasgow &amp; Strathkelvin</w:t>
      </w:r>
      <w:r w:rsidR="00D0586A">
        <w:t>).</w:t>
      </w:r>
    </w:p>
    <w:p w14:paraId="21468E2A" w14:textId="507B6C15" w:rsidR="00966D22" w:rsidRPr="00D0586A" w:rsidRDefault="00966D22" w:rsidP="00D0586A">
      <w:pPr>
        <w:pStyle w:val="IntenseQuote"/>
        <w:ind w:left="0"/>
      </w:pPr>
      <w:r>
        <w:t xml:space="preserve">“Some Panel members are wonderful and are sceptical of everything – not in a bad way, but they question everything, and they really go and get - they don’t just take everything at face value, and that’s great” </w:t>
      </w:r>
      <w:r w:rsidR="00AD2318">
        <w:br/>
      </w:r>
      <w:r w:rsidR="00D0586A">
        <w:t>(</w:t>
      </w:r>
      <w:r>
        <w:t>Solicitor, Lothian &amp; Borders</w:t>
      </w:r>
      <w:r w:rsidR="00D0586A">
        <w:t>).</w:t>
      </w:r>
    </w:p>
    <w:p w14:paraId="2AC89C87" w14:textId="3100D6DB" w:rsidR="00966D22" w:rsidRDefault="00966D22" w:rsidP="6E2F8466">
      <w:pPr>
        <w:spacing w:after="0" w:line="240" w:lineRule="auto"/>
        <w:rPr>
          <w:lang w:val="en-US"/>
        </w:rPr>
      </w:pPr>
      <w:r w:rsidRPr="6E2F8466">
        <w:rPr>
          <w:lang w:val="en-US"/>
        </w:rPr>
        <w:t>An effective Chair was seen as very important, due to their impact on the overall conduct of the hearing.</w:t>
      </w:r>
    </w:p>
    <w:p w14:paraId="6D29B484" w14:textId="77777777" w:rsidR="00966D22" w:rsidRDefault="00966D22" w:rsidP="00966D22">
      <w:pPr>
        <w:spacing w:after="0" w:line="240" w:lineRule="auto"/>
        <w:rPr>
          <w:lang w:val="en-US"/>
        </w:rPr>
      </w:pPr>
    </w:p>
    <w:p w14:paraId="1E3F9870" w14:textId="29EE36AD" w:rsidR="00966D22" w:rsidRDefault="00966D22" w:rsidP="00966D22">
      <w:pPr>
        <w:spacing w:after="0" w:line="240" w:lineRule="auto"/>
        <w:rPr>
          <w:lang w:val="en-US"/>
        </w:rPr>
      </w:pPr>
      <w:r>
        <w:rPr>
          <w:lang w:val="en-US"/>
        </w:rPr>
        <w:t xml:space="preserve">Panel members’ perceptions of the solicitor role were a concern for some interviewees. In particular, solicitors felt that their role in supporting and positively contributing to the hearing wasn’t fully understood or utilised. Some were concerned that their motivations were misunderstood, leading to a negative impression and a lack of trust. </w:t>
      </w:r>
    </w:p>
    <w:p w14:paraId="71E42F14" w14:textId="02E8CE36" w:rsidR="00966D22" w:rsidRDefault="00966D22" w:rsidP="00D0586A">
      <w:pPr>
        <w:pStyle w:val="IntenseQuote"/>
        <w:ind w:left="0"/>
        <w:rPr>
          <w:lang w:val="en-US"/>
        </w:rPr>
      </w:pPr>
      <w:r>
        <w:rPr>
          <w:lang w:val="en-US"/>
        </w:rPr>
        <w:t>[at a joint event] “</w:t>
      </w:r>
      <w:r w:rsidRPr="00AA10E3">
        <w:rPr>
          <w:lang w:val="en-US"/>
        </w:rPr>
        <w:t xml:space="preserve">they asked everyone in the room to write down what the Children’s </w:t>
      </w:r>
      <w:r w:rsidR="00AD2318">
        <w:rPr>
          <w:lang w:val="en-US"/>
        </w:rPr>
        <w:t>Hearing</w:t>
      </w:r>
      <w:r w:rsidR="00AD2318" w:rsidRPr="00AA10E3">
        <w:rPr>
          <w:lang w:val="en-US"/>
        </w:rPr>
        <w:t xml:space="preserve">s System </w:t>
      </w:r>
      <w:r w:rsidRPr="00AA10E3">
        <w:rPr>
          <w:lang w:val="en-US"/>
        </w:rPr>
        <w:t>represented to them in a single word</w:t>
      </w:r>
      <w:r>
        <w:rPr>
          <w:lang w:val="en-US"/>
        </w:rPr>
        <w:t>…</w:t>
      </w:r>
      <w:r w:rsidRPr="00AA10E3">
        <w:rPr>
          <w:lang w:val="en-US"/>
        </w:rPr>
        <w:t xml:space="preserve"> a panel member </w:t>
      </w:r>
      <w:r>
        <w:rPr>
          <w:lang w:val="en-US"/>
        </w:rPr>
        <w:t xml:space="preserve">[said they] </w:t>
      </w:r>
      <w:r w:rsidRPr="00AA10E3">
        <w:rPr>
          <w:lang w:val="en-US"/>
        </w:rPr>
        <w:t>thought the solicitors in the room would have wr</w:t>
      </w:r>
      <w:r>
        <w:rPr>
          <w:lang w:val="en-US"/>
        </w:rPr>
        <w:t>itten</w:t>
      </w:r>
      <w:r w:rsidRPr="00AA10E3">
        <w:rPr>
          <w:lang w:val="en-US"/>
        </w:rPr>
        <w:t xml:space="preserve"> down </w:t>
      </w:r>
      <w:r>
        <w:rPr>
          <w:lang w:val="en-US"/>
        </w:rPr>
        <w:t>‘</w:t>
      </w:r>
      <w:r w:rsidRPr="00AA10E3">
        <w:rPr>
          <w:lang w:val="en-US"/>
        </w:rPr>
        <w:t>money</w:t>
      </w:r>
      <w:r>
        <w:rPr>
          <w:lang w:val="en-US"/>
        </w:rPr>
        <w:t>’</w:t>
      </w:r>
      <w:r w:rsidRPr="00AA10E3">
        <w:rPr>
          <w:lang w:val="en-US"/>
        </w:rPr>
        <w:t xml:space="preserve">. Which I think was quite telling about the, I think unfounded, hostility that some stakeholders in the Children’s </w:t>
      </w:r>
      <w:r w:rsidR="00AD2318">
        <w:rPr>
          <w:lang w:val="en-US"/>
        </w:rPr>
        <w:t>Hearing</w:t>
      </w:r>
      <w:r w:rsidR="00AD2318" w:rsidRPr="00AA10E3">
        <w:rPr>
          <w:lang w:val="en-US"/>
        </w:rPr>
        <w:t xml:space="preserve">s </w:t>
      </w:r>
      <w:r w:rsidR="00AD2318">
        <w:rPr>
          <w:lang w:val="en-US"/>
        </w:rPr>
        <w:t>System</w:t>
      </w:r>
      <w:r w:rsidR="00AD2318" w:rsidRPr="00AA10E3">
        <w:rPr>
          <w:lang w:val="en-US"/>
        </w:rPr>
        <w:t xml:space="preserve"> </w:t>
      </w:r>
      <w:r w:rsidRPr="00AA10E3">
        <w:rPr>
          <w:lang w:val="en-US"/>
        </w:rPr>
        <w:t>at times have towards solicitors</w:t>
      </w:r>
      <w:r>
        <w:rPr>
          <w:lang w:val="en-US"/>
        </w:rPr>
        <w:t xml:space="preserve">” </w:t>
      </w:r>
      <w:r w:rsidR="00D0586A">
        <w:rPr>
          <w:lang w:val="en-US"/>
        </w:rPr>
        <w:t>(</w:t>
      </w:r>
      <w:r>
        <w:rPr>
          <w:lang w:val="en-US"/>
        </w:rPr>
        <w:t>Partner, Glasgow &amp; Strathkelvin</w:t>
      </w:r>
      <w:r w:rsidR="00D0586A">
        <w:rPr>
          <w:lang w:val="en-US"/>
        </w:rPr>
        <w:t>).</w:t>
      </w:r>
    </w:p>
    <w:p w14:paraId="4495CC7A" w14:textId="73736699" w:rsidR="00966D22" w:rsidRDefault="00966D22" w:rsidP="00966D22">
      <w:pPr>
        <w:spacing w:after="0" w:line="240" w:lineRule="auto"/>
        <w:rPr>
          <w:lang w:val="en-US"/>
        </w:rPr>
      </w:pPr>
      <w:r>
        <w:rPr>
          <w:lang w:val="en-US"/>
        </w:rPr>
        <w:t xml:space="preserve">It was also felt that the panel could have different perceptions depending on whether solicitors were supporting the child or a parent. </w:t>
      </w:r>
    </w:p>
    <w:p w14:paraId="0E5D0BC5" w14:textId="2D33ED2D" w:rsidR="004D5B98" w:rsidRPr="00D0586A" w:rsidRDefault="00966D22" w:rsidP="00D0586A">
      <w:pPr>
        <w:pStyle w:val="IntenseQuote"/>
        <w:ind w:left="0"/>
        <w:rPr>
          <w:lang w:val="en-US"/>
        </w:rPr>
      </w:pPr>
      <w:r w:rsidRPr="09757631">
        <w:rPr>
          <w:lang w:val="en-US"/>
        </w:rPr>
        <w:t>“</w:t>
      </w:r>
      <w:r w:rsidR="00D0586A" w:rsidRPr="09757631">
        <w:rPr>
          <w:lang w:val="en-US"/>
        </w:rPr>
        <w:t>If</w:t>
      </w:r>
      <w:r w:rsidRPr="09757631">
        <w:rPr>
          <w:lang w:val="en-US"/>
        </w:rPr>
        <w:t xml:space="preserve"> you’re acting for a parent then you’re the ‘bad person’. If they’re acting for the child then the solicitor is treated differently by the panel, the panel will suddenly ‘like’ them. The role professionally of the solicitor doesn’t vary much” </w:t>
      </w:r>
      <w:r w:rsidR="00D0586A">
        <w:rPr>
          <w:lang w:val="en-US"/>
        </w:rPr>
        <w:br/>
        <w:t>(</w:t>
      </w:r>
      <w:r w:rsidRPr="09757631">
        <w:rPr>
          <w:lang w:val="en-US"/>
        </w:rPr>
        <w:t>Solicitor, Tayside, Central &amp; Fife</w:t>
      </w:r>
      <w:r w:rsidR="00D0586A">
        <w:rPr>
          <w:lang w:val="en-US"/>
        </w:rPr>
        <w:t>).</w:t>
      </w:r>
    </w:p>
    <w:p w14:paraId="2686D990" w14:textId="77777777" w:rsidR="00F7790B" w:rsidRPr="007B787D" w:rsidRDefault="00F7790B" w:rsidP="00E62435">
      <w:pPr>
        <w:pStyle w:val="Heading2"/>
        <w:rPr>
          <w:rFonts w:eastAsia="Calibri"/>
        </w:rPr>
      </w:pPr>
      <w:r w:rsidRPr="007B787D">
        <w:rPr>
          <w:rFonts w:eastAsia="Calibri"/>
        </w:rPr>
        <w:lastRenderedPageBreak/>
        <w:t>Social workers</w:t>
      </w:r>
    </w:p>
    <w:p w14:paraId="10DA6E83" w14:textId="77777777" w:rsidR="00966D22" w:rsidRDefault="00966D22" w:rsidP="6E2F8466">
      <w:pPr>
        <w:spacing w:after="0" w:line="240" w:lineRule="auto"/>
      </w:pPr>
      <w:r w:rsidRPr="6E2F8466">
        <w:t xml:space="preserve">The research suggests that solicitors respect the role played by social workers in hearings. In particular, there was recognition that social workers are the ones “at the coalface”, who “aren’t there just to take people’s kids away, they’ve got a really difficult job”. </w:t>
      </w:r>
    </w:p>
    <w:p w14:paraId="26CE4BF7" w14:textId="77777777" w:rsidR="00966D22" w:rsidRDefault="00966D22" w:rsidP="00966D22">
      <w:pPr>
        <w:spacing w:after="0" w:line="240" w:lineRule="auto"/>
        <w:rPr>
          <w:lang w:val="en-US"/>
        </w:rPr>
      </w:pPr>
    </w:p>
    <w:p w14:paraId="211D8702" w14:textId="48B65D17" w:rsidR="00966D22" w:rsidRDefault="00966D22" w:rsidP="00966D22">
      <w:pPr>
        <w:spacing w:after="0" w:line="240" w:lineRule="auto"/>
        <w:rPr>
          <w:lang w:val="en-US"/>
        </w:rPr>
      </w:pPr>
      <w:r w:rsidRPr="6E2F8466">
        <w:rPr>
          <w:lang w:val="en-US"/>
        </w:rPr>
        <w:t xml:space="preserve">Interviewees were also aware of the pressure around recruitment and retention of social workers, which was also highlighted in the HSWG report. One person felt that “every other social worker is off sick right now”. Interviewees experienced the impact of this directly; they have had difficulties contacting social workers; find social workers unable to return phone calls; and have experienced some social work reports that seem “cut and paste”. The impact on clients was also noted, and solicitors mentioned trying to help their clients to contact their social worker. </w:t>
      </w:r>
      <w:bookmarkStart w:id="3" w:name="_Hlk150762462"/>
      <w:r w:rsidRPr="6E2F8466">
        <w:rPr>
          <w:lang w:val="en-US"/>
        </w:rPr>
        <w:t xml:space="preserve">Interviewees were </w:t>
      </w:r>
      <w:r w:rsidR="076BE5B8" w:rsidRPr="6E2F8466">
        <w:rPr>
          <w:lang w:val="en-US"/>
        </w:rPr>
        <w:t xml:space="preserve">also </w:t>
      </w:r>
      <w:r w:rsidRPr="6E2F8466">
        <w:rPr>
          <w:lang w:val="en-US"/>
        </w:rPr>
        <w:t>aware of the potential for tension, due to the roles of solicitors and social workers in hearings. Interviewees with other hearings roles were able to reflect on these differences</w:t>
      </w:r>
      <w:r w:rsidR="00AD2318">
        <w:rPr>
          <w:lang w:val="en-US"/>
        </w:rPr>
        <w:t>.</w:t>
      </w:r>
      <w:r w:rsidRPr="6E2F8466">
        <w:rPr>
          <w:lang w:val="en-US"/>
        </w:rPr>
        <w:t xml:space="preserve"> </w:t>
      </w:r>
    </w:p>
    <w:p w14:paraId="63C42EC2" w14:textId="171E17F8" w:rsidR="00966D22" w:rsidRDefault="00966D22" w:rsidP="00D0586A">
      <w:pPr>
        <w:pStyle w:val="IntenseQuote"/>
        <w:ind w:left="0"/>
        <w:rPr>
          <w:lang w:val="en-US"/>
        </w:rPr>
      </w:pPr>
      <w:r w:rsidRPr="6E2F8466">
        <w:rPr>
          <w:lang w:val="en-US"/>
        </w:rPr>
        <w:t xml:space="preserve">“I get on okay with social workers when I’m speaking to them as part of a children’s case because they know me and that I’m a </w:t>
      </w:r>
      <w:r w:rsidR="00D0586A" w:rsidRPr="6E2F8466">
        <w:rPr>
          <w:lang w:val="en-US"/>
        </w:rPr>
        <w:t>Safeguarder</w:t>
      </w:r>
      <w:r w:rsidRPr="6E2F8466">
        <w:rPr>
          <w:lang w:val="en-US"/>
        </w:rPr>
        <w:t xml:space="preserve"> as well. …Sometimes when solicitors are speaking to a social worker there’s definitely – I’d say nine times out of ten if the social worker knows you’re a solicitor they’ll be very, very guarded with you and the information they’re giving you. As a </w:t>
      </w:r>
      <w:r w:rsidR="00D0586A" w:rsidRPr="6E2F8466">
        <w:rPr>
          <w:lang w:val="en-US"/>
        </w:rPr>
        <w:t>Safeguarder</w:t>
      </w:r>
      <w:r w:rsidRPr="6E2F8466">
        <w:rPr>
          <w:lang w:val="en-US"/>
        </w:rPr>
        <w:t xml:space="preserve"> you get more without a doubt” </w:t>
      </w:r>
      <w:r w:rsidR="00AD2318">
        <w:rPr>
          <w:lang w:val="en-US"/>
        </w:rPr>
        <w:br/>
      </w:r>
      <w:r w:rsidR="00D0586A" w:rsidRPr="6E2F8466">
        <w:rPr>
          <w:lang w:val="en-US"/>
        </w:rPr>
        <w:t>(</w:t>
      </w:r>
      <w:r w:rsidRPr="6E2F8466">
        <w:rPr>
          <w:lang w:val="en-US"/>
        </w:rPr>
        <w:t>Partner, Tayside, Central &amp; Fife</w:t>
      </w:r>
      <w:r w:rsidR="00D0586A" w:rsidRPr="6E2F8466">
        <w:rPr>
          <w:lang w:val="en-US"/>
        </w:rPr>
        <w:t>).</w:t>
      </w:r>
    </w:p>
    <w:p w14:paraId="0CB3583B" w14:textId="77777777" w:rsidR="00071172" w:rsidRDefault="00966D22" w:rsidP="00966D22">
      <w:pPr>
        <w:spacing w:after="0" w:line="240" w:lineRule="auto"/>
        <w:rPr>
          <w:lang w:val="en-US"/>
        </w:rPr>
      </w:pPr>
      <w:r>
        <w:rPr>
          <w:lang w:val="en-US"/>
        </w:rPr>
        <w:t xml:space="preserve">Solicitors saw their own position within hearings as a disadvantage in some situations, particularly in relation to social workers, who may be involved throughout. </w:t>
      </w:r>
    </w:p>
    <w:p w14:paraId="2F635E01" w14:textId="77777777" w:rsidR="00071172" w:rsidRDefault="00071172" w:rsidP="00966D22">
      <w:pPr>
        <w:spacing w:after="0" w:line="240" w:lineRule="auto"/>
        <w:rPr>
          <w:lang w:val="en-US"/>
        </w:rPr>
      </w:pPr>
    </w:p>
    <w:p w14:paraId="477C8513" w14:textId="7918F232" w:rsidR="00966D22" w:rsidRDefault="00966D22" w:rsidP="00966D22">
      <w:pPr>
        <w:spacing w:after="0" w:line="240" w:lineRule="auto"/>
      </w:pPr>
      <w:r>
        <w:rPr>
          <w:lang w:val="en-US"/>
        </w:rPr>
        <w:t>This included practical consequences</w:t>
      </w:r>
      <w:r w:rsidR="00AD2318">
        <w:rPr>
          <w:lang w:val="en-US"/>
        </w:rPr>
        <w:t>,</w:t>
      </w:r>
      <w:r>
        <w:rPr>
          <w:lang w:val="en-US"/>
        </w:rPr>
        <w:t xml:space="preserve"> for example</w:t>
      </w:r>
      <w:r w:rsidR="00AD2318">
        <w:rPr>
          <w:lang w:val="en-US"/>
        </w:rPr>
        <w:t xml:space="preserve"> </w:t>
      </w:r>
      <w:r>
        <w:rPr>
          <w:lang w:val="en-US"/>
        </w:rPr>
        <w:t xml:space="preserve">being </w:t>
      </w:r>
      <w:r w:rsidR="00AD2318">
        <w:rPr>
          <w:lang w:val="en-US"/>
        </w:rPr>
        <w:t>“</w:t>
      </w:r>
      <w:r>
        <w:rPr>
          <w:lang w:val="en-US"/>
        </w:rPr>
        <w:t>out of the loop</w:t>
      </w:r>
      <w:r w:rsidR="00AD2318">
        <w:rPr>
          <w:lang w:val="en-US"/>
        </w:rPr>
        <w:t>”</w:t>
      </w:r>
      <w:r>
        <w:rPr>
          <w:lang w:val="en-US"/>
        </w:rPr>
        <w:t xml:space="preserve"> in activities such as Looked After Children review meetings, which solicitors do not get funding to attend. Interviewees also felt that social workers have an “elevated” role and are “taken at face value” in hearings. This could mean that clients (or solicitors on their behalf) who try to challenge something that the social worker has said, can be interpreted as “being difficult”. </w:t>
      </w:r>
      <w:r>
        <w:t>Some comments suggest that tensions may be almost inevitable,</w:t>
      </w:r>
      <w:r w:rsidRPr="00A50910">
        <w:t xml:space="preserve"> </w:t>
      </w:r>
      <w:r>
        <w:t xml:space="preserve">simply due to the subject matter of the hearings. </w:t>
      </w:r>
    </w:p>
    <w:p w14:paraId="2C96EFB7" w14:textId="4D10678B" w:rsidR="00966D22" w:rsidRPr="00B339AD" w:rsidRDefault="00966D22" w:rsidP="00D0586A">
      <w:pPr>
        <w:pStyle w:val="IntenseQuote"/>
        <w:ind w:left="0"/>
      </w:pPr>
      <w:r>
        <w:t xml:space="preserve">“[social workers] will say ‘we’ve got concerns about </w:t>
      </w:r>
      <w:r w:rsidR="00D0586A">
        <w:t>X, Y</w:t>
      </w:r>
      <w:r>
        <w:t>,</w:t>
      </w:r>
      <w:r w:rsidR="00D0586A">
        <w:t xml:space="preserve"> </w:t>
      </w:r>
      <w:r>
        <w:t xml:space="preserve">Z’. Well – you might have concerns – but you </w:t>
      </w:r>
      <w:proofErr w:type="gramStart"/>
      <w:r>
        <w:t>have to</w:t>
      </w:r>
      <w:proofErr w:type="gramEnd"/>
      <w:r>
        <w:t xml:space="preserve"> give a basis for those concerns” </w:t>
      </w:r>
      <w:r w:rsidR="00AD2318">
        <w:br/>
      </w:r>
      <w:r w:rsidR="00D0586A">
        <w:t>(</w:t>
      </w:r>
      <w:r>
        <w:t>Solicitor, Tayside, Central &amp; Fife</w:t>
      </w:r>
      <w:r w:rsidR="00D0586A">
        <w:t>).</w:t>
      </w:r>
    </w:p>
    <w:p w14:paraId="7A98657A" w14:textId="2DCB6520" w:rsidR="00966D22" w:rsidRDefault="00966D22" w:rsidP="00966D22">
      <w:pPr>
        <w:spacing w:after="0" w:line="240" w:lineRule="auto"/>
        <w:rPr>
          <w:lang w:val="en-US"/>
        </w:rPr>
      </w:pPr>
      <w:r>
        <w:rPr>
          <w:lang w:val="en-US"/>
        </w:rPr>
        <w:t xml:space="preserve">One interviewee described the challenge, and the importance, of effectively using all the different perspectives in a hearing, </w:t>
      </w:r>
      <w:r w:rsidR="00D0586A">
        <w:rPr>
          <w:lang w:val="en-US"/>
        </w:rPr>
        <w:t>to</w:t>
      </w:r>
      <w:r>
        <w:rPr>
          <w:lang w:val="en-US"/>
        </w:rPr>
        <w:t xml:space="preserve"> reach a shared position and achieve a child </w:t>
      </w:r>
      <w:r w:rsidR="00071172">
        <w:rPr>
          <w:lang w:val="en-US"/>
        </w:rPr>
        <w:t>centered</w:t>
      </w:r>
      <w:r>
        <w:rPr>
          <w:lang w:val="en-US"/>
        </w:rPr>
        <w:t xml:space="preserve"> outcome. </w:t>
      </w:r>
    </w:p>
    <w:p w14:paraId="437A030A" w14:textId="0961113F" w:rsidR="00966D22" w:rsidRPr="0099543A" w:rsidRDefault="00966D22" w:rsidP="6E2F8466">
      <w:pPr>
        <w:pStyle w:val="IntenseQuote"/>
        <w:ind w:left="0"/>
      </w:pPr>
      <w:r w:rsidRPr="6E2F8466">
        <w:t xml:space="preserve">“One of the things that I always return to, is that nobody has the monopoly in that room as to what is best for the child. For example, a child’s view of what’s </w:t>
      </w:r>
      <w:r w:rsidRPr="6E2F8466">
        <w:lastRenderedPageBreak/>
        <w:t xml:space="preserve">best for them might not be the same as the social worker’s view. But it’s still valid. …There’s nothing wrong with not </w:t>
      </w:r>
      <w:proofErr w:type="gramStart"/>
      <w:r w:rsidRPr="6E2F8466">
        <w:t>being in agreement</w:t>
      </w:r>
      <w:proofErr w:type="gramEnd"/>
      <w:r w:rsidRPr="6E2F8466">
        <w:t xml:space="preserve">, and I think sometimes, because it’s a collaborative setting, in some ways people think that we should all just be in agreement, but I think that would be very problematic if that were the expectation”. </w:t>
      </w:r>
      <w:r w:rsidR="00AD2318">
        <w:br/>
      </w:r>
      <w:r w:rsidR="00D0586A" w:rsidRPr="6E2F8466">
        <w:t>(</w:t>
      </w:r>
      <w:r w:rsidRPr="6E2F8466">
        <w:t>Partner, Glasgow &amp; Strathkelvin</w:t>
      </w:r>
      <w:r w:rsidR="00D0586A" w:rsidRPr="6E2F8466">
        <w:t>).</w:t>
      </w:r>
      <w:r w:rsidRPr="6E2F8466">
        <w:t xml:space="preserve"> </w:t>
      </w:r>
    </w:p>
    <w:p w14:paraId="1E71675E" w14:textId="49858362" w:rsidR="00966D22" w:rsidRDefault="00966D22" w:rsidP="00966D22">
      <w:pPr>
        <w:spacing w:after="0" w:line="240" w:lineRule="auto"/>
        <w:rPr>
          <w:lang w:val="en-US"/>
        </w:rPr>
      </w:pPr>
      <w:r>
        <w:rPr>
          <w:lang w:val="en-US"/>
        </w:rPr>
        <w:t xml:space="preserve">Solicitors mentioned various ways in which they seek to connect with social workers, </w:t>
      </w:r>
      <w:r w:rsidR="00D0586A">
        <w:rPr>
          <w:lang w:val="en-US"/>
        </w:rPr>
        <w:t>to</w:t>
      </w:r>
      <w:r>
        <w:rPr>
          <w:lang w:val="en-US"/>
        </w:rPr>
        <w:t xml:space="preserve"> improve joint working. “O</w:t>
      </w:r>
      <w:r w:rsidRPr="00F17B61">
        <w:rPr>
          <w:lang w:val="en-US"/>
        </w:rPr>
        <w:t>pen and honest</w:t>
      </w:r>
      <w:r>
        <w:rPr>
          <w:lang w:val="en-US"/>
        </w:rPr>
        <w:t>”</w:t>
      </w:r>
      <w:r w:rsidRPr="00F17B61">
        <w:rPr>
          <w:lang w:val="en-US"/>
        </w:rPr>
        <w:t xml:space="preserve"> </w:t>
      </w:r>
      <w:r>
        <w:rPr>
          <w:lang w:val="en-US"/>
        </w:rPr>
        <w:t>communication was seen as key to building relationships. One interviewee</w:t>
      </w:r>
      <w:r w:rsidR="00D0586A">
        <w:rPr>
          <w:lang w:val="en-US"/>
        </w:rPr>
        <w:t xml:space="preserve"> based in North Strathclyde</w:t>
      </w:r>
      <w:r>
        <w:rPr>
          <w:lang w:val="en-US"/>
        </w:rPr>
        <w:t xml:space="preserve"> described supporting social workers</w:t>
      </w:r>
      <w:r w:rsidR="00D0586A">
        <w:rPr>
          <w:lang w:val="en-US"/>
        </w:rPr>
        <w:t xml:space="preserve"> as </w:t>
      </w:r>
      <w:r w:rsidR="00AD2318">
        <w:rPr>
          <w:lang w:val="en-US"/>
        </w:rPr>
        <w:t xml:space="preserve">“when </w:t>
      </w:r>
      <w:r w:rsidRPr="004D0FF7">
        <w:t>you’re trying</w:t>
      </w:r>
      <w:r>
        <w:t>,</w:t>
      </w:r>
      <w:r w:rsidRPr="004D0FF7">
        <w:t xml:space="preserve"> for example</w:t>
      </w:r>
      <w:r>
        <w:t>,</w:t>
      </w:r>
      <w:r w:rsidRPr="004D0FF7">
        <w:t xml:space="preserve"> to organi</w:t>
      </w:r>
      <w:r>
        <w:t>s</w:t>
      </w:r>
      <w:r w:rsidRPr="004D0FF7">
        <w:t>e the contact that’s just been ordered by the panel. Usually, we sit down with the social worker and the family and say ‘right this is what’s been ordered by the panel. Let’s get this set up now</w:t>
      </w:r>
      <w:r>
        <w:t>’</w:t>
      </w:r>
      <w:r w:rsidRPr="004D0FF7">
        <w:t>, so everybody knows what they’re doing</w:t>
      </w:r>
      <w:r w:rsidR="00D0586A">
        <w:t>.</w:t>
      </w:r>
      <w:r>
        <w:rPr>
          <w:lang w:val="en-US"/>
        </w:rPr>
        <w:t>”</w:t>
      </w:r>
    </w:p>
    <w:p w14:paraId="7F973DE9" w14:textId="77777777" w:rsidR="00966D22" w:rsidRDefault="00966D22" w:rsidP="00966D22">
      <w:pPr>
        <w:spacing w:after="0" w:line="240" w:lineRule="auto"/>
        <w:rPr>
          <w:lang w:val="en-US"/>
        </w:rPr>
      </w:pPr>
    </w:p>
    <w:p w14:paraId="3618C811" w14:textId="5232C6C9" w:rsidR="00966D22" w:rsidRPr="00D0586A" w:rsidRDefault="00966D22" w:rsidP="00D0586A">
      <w:pPr>
        <w:spacing w:after="0" w:line="240" w:lineRule="auto"/>
        <w:rPr>
          <w:lang w:val="en-US"/>
        </w:rPr>
      </w:pPr>
      <w:r>
        <w:rPr>
          <w:lang w:val="en-US"/>
        </w:rPr>
        <w:t xml:space="preserve">Having a </w:t>
      </w:r>
      <w:r w:rsidR="00D0586A">
        <w:rPr>
          <w:lang w:val="en-US"/>
        </w:rPr>
        <w:t>long-term</w:t>
      </w:r>
      <w:r>
        <w:rPr>
          <w:lang w:val="en-US"/>
        </w:rPr>
        <w:t xml:space="preserve"> presence in the area also helps to promote trust, as does having other roles in the Children’s </w:t>
      </w:r>
      <w:r w:rsidR="00AD2318">
        <w:rPr>
          <w:lang w:val="en-US"/>
        </w:rPr>
        <w:t>Hearings System</w:t>
      </w:r>
      <w:r>
        <w:rPr>
          <w:lang w:val="en-US"/>
        </w:rPr>
        <w:t>.</w:t>
      </w:r>
      <w:bookmarkEnd w:id="3"/>
      <w:r w:rsidR="00D0586A">
        <w:rPr>
          <w:lang w:val="en-US"/>
        </w:rPr>
        <w:br/>
      </w:r>
    </w:p>
    <w:p w14:paraId="670C10E9" w14:textId="51FBC731" w:rsidR="00F7790B" w:rsidRPr="007B787D" w:rsidRDefault="00F7790B" w:rsidP="00E62435">
      <w:pPr>
        <w:pStyle w:val="Heading2"/>
        <w:rPr>
          <w:rFonts w:eastAsia="Calibri"/>
        </w:rPr>
      </w:pPr>
      <w:r w:rsidRPr="007B787D">
        <w:rPr>
          <w:rFonts w:eastAsia="Calibri"/>
        </w:rPr>
        <w:t>Training and learning</w:t>
      </w:r>
    </w:p>
    <w:p w14:paraId="5DAF8244" w14:textId="1B2C7185" w:rsidR="00966D22" w:rsidRDefault="00D0586A" w:rsidP="001C3BB4">
      <w:pPr>
        <w:spacing w:after="0" w:line="240" w:lineRule="auto"/>
        <w:rPr>
          <w:lang w:val="en-US"/>
        </w:rPr>
      </w:pPr>
      <w:r>
        <w:rPr>
          <w:lang w:val="en-US"/>
        </w:rPr>
        <w:t>Several</w:t>
      </w:r>
      <w:r w:rsidR="00966D22">
        <w:rPr>
          <w:lang w:val="en-US"/>
        </w:rPr>
        <w:t xml:space="preserve"> solicitors had attended joint training, or other events, involving other </w:t>
      </w:r>
      <w:r w:rsidR="00AD2318">
        <w:rPr>
          <w:lang w:val="en-US"/>
        </w:rPr>
        <w:t xml:space="preserve">Children’s Hearings </w:t>
      </w:r>
      <w:r w:rsidR="00966D22">
        <w:rPr>
          <w:lang w:val="en-US"/>
        </w:rPr>
        <w:t xml:space="preserve">professionals. A common suggestion for achieving a collaborative atmosphere was through contact, mainly training, outside of the hearing.  </w:t>
      </w:r>
    </w:p>
    <w:p w14:paraId="31255FE4" w14:textId="77777777" w:rsidR="00966D22" w:rsidRDefault="00966D22" w:rsidP="001C3BB4">
      <w:pPr>
        <w:spacing w:after="0" w:line="240" w:lineRule="auto"/>
        <w:rPr>
          <w:lang w:val="en-US"/>
        </w:rPr>
      </w:pPr>
    </w:p>
    <w:p w14:paraId="1F5FA288" w14:textId="158EDA3E" w:rsidR="6E2F8466" w:rsidRDefault="00966D22" w:rsidP="6E2F8466">
      <w:pPr>
        <w:spacing w:after="0" w:line="240" w:lineRule="auto"/>
        <w:rPr>
          <w:lang w:val="en-US"/>
        </w:rPr>
      </w:pPr>
      <w:r w:rsidRPr="6E2F8466">
        <w:rPr>
          <w:lang w:val="en-US"/>
        </w:rPr>
        <w:t xml:space="preserve">The research did not set out to cover people’s early experiences of undertaking children’s legal aid. However, a few solicitors described their initial experiences, including how they first learned about undertaking panel hearings. </w:t>
      </w:r>
    </w:p>
    <w:p w14:paraId="3D72465E" w14:textId="245739F7" w:rsidR="00D0586A" w:rsidRPr="00D0586A" w:rsidRDefault="00D0586A" w:rsidP="00D0586A">
      <w:pPr>
        <w:pStyle w:val="IntenseQuote"/>
        <w:ind w:left="0"/>
      </w:pPr>
      <w:r w:rsidRPr="006D564C">
        <w:rPr>
          <w:lang w:val="en-US"/>
        </w:rPr>
        <w:t>“</w:t>
      </w:r>
      <w:r w:rsidRPr="006D564C">
        <w:t xml:space="preserve">When I started doing this type of work it was ‘you’re in at the deep end’. [I recall] being handed a file and told ‘cover this children’s hearing’. This is when I was a trainee, and my question was ‘what’s a children’s hearing?’” </w:t>
      </w:r>
      <w:r w:rsidR="00AD2318">
        <w:br/>
      </w:r>
      <w:r>
        <w:t>(</w:t>
      </w:r>
      <w:r w:rsidRPr="000D6108">
        <w:t>Solicitor, Grampian, Highland &amp; Islands</w:t>
      </w:r>
      <w:r>
        <w:t>)</w:t>
      </w:r>
      <w:r w:rsidRPr="000D6108">
        <w:t>.</w:t>
      </w:r>
    </w:p>
    <w:p w14:paraId="108859DC" w14:textId="0D1BF229" w:rsidR="00966D22" w:rsidRPr="006D564C" w:rsidRDefault="00966D22" w:rsidP="001C3BB4">
      <w:pPr>
        <w:spacing w:after="0" w:line="240" w:lineRule="auto"/>
        <w:rPr>
          <w:lang w:val="en-US"/>
        </w:rPr>
      </w:pPr>
      <w:r>
        <w:rPr>
          <w:lang w:val="en-US"/>
        </w:rPr>
        <w:t xml:space="preserve">These suggest that ‘learning on the job’ is important to participating in panel hearings. </w:t>
      </w:r>
    </w:p>
    <w:p w14:paraId="5F6F70A8" w14:textId="0425C1B3" w:rsidR="001C3BB4" w:rsidRPr="00CA75A4" w:rsidRDefault="00966D22" w:rsidP="00D0586A">
      <w:pPr>
        <w:pStyle w:val="IntenseQuote"/>
        <w:ind w:left="0"/>
        <w:rPr>
          <w:lang w:val="en-US"/>
        </w:rPr>
      </w:pPr>
      <w:r>
        <w:rPr>
          <w:lang w:val="en-US"/>
        </w:rPr>
        <w:t>“</w:t>
      </w:r>
      <w:r w:rsidRPr="005328DA">
        <w:rPr>
          <w:lang w:val="en-US"/>
        </w:rPr>
        <w:t>I think a lot of solicitors are quite similar to me – you’ve learnt it by dealing with cases and watching other solicitors.</w:t>
      </w:r>
      <w:r w:rsidRPr="00CA75A4">
        <w:rPr>
          <w:lang w:val="en-US"/>
        </w:rPr>
        <w:t xml:space="preserve">” </w:t>
      </w:r>
      <w:r w:rsidR="00D0586A">
        <w:rPr>
          <w:lang w:val="en-US"/>
        </w:rPr>
        <w:br/>
        <w:t>(</w:t>
      </w:r>
      <w:r w:rsidRPr="00CA75A4">
        <w:rPr>
          <w:lang w:val="en-US"/>
        </w:rPr>
        <w:t>Solicitor, Glasgow &amp; Strathkelvin</w:t>
      </w:r>
      <w:r w:rsidR="00D0586A">
        <w:rPr>
          <w:lang w:val="en-US"/>
        </w:rPr>
        <w:t>).</w:t>
      </w:r>
    </w:p>
    <w:p w14:paraId="63645FE9" w14:textId="574E4055" w:rsidR="001C3BB4" w:rsidRPr="006D564C" w:rsidRDefault="00966D22" w:rsidP="001C3BB4">
      <w:pPr>
        <w:spacing w:after="0" w:line="240" w:lineRule="auto"/>
        <w:rPr>
          <w:i/>
          <w:lang w:val="en-US"/>
        </w:rPr>
      </w:pPr>
      <w:r w:rsidRPr="006D564C">
        <w:rPr>
          <w:lang w:val="en-US"/>
        </w:rPr>
        <w:t>Some interviewees also noted that, in their experience, there is only very limited information on areas of law relevant to children’s legal aid in University LLB courses</w:t>
      </w:r>
      <w:r w:rsidR="00AD2318">
        <w:rPr>
          <w:i/>
          <w:lang w:val="en-US"/>
        </w:rPr>
        <w:t>.</w:t>
      </w:r>
    </w:p>
    <w:p w14:paraId="1BD5DFEE" w14:textId="24F7CB1D" w:rsidR="001C3BB4" w:rsidRPr="006D564C" w:rsidRDefault="00966D22" w:rsidP="00D0586A">
      <w:pPr>
        <w:pStyle w:val="IntenseQuote"/>
        <w:ind w:left="0"/>
      </w:pPr>
      <w:r w:rsidRPr="006D564C">
        <w:rPr>
          <w:lang w:val="en-US"/>
        </w:rPr>
        <w:lastRenderedPageBreak/>
        <w:t>“</w:t>
      </w:r>
      <w:r w:rsidRPr="006D564C">
        <w:t>We had an outside lecturer cover a couple of the classes who was a children’s reporter… it certainly wasn't the bulk of the module, but there w</w:t>
      </w:r>
      <w:r>
        <w:t>ere</w:t>
      </w:r>
      <w:r w:rsidRPr="006D564C">
        <w:t xml:space="preserve"> at least a couple of lectures” </w:t>
      </w:r>
      <w:r w:rsidR="00D0586A">
        <w:br/>
        <w:t>(</w:t>
      </w:r>
      <w:r w:rsidRPr="000D6108">
        <w:t>Solicitor, Grampian, Highland &amp; Islands</w:t>
      </w:r>
      <w:r w:rsidR="00D0586A">
        <w:t>)</w:t>
      </w:r>
      <w:r w:rsidRPr="000D6108">
        <w:t>.</w:t>
      </w:r>
    </w:p>
    <w:p w14:paraId="4EC01F16" w14:textId="67DFAD18" w:rsidR="001C3BB4" w:rsidRPr="004710E8" w:rsidRDefault="00966D22" w:rsidP="001C3BB4">
      <w:pPr>
        <w:spacing w:after="0" w:line="240" w:lineRule="auto"/>
        <w:rPr>
          <w:iCs/>
          <w:lang w:val="en-US"/>
        </w:rPr>
      </w:pPr>
      <w:r w:rsidRPr="004710E8">
        <w:rPr>
          <w:iCs/>
          <w:lang w:val="en-US"/>
        </w:rPr>
        <w:t xml:space="preserve">Some interviewees </w:t>
      </w:r>
      <w:r>
        <w:rPr>
          <w:iCs/>
          <w:lang w:val="en-US"/>
        </w:rPr>
        <w:t>described</w:t>
      </w:r>
      <w:r w:rsidRPr="004710E8">
        <w:rPr>
          <w:iCs/>
          <w:lang w:val="en-US"/>
        </w:rPr>
        <w:t xml:space="preserve"> </w:t>
      </w:r>
      <w:r>
        <w:rPr>
          <w:iCs/>
          <w:lang w:val="en-US"/>
        </w:rPr>
        <w:t>their</w:t>
      </w:r>
      <w:r w:rsidRPr="004710E8">
        <w:rPr>
          <w:iCs/>
          <w:lang w:val="en-US"/>
        </w:rPr>
        <w:t xml:space="preserve"> involve</w:t>
      </w:r>
      <w:r>
        <w:rPr>
          <w:iCs/>
          <w:lang w:val="en-US"/>
        </w:rPr>
        <w:t>ment</w:t>
      </w:r>
      <w:r w:rsidRPr="004710E8">
        <w:rPr>
          <w:iCs/>
          <w:lang w:val="en-US"/>
        </w:rPr>
        <w:t xml:space="preserve"> in Children’s Hearings </w:t>
      </w:r>
      <w:r>
        <w:rPr>
          <w:iCs/>
          <w:lang w:val="en-US"/>
        </w:rPr>
        <w:t>prior to</w:t>
      </w:r>
      <w:r w:rsidRPr="004710E8">
        <w:rPr>
          <w:iCs/>
          <w:lang w:val="en-US"/>
        </w:rPr>
        <w:t xml:space="preserve"> </w:t>
      </w:r>
      <w:r>
        <w:rPr>
          <w:iCs/>
          <w:lang w:val="en-US"/>
        </w:rPr>
        <w:t xml:space="preserve">the availability of </w:t>
      </w:r>
      <w:r w:rsidRPr="004710E8">
        <w:rPr>
          <w:iCs/>
          <w:lang w:val="en-US"/>
        </w:rPr>
        <w:t>legal aid</w:t>
      </w:r>
      <w:r>
        <w:rPr>
          <w:iCs/>
          <w:lang w:val="en-US"/>
        </w:rPr>
        <w:t>.</w:t>
      </w:r>
    </w:p>
    <w:p w14:paraId="2B8663CD" w14:textId="0B0059F3" w:rsidR="00966D22" w:rsidRPr="00071172" w:rsidRDefault="00966D22" w:rsidP="00071172">
      <w:pPr>
        <w:pStyle w:val="IntenseQuote"/>
        <w:ind w:left="0"/>
        <w:rPr>
          <w:lang w:val="en-US"/>
        </w:rPr>
      </w:pPr>
      <w:r>
        <w:rPr>
          <w:lang w:val="en-US"/>
        </w:rPr>
        <w:t xml:space="preserve">“Junior solicitors </w:t>
      </w:r>
      <w:r w:rsidRPr="00AA10E3">
        <w:rPr>
          <w:lang w:val="en-US"/>
        </w:rPr>
        <w:t xml:space="preserve">at that time </w:t>
      </w:r>
      <w:r>
        <w:rPr>
          <w:lang w:val="en-US"/>
        </w:rPr>
        <w:t xml:space="preserve">[1990s] </w:t>
      </w:r>
      <w:r w:rsidRPr="00AA10E3">
        <w:rPr>
          <w:lang w:val="en-US"/>
        </w:rPr>
        <w:t>got put on children’s cases as</w:t>
      </w:r>
      <w:r>
        <w:rPr>
          <w:lang w:val="en-US"/>
        </w:rPr>
        <w:t xml:space="preserve"> they were</w:t>
      </w:r>
      <w:r w:rsidRPr="00AA10E3">
        <w:rPr>
          <w:lang w:val="en-US"/>
        </w:rPr>
        <w:t xml:space="preserve"> not paid by legal aid</w:t>
      </w:r>
      <w:r>
        <w:rPr>
          <w:lang w:val="en-US"/>
        </w:rPr>
        <w:t xml:space="preserve">” </w:t>
      </w:r>
      <w:bookmarkStart w:id="4" w:name="_Hlk158111351"/>
      <w:r w:rsidR="00071172">
        <w:rPr>
          <w:lang w:val="en-US"/>
        </w:rPr>
        <w:t>(</w:t>
      </w:r>
      <w:r w:rsidRPr="008B0814">
        <w:rPr>
          <w:lang w:val="en-US"/>
        </w:rPr>
        <w:t>Partner, Tayside, Central &amp; Fife</w:t>
      </w:r>
      <w:bookmarkEnd w:id="4"/>
      <w:r w:rsidR="00071172">
        <w:rPr>
          <w:lang w:val="en-US"/>
        </w:rPr>
        <w:t>).</w:t>
      </w:r>
    </w:p>
    <w:p w14:paraId="66D55900" w14:textId="34FE4FDA" w:rsidR="001C3BB4" w:rsidRPr="00E62435" w:rsidRDefault="00F7790B" w:rsidP="00E62435">
      <w:pPr>
        <w:pStyle w:val="Heading2"/>
        <w:rPr>
          <w:rFonts w:eastAsia="Calibri"/>
        </w:rPr>
      </w:pPr>
      <w:r w:rsidRPr="007B787D">
        <w:rPr>
          <w:rFonts w:eastAsia="Calibri"/>
        </w:rPr>
        <w:t xml:space="preserve">Interest in training and learning </w:t>
      </w:r>
    </w:p>
    <w:p w14:paraId="77E2C4F6" w14:textId="52E9A28B" w:rsidR="001C3BB4" w:rsidRDefault="001C3BB4" w:rsidP="6E2F8466">
      <w:pPr>
        <w:spacing w:after="0" w:line="240" w:lineRule="auto"/>
      </w:pPr>
      <w:r w:rsidRPr="6E2F8466">
        <w:t>Interviewees with experience of joint training and learning events were usually positive about their experiences.</w:t>
      </w:r>
      <w:r w:rsidR="00E62435" w:rsidRPr="6E2F8466">
        <w:t xml:space="preserve"> </w:t>
      </w:r>
      <w:r w:rsidRPr="6E2F8466">
        <w:t xml:space="preserve">Many suggested that they would be interested in </w:t>
      </w:r>
      <w:r w:rsidR="00AD2318">
        <w:t>“</w:t>
      </w:r>
      <w:r w:rsidRPr="6E2F8466">
        <w:t>broad breadth training, that involves all of those in the Children’s Hearings System</w:t>
      </w:r>
      <w:r w:rsidR="00AD2318">
        <w:t>”</w:t>
      </w:r>
      <w:r w:rsidRPr="6E2F8466">
        <w:t>.</w:t>
      </w:r>
    </w:p>
    <w:p w14:paraId="344AB8FE" w14:textId="77777777" w:rsidR="001C3BB4" w:rsidRDefault="001C3BB4" w:rsidP="001C3BB4">
      <w:pPr>
        <w:spacing w:after="0" w:line="240" w:lineRule="auto"/>
        <w:rPr>
          <w:lang w:val="en-US"/>
        </w:rPr>
      </w:pPr>
    </w:p>
    <w:p w14:paraId="270AF693" w14:textId="2FA14B22" w:rsidR="001C3BB4" w:rsidRPr="00073B74" w:rsidRDefault="00E62435" w:rsidP="001C3BB4">
      <w:pPr>
        <w:spacing w:after="0" w:line="240" w:lineRule="auto"/>
        <w:rPr>
          <w:lang w:val="en-US"/>
        </w:rPr>
      </w:pPr>
      <w:r>
        <w:rPr>
          <w:lang w:val="en-US"/>
        </w:rPr>
        <w:t>Several</w:t>
      </w:r>
      <w:r w:rsidR="001C3BB4">
        <w:rPr>
          <w:lang w:val="en-US"/>
        </w:rPr>
        <w:t xml:space="preserve"> firms had organised joint </w:t>
      </w:r>
      <w:r>
        <w:rPr>
          <w:lang w:val="en-US"/>
        </w:rPr>
        <w:t>events or</w:t>
      </w:r>
      <w:r w:rsidR="001C3BB4">
        <w:rPr>
          <w:lang w:val="en-US"/>
        </w:rPr>
        <w:t xml:space="preserve"> were involved in providing training for other hearings professionals. </w:t>
      </w:r>
    </w:p>
    <w:p w14:paraId="55ED8C3C" w14:textId="680D92BF" w:rsidR="6E2F8466" w:rsidRDefault="001C3BB4" w:rsidP="00AD2318">
      <w:pPr>
        <w:pStyle w:val="IntenseQuote"/>
        <w:ind w:left="0"/>
      </w:pPr>
      <w:r>
        <w:t xml:space="preserve">“We’re going to run some CPD in the office to help our trainee and others, just to try and get used to in a panel and stuff like that, because most have grown up learning through criminal litigation which is obviously a completely different mind-set to discussions in a panel” </w:t>
      </w:r>
      <w:r>
        <w:br/>
      </w:r>
      <w:r w:rsidR="00071172">
        <w:t>(</w:t>
      </w:r>
      <w:r>
        <w:t>Solicitor, Lothian &amp; Borders</w:t>
      </w:r>
      <w:r w:rsidR="00071172">
        <w:t>).</w:t>
      </w:r>
    </w:p>
    <w:p w14:paraId="1BBDCF82" w14:textId="3A9093E8" w:rsidR="001C3BB4" w:rsidRDefault="001C3BB4" w:rsidP="001C3BB4">
      <w:pPr>
        <w:spacing w:after="0" w:line="240" w:lineRule="auto"/>
      </w:pPr>
      <w:r>
        <w:t>However, some felt that finding the time to attend these, as well as the likely cost, would be barriers to attendance.</w:t>
      </w:r>
    </w:p>
    <w:p w14:paraId="1A0AEB19" w14:textId="6BC3AAEF" w:rsidR="001C3BB4" w:rsidRPr="00071172" w:rsidRDefault="001C3BB4" w:rsidP="00071172">
      <w:pPr>
        <w:pStyle w:val="IntenseQuote"/>
        <w:ind w:left="0"/>
      </w:pPr>
      <w:r>
        <w:t xml:space="preserve">“It would be good if there was some kind of crossover, but there’s not really the scope for it. I think it’s a time thing really” </w:t>
      </w:r>
      <w:r w:rsidR="00AD2318">
        <w:br/>
      </w:r>
      <w:r w:rsidR="00071172">
        <w:t>(</w:t>
      </w:r>
      <w:r w:rsidRPr="006D564C">
        <w:t>Solicitor, Lothian &amp; Borders</w:t>
      </w:r>
      <w:r w:rsidR="00071172">
        <w:t>).</w:t>
      </w:r>
    </w:p>
    <w:p w14:paraId="2FE9CEB6" w14:textId="5787056B" w:rsidR="001C3BB4" w:rsidRPr="00AA10E3" w:rsidRDefault="001C3BB4" w:rsidP="00071172">
      <w:pPr>
        <w:pStyle w:val="IntenseQuote"/>
        <w:ind w:left="0"/>
        <w:rPr>
          <w:lang w:val="en-US"/>
        </w:rPr>
      </w:pPr>
      <w:r>
        <w:rPr>
          <w:lang w:val="en-US"/>
        </w:rPr>
        <w:t>“</w:t>
      </w:r>
      <w:r w:rsidRPr="00AA10E3">
        <w:rPr>
          <w:lang w:val="en-US"/>
        </w:rPr>
        <w:t>Unfortunately, legal aid lawyers don’t have time to go for training and events</w:t>
      </w:r>
      <w:r w:rsidR="00071172">
        <w:rPr>
          <w:lang w:val="en-US"/>
        </w:rPr>
        <w:t>…</w:t>
      </w:r>
      <w:r w:rsidRPr="00AA10E3">
        <w:rPr>
          <w:lang w:val="en-US"/>
        </w:rPr>
        <w:t xml:space="preserve"> We’d love to, but if we go for a day’s training, we don’t get paid. Safeguarders can go for training, social workers can go for training and still get their salary, but because we’re private businesses we don’t have that luxury</w:t>
      </w:r>
      <w:r>
        <w:rPr>
          <w:lang w:val="en-US"/>
        </w:rPr>
        <w:t xml:space="preserve">” </w:t>
      </w:r>
      <w:r w:rsidR="00071172">
        <w:rPr>
          <w:lang w:val="en-US"/>
        </w:rPr>
        <w:br/>
        <w:t>(</w:t>
      </w:r>
      <w:r w:rsidRPr="006D564C">
        <w:rPr>
          <w:lang w:val="en-US"/>
        </w:rPr>
        <w:t>Solicitor, Tayside, Central &amp; Fife</w:t>
      </w:r>
      <w:r w:rsidR="00071172">
        <w:rPr>
          <w:lang w:val="en-US"/>
        </w:rPr>
        <w:t>).</w:t>
      </w:r>
    </w:p>
    <w:p w14:paraId="38E60918" w14:textId="2245A177" w:rsidR="00071172" w:rsidRDefault="001C3BB4" w:rsidP="001C3BB4">
      <w:pPr>
        <w:spacing w:after="0" w:line="240" w:lineRule="auto"/>
        <w:rPr>
          <w:lang w:val="en-US"/>
        </w:rPr>
      </w:pPr>
      <w:r>
        <w:rPr>
          <w:lang w:val="en-US"/>
        </w:rPr>
        <w:lastRenderedPageBreak/>
        <w:t xml:space="preserve">Not everyone thought they would be able to access joint training in their local area. Even where there is training, solicitors may not have access to the sources that would make them aware of it. </w:t>
      </w:r>
    </w:p>
    <w:p w14:paraId="18EDBEC3" w14:textId="77777777" w:rsidR="00071172" w:rsidRDefault="00071172" w:rsidP="001C3BB4">
      <w:pPr>
        <w:spacing w:after="0" w:line="240" w:lineRule="auto"/>
        <w:rPr>
          <w:lang w:val="en-US"/>
        </w:rPr>
      </w:pPr>
    </w:p>
    <w:p w14:paraId="5A5DF14E" w14:textId="71D47F53" w:rsidR="001C3BB4" w:rsidRDefault="001C3BB4" w:rsidP="001C3BB4">
      <w:pPr>
        <w:spacing w:after="0" w:line="240" w:lineRule="auto"/>
        <w:rPr>
          <w:lang w:val="en-US"/>
        </w:rPr>
      </w:pPr>
      <w:r>
        <w:rPr>
          <w:lang w:val="en-US"/>
        </w:rPr>
        <w:t xml:space="preserve">One interviewee described attending Local Authority training for hearings professionals only because a relative in a different part of the hearings system had told them about it. </w:t>
      </w:r>
      <w:r w:rsidR="006A584B">
        <w:rPr>
          <w:lang w:val="en-US"/>
        </w:rPr>
        <w:br/>
      </w:r>
    </w:p>
    <w:p w14:paraId="6A465F87" w14:textId="77777777" w:rsidR="00F7790B" w:rsidRPr="007B787D" w:rsidRDefault="00F7790B" w:rsidP="006A584B">
      <w:pPr>
        <w:pStyle w:val="Heading2"/>
      </w:pPr>
      <w:bookmarkStart w:id="5" w:name="_Hlk190336681"/>
      <w:r w:rsidRPr="007B787D">
        <w:t>Further information</w:t>
      </w:r>
    </w:p>
    <w:p w14:paraId="42CC739A" w14:textId="4885EB88" w:rsidR="001C3BB4" w:rsidRDefault="001C3BB4" w:rsidP="001C3BB4">
      <w:pPr>
        <w:spacing w:line="276" w:lineRule="auto"/>
        <w:rPr>
          <w:rFonts w:ascii="Times New Roman" w:hAnsi="Times New Roman" w:cs="Times New Roman"/>
          <w:noProof/>
          <w:szCs w:val="24"/>
          <w:lang w:eastAsia="en-GB"/>
        </w:rPr>
      </w:pPr>
      <w:r w:rsidRPr="00C80102">
        <w:rPr>
          <w:szCs w:val="24"/>
        </w:rPr>
        <w:t xml:space="preserve">If you would like further information about this research, please contact </w:t>
      </w:r>
      <w:r>
        <w:rPr>
          <w:szCs w:val="24"/>
        </w:rPr>
        <w:t xml:space="preserve">the Research </w:t>
      </w:r>
      <w:r w:rsidR="00071172">
        <w:rPr>
          <w:szCs w:val="24"/>
        </w:rPr>
        <w:t>t</w:t>
      </w:r>
      <w:r>
        <w:rPr>
          <w:szCs w:val="24"/>
        </w:rPr>
        <w:t xml:space="preserve">eam at </w:t>
      </w:r>
      <w:hyperlink r:id="rId16" w:history="1">
        <w:r w:rsidRPr="00071172">
          <w:rPr>
            <w:rStyle w:val="Hyperlink"/>
            <w:color w:val="174DA3"/>
            <w:szCs w:val="24"/>
          </w:rPr>
          <w:t>research@slab.org.uk</w:t>
        </w:r>
      </w:hyperlink>
      <w:bookmarkEnd w:id="5"/>
      <w:r w:rsidR="00071172">
        <w:rPr>
          <w:szCs w:val="24"/>
        </w:rPr>
        <w:t>.</w:t>
      </w:r>
      <w:bookmarkEnd w:id="1"/>
    </w:p>
    <w:sectPr w:rsidR="001C3BB4" w:rsidSect="00114434">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3250" w14:textId="77777777" w:rsidR="00A273CE" w:rsidRDefault="00A273CE" w:rsidP="00432B96">
      <w:pPr>
        <w:spacing w:after="0" w:line="240" w:lineRule="auto"/>
      </w:pPr>
      <w:r>
        <w:separator/>
      </w:r>
    </w:p>
  </w:endnote>
  <w:endnote w:type="continuationSeparator" w:id="0">
    <w:p w14:paraId="490BE1AE" w14:textId="77777777" w:rsidR="00A273CE" w:rsidRDefault="00A273CE"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0C7" w14:textId="77777777" w:rsidR="00432B96" w:rsidRDefault="00432B96">
    <w:pPr>
      <w:pStyle w:val="Footer"/>
      <w:jc w:val="right"/>
    </w:pPr>
  </w:p>
  <w:p w14:paraId="7FC86BC0" w14:textId="34B21003" w:rsidR="00432B96" w:rsidRDefault="00432B96" w:rsidP="008F7C78">
    <w:r>
      <w:t xml:space="preserve">Scottish Legal Aid Board </w:t>
    </w:r>
    <w:r w:rsidR="00071172">
      <w:t xml:space="preserve">– </w:t>
    </w:r>
    <w:bookmarkStart w:id="6" w:name="_Hlk194664742"/>
    <w:r w:rsidR="00071172">
      <w:t>Children’s Panel Hearings key findings</w:t>
    </w:r>
    <w:r>
      <w:t xml:space="preserve">           </w:t>
    </w:r>
    <w:r w:rsidR="008F7C78">
      <w:tab/>
    </w:r>
    <w:bookmarkEnd w:id="6"/>
    <w:r w:rsidR="008F7C78">
      <w:tab/>
    </w:r>
    <w:r w:rsidR="008F7C78">
      <w:tab/>
    </w:r>
    <w:r w:rsidR="00071172">
      <w:t xml:space="preserve">                 </w:t>
    </w:r>
    <w:r>
      <w:t xml:space="preserve"> </w:t>
    </w:r>
    <w:sdt>
      <w:sdtPr>
        <w:id w:val="-1020014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4B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8AFA" w14:textId="77777777" w:rsidR="00A273CE" w:rsidRDefault="00A273CE" w:rsidP="00432B96">
      <w:pPr>
        <w:spacing w:after="0" w:line="240" w:lineRule="auto"/>
      </w:pPr>
      <w:r>
        <w:separator/>
      </w:r>
    </w:p>
  </w:footnote>
  <w:footnote w:type="continuationSeparator" w:id="0">
    <w:p w14:paraId="6D79619E" w14:textId="77777777" w:rsidR="00A273CE" w:rsidRDefault="00A273CE" w:rsidP="00432B96">
      <w:pPr>
        <w:spacing w:after="0" w:line="240" w:lineRule="auto"/>
      </w:pPr>
      <w:r>
        <w:continuationSeparator/>
      </w:r>
    </w:p>
  </w:footnote>
  <w:footnote w:id="1">
    <w:p w14:paraId="56BC39FF" w14:textId="777E3737" w:rsidR="006208D2" w:rsidRPr="004C7630" w:rsidRDefault="006208D2" w:rsidP="006208D2">
      <w:pPr>
        <w:pStyle w:val="FootnoteText"/>
        <w:rPr>
          <w:lang w:val="en-US"/>
        </w:rPr>
      </w:pPr>
      <w:r>
        <w:rPr>
          <w:rStyle w:val="FootnoteReference"/>
        </w:rPr>
        <w:footnoteRef/>
      </w:r>
      <w:r>
        <w:t xml:space="preserve"> </w:t>
      </w:r>
      <w:r w:rsidRPr="00E62435">
        <w:rPr>
          <w:rFonts w:ascii="Aptos" w:hAnsi="Aptos"/>
          <w:i/>
          <w:iCs/>
        </w:rPr>
        <w:t xml:space="preserve">The </w:t>
      </w:r>
      <w:r w:rsidRPr="00E62435">
        <w:rPr>
          <w:rFonts w:ascii="Aptos" w:hAnsi="Aptos"/>
          <w:i/>
          <w:iCs/>
          <w:lang w:val="en-US"/>
        </w:rPr>
        <w:t>CJS Practice and Procedure Manual</w:t>
      </w:r>
      <w:r w:rsidR="00E62435" w:rsidRPr="00E62435">
        <w:rPr>
          <w:rFonts w:ascii="Aptos" w:hAnsi="Aptos"/>
          <w:i/>
          <w:iCs/>
          <w:lang w:val="en-US"/>
        </w:rPr>
        <w:t>,</w:t>
      </w:r>
      <w:r w:rsidRPr="00E62435">
        <w:rPr>
          <w:rFonts w:ascii="Aptos" w:hAnsi="Aptos"/>
          <w:i/>
          <w:iCs/>
          <w:lang w:val="en-US"/>
        </w:rPr>
        <w:t xml:space="preserve"> version 4 (October 2022</w:t>
      </w:r>
      <w:r w:rsidR="00E62435" w:rsidRPr="00E62435">
        <w:rPr>
          <w:rFonts w:ascii="Aptos" w:hAnsi="Aptos"/>
          <w:i/>
          <w:iCs/>
          <w:lang w:val="en-US"/>
        </w:rPr>
        <w:t xml:space="preserve"> - </w:t>
      </w:r>
      <w:r w:rsidRPr="00E62435">
        <w:rPr>
          <w:rFonts w:ascii="Aptos" w:hAnsi="Aptos"/>
          <w:i/>
          <w:iCs/>
          <w:lang w:val="en-US"/>
        </w:rPr>
        <w:t>current at January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B68E2"/>
    <w:multiLevelType w:val="hybridMultilevel"/>
    <w:tmpl w:val="F4F63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170B1"/>
    <w:multiLevelType w:val="hybridMultilevel"/>
    <w:tmpl w:val="10B6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1C6852"/>
    <w:multiLevelType w:val="hybridMultilevel"/>
    <w:tmpl w:val="DF30C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804931">
    <w:abstractNumId w:val="6"/>
  </w:num>
  <w:num w:numId="2" w16cid:durableId="987586839">
    <w:abstractNumId w:val="0"/>
  </w:num>
  <w:num w:numId="3" w16cid:durableId="1858540424">
    <w:abstractNumId w:val="2"/>
  </w:num>
  <w:num w:numId="4" w16cid:durableId="494222162">
    <w:abstractNumId w:val="4"/>
  </w:num>
  <w:num w:numId="5" w16cid:durableId="82723555">
    <w:abstractNumId w:val="3"/>
  </w:num>
  <w:num w:numId="6" w16cid:durableId="1847287192">
    <w:abstractNumId w:val="5"/>
  </w:num>
  <w:num w:numId="7" w16cid:durableId="100147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53815"/>
    <w:rsid w:val="00071172"/>
    <w:rsid w:val="0007330F"/>
    <w:rsid w:val="00074A9F"/>
    <w:rsid w:val="00094F0D"/>
    <w:rsid w:val="000D4214"/>
    <w:rsid w:val="000E16ED"/>
    <w:rsid w:val="001053A4"/>
    <w:rsid w:val="00110573"/>
    <w:rsid w:val="00114434"/>
    <w:rsid w:val="00123E9F"/>
    <w:rsid w:val="001729FB"/>
    <w:rsid w:val="001806A5"/>
    <w:rsid w:val="001C1894"/>
    <w:rsid w:val="001C3BB4"/>
    <w:rsid w:val="001E1C0C"/>
    <w:rsid w:val="00224B63"/>
    <w:rsid w:val="00242BDC"/>
    <w:rsid w:val="00281798"/>
    <w:rsid w:val="002A0BFF"/>
    <w:rsid w:val="003046AA"/>
    <w:rsid w:val="00323C61"/>
    <w:rsid w:val="00363D37"/>
    <w:rsid w:val="00365D60"/>
    <w:rsid w:val="00432B96"/>
    <w:rsid w:val="00457D85"/>
    <w:rsid w:val="00477B40"/>
    <w:rsid w:val="004B4E8A"/>
    <w:rsid w:val="004D5B98"/>
    <w:rsid w:val="004F06A2"/>
    <w:rsid w:val="00563867"/>
    <w:rsid w:val="00575DA6"/>
    <w:rsid w:val="006208D2"/>
    <w:rsid w:val="00642E9F"/>
    <w:rsid w:val="00646548"/>
    <w:rsid w:val="0065276B"/>
    <w:rsid w:val="00654EEB"/>
    <w:rsid w:val="00661B94"/>
    <w:rsid w:val="006A584B"/>
    <w:rsid w:val="006C4F1C"/>
    <w:rsid w:val="007038DE"/>
    <w:rsid w:val="007654D4"/>
    <w:rsid w:val="00782742"/>
    <w:rsid w:val="007B787D"/>
    <w:rsid w:val="007D1F08"/>
    <w:rsid w:val="007F19CF"/>
    <w:rsid w:val="008031B1"/>
    <w:rsid w:val="00837FCD"/>
    <w:rsid w:val="00850D7D"/>
    <w:rsid w:val="008D7777"/>
    <w:rsid w:val="008F7C78"/>
    <w:rsid w:val="00966D22"/>
    <w:rsid w:val="009B26DD"/>
    <w:rsid w:val="009D0693"/>
    <w:rsid w:val="00A06EE4"/>
    <w:rsid w:val="00A1488A"/>
    <w:rsid w:val="00A273CE"/>
    <w:rsid w:val="00A53A52"/>
    <w:rsid w:val="00A87DA1"/>
    <w:rsid w:val="00AD2318"/>
    <w:rsid w:val="00AD562D"/>
    <w:rsid w:val="00B00082"/>
    <w:rsid w:val="00B2602F"/>
    <w:rsid w:val="00BD2768"/>
    <w:rsid w:val="00C35113"/>
    <w:rsid w:val="00C75233"/>
    <w:rsid w:val="00D0586A"/>
    <w:rsid w:val="00D16A3E"/>
    <w:rsid w:val="00D40FD9"/>
    <w:rsid w:val="00D5609C"/>
    <w:rsid w:val="00D872E7"/>
    <w:rsid w:val="00D90723"/>
    <w:rsid w:val="00DB012E"/>
    <w:rsid w:val="00E14DDA"/>
    <w:rsid w:val="00E30D88"/>
    <w:rsid w:val="00E4115B"/>
    <w:rsid w:val="00E579C5"/>
    <w:rsid w:val="00E62435"/>
    <w:rsid w:val="00E94888"/>
    <w:rsid w:val="00EC0784"/>
    <w:rsid w:val="00EF4B7D"/>
    <w:rsid w:val="00F0146E"/>
    <w:rsid w:val="00F5534B"/>
    <w:rsid w:val="00F7790B"/>
    <w:rsid w:val="00F95771"/>
    <w:rsid w:val="00FA101B"/>
    <w:rsid w:val="00FA103E"/>
    <w:rsid w:val="00FA704A"/>
    <w:rsid w:val="076BE5B8"/>
    <w:rsid w:val="4460767A"/>
    <w:rsid w:val="48BCF6BA"/>
    <w:rsid w:val="51DD4003"/>
    <w:rsid w:val="543ED9EA"/>
    <w:rsid w:val="5B8113D2"/>
    <w:rsid w:val="6E2F8466"/>
    <w:rsid w:val="75068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E444"/>
  <w15:chartTrackingRefBased/>
  <w15:docId w15:val="{9CA7710B-57D8-431E-B552-4A336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8D7777"/>
    <w:pPr>
      <w:pBdr>
        <w:top w:val="single" w:sz="4" w:space="10" w:color="156082" w:themeColor="accent1"/>
        <w:bottom w:val="single" w:sz="4" w:space="10" w:color="156082" w:themeColor="accent1"/>
      </w:pBdr>
      <w:spacing w:before="360" w:after="360"/>
      <w:ind w:left="864" w:right="864"/>
    </w:pPr>
    <w:rPr>
      <w:i/>
      <w:iCs/>
      <w:color w:val="174DA3"/>
      <w:sz w:val="28"/>
    </w:rPr>
  </w:style>
  <w:style w:type="character" w:customStyle="1" w:styleId="IntenseQuoteChar">
    <w:name w:val="Intense Quote Char"/>
    <w:basedOn w:val="DefaultParagraphFont"/>
    <w:link w:val="IntenseQuote"/>
    <w:uiPriority w:val="30"/>
    <w:rsid w:val="008D7777"/>
    <w:rPr>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customStyle="1" w:styleId="UnresolvedMention1">
    <w:name w:val="Unresolved Mention1"/>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6208D2"/>
    <w:pPr>
      <w:spacing w:after="0" w:line="240" w:lineRule="auto"/>
    </w:pPr>
    <w:rPr>
      <w:rFonts w:ascii="Trebuchet MS" w:hAnsi="Trebuchet MS"/>
      <w:kern w:val="0"/>
      <w:szCs w:val="20"/>
      <w14:ligatures w14:val="none"/>
    </w:rPr>
  </w:style>
  <w:style w:type="character" w:customStyle="1" w:styleId="FootnoteTextChar">
    <w:name w:val="Footnote Text Char"/>
    <w:basedOn w:val="DefaultParagraphFont"/>
    <w:link w:val="FootnoteText"/>
    <w:uiPriority w:val="99"/>
    <w:semiHidden/>
    <w:rsid w:val="006208D2"/>
    <w:rPr>
      <w:rFonts w:ascii="Trebuchet MS" w:hAnsi="Trebuchet MS"/>
      <w:kern w:val="0"/>
      <w:sz w:val="24"/>
      <w:szCs w:val="20"/>
      <w14:ligatures w14:val="none"/>
    </w:rPr>
  </w:style>
  <w:style w:type="character" w:styleId="FootnoteReference">
    <w:name w:val="footnote reference"/>
    <w:basedOn w:val="DefaultParagraphFont"/>
    <w:uiPriority w:val="99"/>
    <w:semiHidden/>
    <w:unhideWhenUsed/>
    <w:rsid w:val="006208D2"/>
    <w:rPr>
      <w:vertAlign w:val="superscript"/>
    </w:rPr>
  </w:style>
  <w:style w:type="character" w:styleId="CommentReference">
    <w:name w:val="annotation reference"/>
    <w:basedOn w:val="DefaultParagraphFont"/>
    <w:uiPriority w:val="99"/>
    <w:semiHidden/>
    <w:unhideWhenUsed/>
    <w:rsid w:val="00966D22"/>
    <w:rPr>
      <w:sz w:val="16"/>
      <w:szCs w:val="16"/>
    </w:rPr>
  </w:style>
  <w:style w:type="paragraph" w:styleId="CommentText">
    <w:name w:val="annotation text"/>
    <w:basedOn w:val="Normal"/>
    <w:link w:val="CommentTextChar"/>
    <w:uiPriority w:val="99"/>
    <w:unhideWhenUsed/>
    <w:rsid w:val="00966D22"/>
    <w:pPr>
      <w:spacing w:after="0" w:line="240" w:lineRule="auto"/>
    </w:pPr>
    <w:rPr>
      <w:rFonts w:ascii="Trebuchet MS" w:hAnsi="Trebuchet MS"/>
      <w:kern w:val="0"/>
      <w:szCs w:val="20"/>
      <w14:ligatures w14:val="none"/>
    </w:rPr>
  </w:style>
  <w:style w:type="character" w:customStyle="1" w:styleId="CommentTextChar">
    <w:name w:val="Comment Text Char"/>
    <w:basedOn w:val="DefaultParagraphFont"/>
    <w:link w:val="CommentText"/>
    <w:uiPriority w:val="99"/>
    <w:rsid w:val="00966D22"/>
    <w:rPr>
      <w:rFonts w:ascii="Trebuchet MS" w:hAnsi="Trebuchet MS"/>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8D7777"/>
    <w:pPr>
      <w:spacing w:after="160"/>
    </w:pPr>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8D7777"/>
    <w:rPr>
      <w:rFonts w:ascii="Trebuchet MS" w:hAnsi="Trebuchet M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scotland.gov.uk/media/upyba23h/master-copy-practice-and-procedure-manual-v4-0-4-20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ab.org.uk/app/uploads/2019/04/Childrens-Legal-Assistance-Code-of-Practis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earch@sla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scot/publications/scottish-government-response-hearings-children-repor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promise.scot/resources/2023/hearings-for-children-the-redesig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2981f67-54b3-41b5-a853-217ce70598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6D26FA15FD040AD84343AF3DCD57C" ma:contentTypeVersion="14" ma:contentTypeDescription="Create a new document." ma:contentTypeScope="" ma:versionID="41cdcad5b20b0e53fad07f5320eef739">
  <xsd:schema xmlns:xsd="http://www.w3.org/2001/XMLSchema" xmlns:xs="http://www.w3.org/2001/XMLSchema" xmlns:p="http://schemas.microsoft.com/office/2006/metadata/properties" xmlns:ns3="f2981f67-54b3-41b5-a853-217ce705989a" xmlns:ns4="4c998590-ed4e-4694-a50c-ddbfb26657eb" targetNamespace="http://schemas.microsoft.com/office/2006/metadata/properties" ma:root="true" ma:fieldsID="7b4c66e9292f98782b068cfe8b90ee47" ns3:_="" ns4:_="">
    <xsd:import namespace="f2981f67-54b3-41b5-a853-217ce705989a"/>
    <xsd:import namespace="4c998590-ed4e-4694-a50c-ddbfb26657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1f67-54b3-41b5-a853-217ce7059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998590-ed4e-4694-a50c-ddbfb26657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01D90-5015-48B7-BB1E-7A9394D288D6}">
  <ds:schemaRefs>
    <ds:schemaRef ds:uri="http://schemas.openxmlformats.org/officeDocument/2006/bibliography"/>
  </ds:schemaRefs>
</ds:datastoreItem>
</file>

<file path=customXml/itemProps2.xml><?xml version="1.0" encoding="utf-8"?>
<ds:datastoreItem xmlns:ds="http://schemas.openxmlformats.org/officeDocument/2006/customXml" ds:itemID="{7E696E21-D89F-4687-B80D-7F169E8B0DD4}">
  <ds:schemaRefs>
    <ds:schemaRef ds:uri="http://schemas.openxmlformats.org/package/2006/metadata/core-properties"/>
    <ds:schemaRef ds:uri="http://purl.org/dc/dcmitype/"/>
    <ds:schemaRef ds:uri="http://schemas.microsoft.com/office/2006/documentManagement/types"/>
    <ds:schemaRef ds:uri="http://purl.org/dc/elements/1.1/"/>
    <ds:schemaRef ds:uri="f2981f67-54b3-41b5-a853-217ce705989a"/>
    <ds:schemaRef ds:uri="http://www.w3.org/XML/1998/namespace"/>
    <ds:schemaRef ds:uri="http://schemas.microsoft.com/office/infopath/2007/PartnerControls"/>
    <ds:schemaRef ds:uri="4c998590-ed4e-4694-a50c-ddbfb26657e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3CBEBA7-E8D2-4E30-B2C9-11FB61861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1f67-54b3-41b5-a853-217ce705989a"/>
    <ds:schemaRef ds:uri="4c998590-ed4e-4694-a50c-ddbfb266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4497</Words>
  <Characters>25638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Children’s Panel Hearings key findings</dc:title>
  <dc:subject>Research</dc:subject>
  <dc:creator>Scottish Legal Aid Board</dc:creator>
  <cp:keywords/>
  <dc:description/>
  <cp:lastModifiedBy>Lindsay Corr</cp:lastModifiedBy>
  <cp:revision>2</cp:revision>
  <dcterms:created xsi:type="dcterms:W3CDTF">2025-04-07T13:53:00Z</dcterms:created>
  <dcterms:modified xsi:type="dcterms:W3CDTF">2025-04-07T13:53:00Z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0x01010019C6D26FA15FD040AD84343AF3DCD57C</vt:lpwstr>
  </property>
</Properties>
</file>