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A3639" w14:textId="51DF9A67" w:rsidR="00CC60C1" w:rsidRPr="00820B44" w:rsidRDefault="00CC60C1" w:rsidP="00CC60C1">
      <w:r w:rsidRPr="00820B44">
        <w:rPr>
          <w:noProof/>
          <w:lang w:eastAsia="en-GB"/>
        </w:rPr>
        <w:drawing>
          <wp:anchor distT="0" distB="0" distL="114300" distR="114300" simplePos="0" relativeHeight="251658240" behindDoc="1" locked="0" layoutInCell="1" allowOverlap="1" wp14:anchorId="0A33412E" wp14:editId="33F1F212">
            <wp:simplePos x="0" y="0"/>
            <wp:positionH relativeFrom="page">
              <wp:posOffset>-12700</wp:posOffset>
            </wp:positionH>
            <wp:positionV relativeFrom="paragraph">
              <wp:posOffset>-501650</wp:posOffset>
            </wp:positionV>
            <wp:extent cx="7617600" cy="10771200"/>
            <wp:effectExtent l="0" t="0" r="254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7600" cy="10771200"/>
                    </a:xfrm>
                    <a:prstGeom prst="rect">
                      <a:avLst/>
                    </a:prstGeom>
                  </pic:spPr>
                </pic:pic>
              </a:graphicData>
            </a:graphic>
            <wp14:sizeRelH relativeFrom="margin">
              <wp14:pctWidth>0</wp14:pctWidth>
            </wp14:sizeRelH>
            <wp14:sizeRelV relativeFrom="margin">
              <wp14:pctHeight>0</wp14:pctHeight>
            </wp14:sizeRelV>
          </wp:anchor>
        </w:drawing>
      </w:r>
    </w:p>
    <w:p w14:paraId="6F66F431" w14:textId="77777777" w:rsidR="00CC60C1" w:rsidRPr="00820B44" w:rsidRDefault="00CC60C1" w:rsidP="00CC60C1"/>
    <w:p w14:paraId="794FE894" w14:textId="77777777" w:rsidR="00CC60C1" w:rsidRPr="00820B44" w:rsidRDefault="00CC60C1" w:rsidP="00CC60C1"/>
    <w:p w14:paraId="02960056" w14:textId="77777777" w:rsidR="00CC60C1" w:rsidRPr="00820B44" w:rsidRDefault="00CC60C1" w:rsidP="00CC60C1"/>
    <w:p w14:paraId="02C921B1" w14:textId="139C7D5E" w:rsidR="00CC60C1" w:rsidRPr="00820B44" w:rsidRDefault="00CC60C1" w:rsidP="00CC60C1">
      <w:r w:rsidRPr="00820B44">
        <w:rPr>
          <w:noProof/>
        </w:rPr>
        <mc:AlternateContent>
          <mc:Choice Requires="wps">
            <w:drawing>
              <wp:inline distT="0" distB="0" distL="0" distR="0" wp14:anchorId="5A1FBF69" wp14:editId="427FF8E7">
                <wp:extent cx="3703899" cy="515074"/>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899" cy="515074"/>
                        </a:xfrm>
                        <a:prstGeom prst="rect">
                          <a:avLst/>
                        </a:prstGeom>
                        <a:noFill/>
                        <a:ln w="9525">
                          <a:noFill/>
                          <a:miter lim="800000"/>
                          <a:headEnd/>
                          <a:tailEnd/>
                        </a:ln>
                      </wps:spPr>
                      <wps:txbx>
                        <w:txbxContent>
                          <w:p w14:paraId="10338696" w14:textId="220877E1" w:rsidR="00CC60C1" w:rsidRPr="00820B44" w:rsidRDefault="00373EF1" w:rsidP="00373EF1">
                            <w:pPr>
                              <w:pStyle w:val="Title"/>
                            </w:pPr>
                            <w:r w:rsidRPr="00820B44">
                              <w:t>Business Plan 2026-27</w:t>
                            </w:r>
                          </w:p>
                        </w:txbxContent>
                      </wps:txbx>
                      <wps:bodyPr rot="0" vert="horz" wrap="square" lIns="91440" tIns="45720" rIns="91440" bIns="45720" anchor="t" anchorCtr="0">
                        <a:noAutofit/>
                      </wps:bodyPr>
                    </wps:wsp>
                  </a:graphicData>
                </a:graphic>
              </wp:inline>
            </w:drawing>
          </mc:Choice>
          <mc:Fallback>
            <w:pict>
              <v:shapetype w14:anchorId="5A1FBF69" id="_x0000_t202" coordsize="21600,21600" o:spt="202" path="m,l,21600r21600,l21600,xe">
                <v:stroke joinstyle="miter"/>
                <v:path gradientshapeok="t" o:connecttype="rect"/>
              </v:shapetype>
              <v:shape id="Text Box 2" o:spid="_x0000_s1026" type="#_x0000_t202" style="width:291.65pt;height:4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" filled="f" stroked="f">
                <v:textbox>
                  <w:txbxContent>
                    <w:p w14:paraId="10338696" w14:textId="220877E1" w:rsidR="00CC60C1" w:rsidRPr="00820B44" w:rsidRDefault="00373EF1" w:rsidP="00373EF1">
                      <w:pPr>
                        <w:pStyle w:val="Title"/>
                      </w:pPr>
                      <w:r w:rsidRPr="00820B44">
                        <w:t>Business Plan 2026-27</w:t>
                      </w:r>
                    </w:p>
                  </w:txbxContent>
                </v:textbox>
                <w10:anchorlock/>
              </v:shape>
            </w:pict>
          </mc:Fallback>
        </mc:AlternateContent>
      </w:r>
    </w:p>
    <w:p w14:paraId="1425E4A1" w14:textId="7FDDE087" w:rsidR="00CC60C1" w:rsidRPr="00820B44" w:rsidRDefault="00373EF1" w:rsidP="00CC60C1">
      <w:r w:rsidRPr="00820B44">
        <w:rPr>
          <w:noProof/>
        </w:rPr>
        <mc:AlternateContent>
          <mc:Choice Requires="wps">
            <w:drawing>
              <wp:inline distT="0" distB="0" distL="0" distR="0" wp14:anchorId="7DFBA62E" wp14:editId="1B8F6CB1">
                <wp:extent cx="2630170" cy="508000"/>
                <wp:effectExtent l="0" t="0" r="0" b="6350"/>
                <wp:docPr id="622295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0170" cy="508000"/>
                        </a:xfrm>
                        <a:prstGeom prst="rect">
                          <a:avLst/>
                        </a:prstGeom>
                        <a:noFill/>
                        <a:ln w="9525">
                          <a:noFill/>
                          <a:miter lim="800000"/>
                          <a:headEnd/>
                          <a:tailEnd/>
                        </a:ln>
                      </wps:spPr>
                      <wps:txbx>
                        <w:txbxContent>
                          <w:p w14:paraId="3A2A3271" w14:textId="4CB50656" w:rsidR="00373EF1" w:rsidRPr="00820B44" w:rsidRDefault="00373EF1" w:rsidP="00373EF1">
                            <w:pPr>
                              <w:pStyle w:val="TOCHeading"/>
                              <w:rPr>
                                <w:lang w:val="en-GB"/>
                              </w:rPr>
                            </w:pPr>
                            <w:r w:rsidRPr="00820B44">
                              <w:rPr>
                                <w:lang w:val="en-GB"/>
                              </w:rPr>
                              <w:t xml:space="preserve">April 2026 </w:t>
                            </w:r>
                          </w:p>
                        </w:txbxContent>
                      </wps:txbx>
                      <wps:bodyPr rot="0" vert="horz" wrap="square" lIns="91440" tIns="45720" rIns="91440" bIns="45720" anchor="t" anchorCtr="0">
                        <a:noAutofit/>
                      </wps:bodyPr>
                    </wps:wsp>
                  </a:graphicData>
                </a:graphic>
              </wp:inline>
            </w:drawing>
          </mc:Choice>
          <mc:Fallback>
            <w:pict>
              <v:shapetype w14:anchorId="7DFBA62E" id="_x0000_t202" coordsize="21600,21600" o:spt="202" path="m,l,21600r21600,l21600,xe">
                <v:stroke joinstyle="miter"/>
                <v:path gradientshapeok="t" o:connecttype="rect"/>
              </v:shapetype>
              <v:shape id="_x0000_s1027" type="#_x0000_t202" style="width:207.1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" filled="f" stroked="f">
                <v:textbox>
                  <w:txbxContent>
                    <w:p w14:paraId="3A2A3271" w14:textId="4CB50656" w:rsidR="00373EF1" w:rsidRPr="00820B44" w:rsidRDefault="00373EF1" w:rsidP="00373EF1">
                      <w:pPr>
                        <w:pStyle w:val="TOCHeading"/>
                        <w:rPr>
                          <w:lang w:val="en-GB"/>
                        </w:rPr>
                      </w:pPr>
                      <w:r w:rsidRPr="00820B44">
                        <w:rPr>
                          <w:lang w:val="en-GB"/>
                        </w:rPr>
                        <w:t xml:space="preserve">April 2026 </w:t>
                      </w:r>
                    </w:p>
                  </w:txbxContent>
                </v:textbox>
                <w10:anchorlock/>
              </v:shape>
            </w:pict>
          </mc:Fallback>
        </mc:AlternateContent>
      </w:r>
    </w:p>
    <w:p w14:paraId="58262750" w14:textId="19D95EFA" w:rsidR="00CC60C1" w:rsidRPr="00820B44" w:rsidRDefault="00CC60C1" w:rsidP="00CC60C1"/>
    <w:p w14:paraId="1D9342C3" w14:textId="5BF80A6F" w:rsidR="00CC60C1" w:rsidRPr="00820B44" w:rsidRDefault="00CC60C1" w:rsidP="00CC60C1"/>
    <w:p w14:paraId="65718C85" w14:textId="18195A7C" w:rsidR="00CC60C1" w:rsidRPr="00820B44" w:rsidRDefault="00CC60C1" w:rsidP="00CC60C1"/>
    <w:p w14:paraId="45F438C0" w14:textId="77777777" w:rsidR="00CC60C1" w:rsidRPr="00820B44" w:rsidRDefault="00CC60C1" w:rsidP="00CC60C1"/>
    <w:p w14:paraId="2858F483" w14:textId="1229513C" w:rsidR="00CC60C1" w:rsidRPr="00820B44" w:rsidRDefault="00CC60C1" w:rsidP="00CC60C1"/>
    <w:p w14:paraId="2CF11E9A" w14:textId="77777777" w:rsidR="00CC60C1" w:rsidRPr="00820B44" w:rsidRDefault="00CC60C1" w:rsidP="00CC60C1"/>
    <w:p w14:paraId="7886B297" w14:textId="77777777" w:rsidR="00CC60C1" w:rsidRPr="00820B44" w:rsidRDefault="00CC60C1" w:rsidP="00CC60C1"/>
    <w:p w14:paraId="1E3B3C6E" w14:textId="77777777" w:rsidR="00CC60C1" w:rsidRPr="00820B44" w:rsidRDefault="00CC60C1" w:rsidP="00CC60C1"/>
    <w:p w14:paraId="04F8AF71" w14:textId="77777777" w:rsidR="00CC60C1" w:rsidRPr="00820B44" w:rsidRDefault="00CC60C1" w:rsidP="00CC60C1"/>
    <w:p w14:paraId="6C9BEB41" w14:textId="36B24D4E" w:rsidR="00CC60C1" w:rsidRPr="00820B44" w:rsidRDefault="00CC60C1" w:rsidP="00CC60C1"/>
    <w:p w14:paraId="0A19B318" w14:textId="77777777" w:rsidR="00CC60C1" w:rsidRPr="00820B44" w:rsidRDefault="00CC60C1" w:rsidP="00CC60C1"/>
    <w:p w14:paraId="4EF89E35" w14:textId="77777777" w:rsidR="00CC60C1" w:rsidRPr="00820B44" w:rsidRDefault="00CC60C1" w:rsidP="00CC60C1"/>
    <w:p w14:paraId="783E1004" w14:textId="35234D59" w:rsidR="00CC60C1" w:rsidRPr="00820B44" w:rsidRDefault="00CC60C1" w:rsidP="00CC60C1"/>
    <w:p w14:paraId="1D90CCC7" w14:textId="3A2DA8A3" w:rsidR="00CC60C1" w:rsidRPr="00820B44" w:rsidRDefault="00CC60C1" w:rsidP="00CC60C1"/>
    <w:p w14:paraId="1F0DA18B" w14:textId="5D50F886" w:rsidR="00CC60C1" w:rsidRPr="00820B44" w:rsidRDefault="00CC60C1" w:rsidP="00CC60C1"/>
    <w:p w14:paraId="06081BF0" w14:textId="1A22114C" w:rsidR="00CC60C1" w:rsidRPr="00820B44" w:rsidRDefault="00CC60C1" w:rsidP="00CC60C1"/>
    <w:p w14:paraId="1056D7B6" w14:textId="77777777" w:rsidR="00CC60C1" w:rsidRPr="00820B44" w:rsidRDefault="00CC60C1" w:rsidP="00CC60C1"/>
    <w:p w14:paraId="436615CA" w14:textId="3D19C062" w:rsidR="00CC60C1" w:rsidRPr="00820B44" w:rsidRDefault="00CC60C1" w:rsidP="00CC60C1"/>
    <w:p w14:paraId="555FCC9A" w14:textId="77777777" w:rsidR="00CC60C1" w:rsidRPr="00820B44" w:rsidRDefault="00CC60C1" w:rsidP="00CC60C1"/>
    <w:p w14:paraId="418CBD73" w14:textId="21D01C4E" w:rsidR="00CC60C1" w:rsidRPr="00820B44" w:rsidRDefault="00CC60C1" w:rsidP="00CC60C1"/>
    <w:p w14:paraId="061C9265" w14:textId="77777777" w:rsidR="000F4410" w:rsidRPr="00820B44" w:rsidRDefault="000F4410" w:rsidP="008F7C78">
      <w:pPr>
        <w:pStyle w:val="Heading1"/>
        <w:rPr>
          <w:lang w:val="en-GB"/>
        </w:rPr>
      </w:pPr>
      <w:bookmarkStart w:id="0" w:name="_Toc230261969"/>
      <w:bookmarkStart w:id="1" w:name="_Toc175755247"/>
      <w:r w:rsidRPr="00820B44">
        <w:rPr>
          <w:lang w:val="en-GB"/>
        </w:rPr>
        <w:lastRenderedPageBreak/>
        <w:t>Contacts</w:t>
      </w:r>
      <w:bookmarkEnd w:id="0"/>
    </w:p>
    <w:p w14:paraId="66C27396" w14:textId="13DD7357" w:rsidR="000F4410" w:rsidRPr="00820B44" w:rsidRDefault="000F4410" w:rsidP="000F4410">
      <w:r w:rsidRPr="00820B44">
        <w:t xml:space="preserve">To access this report in an alternative format please contact our Communications office: </w:t>
      </w:r>
      <w:r w:rsidR="008F790A">
        <w:br/>
      </w:r>
      <w:r w:rsidRPr="00820B44">
        <w:t xml:space="preserve">Telephone: 0131 226 7061. </w:t>
      </w:r>
      <w:r w:rsidR="008F790A">
        <w:br/>
      </w:r>
      <w:r w:rsidRPr="00820B44">
        <w:t xml:space="preserve">Email: </w:t>
      </w:r>
      <w:hyperlink r:id="rId12" w:history="1">
        <w:r w:rsidRPr="008F790A">
          <w:rPr>
            <w:rStyle w:val="Hyperlink"/>
            <w:color w:val="174DA3"/>
          </w:rPr>
          <w:t>Communications@slab.org.uk</w:t>
        </w:r>
      </w:hyperlink>
      <w:r w:rsidRPr="00820B44">
        <w:t xml:space="preserve">. </w:t>
      </w:r>
    </w:p>
    <w:p w14:paraId="62C71292" w14:textId="6CBAA3F7" w:rsidR="000F4410" w:rsidRPr="00820B44" w:rsidRDefault="000F4410" w:rsidP="000F4410">
      <w:r w:rsidRPr="00820B44">
        <w:t xml:space="preserve">Information about the Scottish Legal Aid Board is available on our website: </w:t>
      </w:r>
      <w:hyperlink r:id="rId13" w:history="1">
        <w:r w:rsidRPr="008F790A">
          <w:rPr>
            <w:rStyle w:val="Hyperlink"/>
            <w:color w:val="174DA3"/>
          </w:rPr>
          <w:t>Corporate information - Scottish Legal Aid Board</w:t>
        </w:r>
      </w:hyperlink>
      <w:r w:rsidR="008F790A" w:rsidRPr="008F790A">
        <w:t>.</w:t>
      </w:r>
    </w:p>
    <w:sdt>
      <w:sdtPr>
        <w:rPr>
          <w:rFonts w:asciiTheme="minorHAnsi" w:eastAsiaTheme="minorHAnsi" w:hAnsiTheme="minorHAnsi" w:cstheme="minorBidi"/>
          <w:b w:val="0"/>
          <w:color w:val="auto"/>
          <w:kern w:val="2"/>
          <w:sz w:val="24"/>
          <w:szCs w:val="22"/>
          <w:lang w:val="en-GB"/>
          <w14:ligatures w14:val="standardContextual"/>
        </w:rPr>
        <w:id w:val="-1709241657"/>
        <w:docPartObj>
          <w:docPartGallery w:val="Table of Contents"/>
          <w:docPartUnique/>
        </w:docPartObj>
      </w:sdtPr>
      <w:sdtEndPr>
        <w:rPr>
          <w:bCs/>
        </w:rPr>
      </w:sdtEndPr>
      <w:sdtContent>
        <w:p w14:paraId="499E4132" w14:textId="6B96E5E8" w:rsidR="004E2AAE" w:rsidRPr="00820B44" w:rsidRDefault="004E2AAE">
          <w:pPr>
            <w:pStyle w:val="TOCHeading"/>
            <w:rPr>
              <w:lang w:val="en-GB"/>
            </w:rPr>
          </w:pPr>
          <w:r w:rsidRPr="00820B44">
            <w:rPr>
              <w:lang w:val="en-GB"/>
            </w:rPr>
            <w:t>Contents</w:t>
          </w:r>
        </w:p>
        <w:p w14:paraId="2F9F25CE" w14:textId="35CCCE84" w:rsidR="004E2AAE" w:rsidRPr="00820B44" w:rsidRDefault="004E2AAE">
          <w:pPr>
            <w:pStyle w:val="TOC1"/>
            <w:tabs>
              <w:tab w:val="right" w:leader="dot" w:pos="10456"/>
            </w:tabs>
            <w:rPr>
              <w:rFonts w:eastAsiaTheme="minorEastAsia"/>
              <w:szCs w:val="24"/>
              <w:lang w:eastAsia="en-GB"/>
            </w:rPr>
          </w:pPr>
          <w:r w:rsidRPr="00820B44">
            <w:fldChar w:fldCharType="begin"/>
          </w:r>
          <w:r w:rsidRPr="00820B44">
            <w:instrText xml:space="preserve"> TOC \o "1-3" \h \z \u </w:instrText>
          </w:r>
          <w:r w:rsidRPr="00820B44">
            <w:fldChar w:fldCharType="separate"/>
          </w:r>
          <w:hyperlink w:anchor="_Toc230261970" w:history="1">
            <w:r w:rsidRPr="00820B44">
              <w:rPr>
                <w:rStyle w:val="Hyperlink"/>
              </w:rPr>
              <w:t>Our Organisation</w:t>
            </w:r>
            <w:r w:rsidRPr="00820B44">
              <w:rPr>
                <w:webHidden/>
              </w:rPr>
              <w:tab/>
            </w:r>
            <w:r w:rsidRPr="00820B44">
              <w:rPr>
                <w:webHidden/>
              </w:rPr>
              <w:fldChar w:fldCharType="begin"/>
            </w:r>
            <w:r w:rsidRPr="00820B44">
              <w:rPr>
                <w:webHidden/>
              </w:rPr>
              <w:instrText xml:space="preserve"> PAGEREF _Toc230261970 \h </w:instrText>
            </w:r>
            <w:r w:rsidRPr="00820B44">
              <w:rPr>
                <w:webHidden/>
              </w:rPr>
            </w:r>
            <w:r w:rsidRPr="00820B44">
              <w:rPr>
                <w:webHidden/>
              </w:rPr>
              <w:fldChar w:fldCharType="separate"/>
            </w:r>
            <w:r w:rsidRPr="00820B44">
              <w:rPr>
                <w:webHidden/>
              </w:rPr>
              <w:t>3</w:t>
            </w:r>
            <w:r w:rsidRPr="00820B44">
              <w:rPr>
                <w:webHidden/>
              </w:rPr>
              <w:fldChar w:fldCharType="end"/>
            </w:r>
          </w:hyperlink>
        </w:p>
        <w:p w14:paraId="077A118D" w14:textId="3F50C97A" w:rsidR="004E2AAE" w:rsidRPr="00820B44" w:rsidRDefault="004E2AAE">
          <w:pPr>
            <w:pStyle w:val="TOC2"/>
            <w:tabs>
              <w:tab w:val="right" w:leader="dot" w:pos="10456"/>
            </w:tabs>
            <w:rPr>
              <w:rFonts w:eastAsiaTheme="minorEastAsia"/>
              <w:szCs w:val="24"/>
              <w:lang w:eastAsia="en-GB"/>
            </w:rPr>
          </w:pPr>
          <w:hyperlink w:anchor="_Toc230261971" w:history="1">
            <w:r w:rsidRPr="00820B44">
              <w:rPr>
                <w:rStyle w:val="Hyperlink"/>
              </w:rPr>
              <w:t>Our contribution to Scottish Government outcomes</w:t>
            </w:r>
            <w:r w:rsidRPr="00820B44">
              <w:rPr>
                <w:webHidden/>
              </w:rPr>
              <w:tab/>
            </w:r>
            <w:r w:rsidRPr="00820B44">
              <w:rPr>
                <w:webHidden/>
              </w:rPr>
              <w:fldChar w:fldCharType="begin"/>
            </w:r>
            <w:r w:rsidRPr="00820B44">
              <w:rPr>
                <w:webHidden/>
              </w:rPr>
              <w:instrText xml:space="preserve"> PAGEREF _Toc230261971 \h </w:instrText>
            </w:r>
            <w:r w:rsidRPr="00820B44">
              <w:rPr>
                <w:webHidden/>
              </w:rPr>
            </w:r>
            <w:r w:rsidRPr="00820B44">
              <w:rPr>
                <w:webHidden/>
              </w:rPr>
              <w:fldChar w:fldCharType="separate"/>
            </w:r>
            <w:r w:rsidRPr="00820B44">
              <w:rPr>
                <w:webHidden/>
              </w:rPr>
              <w:t>4</w:t>
            </w:r>
            <w:r w:rsidRPr="00820B44">
              <w:rPr>
                <w:webHidden/>
              </w:rPr>
              <w:fldChar w:fldCharType="end"/>
            </w:r>
          </w:hyperlink>
        </w:p>
        <w:p w14:paraId="71000D29" w14:textId="62F9C754" w:rsidR="004E2AAE" w:rsidRPr="00820B44" w:rsidRDefault="004E2AAE">
          <w:pPr>
            <w:pStyle w:val="TOC2"/>
            <w:tabs>
              <w:tab w:val="right" w:leader="dot" w:pos="10456"/>
            </w:tabs>
            <w:rPr>
              <w:rFonts w:eastAsiaTheme="minorEastAsia"/>
              <w:szCs w:val="24"/>
              <w:lang w:eastAsia="en-GB"/>
            </w:rPr>
          </w:pPr>
          <w:hyperlink w:anchor="_Toc230261972" w:history="1">
            <w:r w:rsidRPr="00820B44">
              <w:rPr>
                <w:rStyle w:val="Hyperlink"/>
              </w:rPr>
              <w:t>What is legal aid?</w:t>
            </w:r>
            <w:r w:rsidRPr="00820B44">
              <w:rPr>
                <w:webHidden/>
              </w:rPr>
              <w:tab/>
            </w:r>
            <w:r w:rsidRPr="00820B44">
              <w:rPr>
                <w:webHidden/>
              </w:rPr>
              <w:fldChar w:fldCharType="begin"/>
            </w:r>
            <w:r w:rsidRPr="00820B44">
              <w:rPr>
                <w:webHidden/>
              </w:rPr>
              <w:instrText xml:space="preserve"> PAGEREF _Toc230261972 \h </w:instrText>
            </w:r>
            <w:r w:rsidRPr="00820B44">
              <w:rPr>
                <w:webHidden/>
              </w:rPr>
            </w:r>
            <w:r w:rsidRPr="00820B44">
              <w:rPr>
                <w:webHidden/>
              </w:rPr>
              <w:fldChar w:fldCharType="separate"/>
            </w:r>
            <w:r w:rsidRPr="00820B44">
              <w:rPr>
                <w:webHidden/>
              </w:rPr>
              <w:t>4</w:t>
            </w:r>
            <w:r w:rsidRPr="00820B44">
              <w:rPr>
                <w:webHidden/>
              </w:rPr>
              <w:fldChar w:fldCharType="end"/>
            </w:r>
          </w:hyperlink>
        </w:p>
        <w:p w14:paraId="2A05CDEA" w14:textId="530B8C31" w:rsidR="004E2AAE" w:rsidRPr="00820B44" w:rsidRDefault="004E2AAE">
          <w:pPr>
            <w:pStyle w:val="TOC1"/>
            <w:tabs>
              <w:tab w:val="right" w:leader="dot" w:pos="10456"/>
            </w:tabs>
            <w:rPr>
              <w:rFonts w:eastAsiaTheme="minorEastAsia"/>
              <w:szCs w:val="24"/>
              <w:lang w:eastAsia="en-GB"/>
            </w:rPr>
          </w:pPr>
          <w:hyperlink w:anchor="_Toc230261973" w:history="1">
            <w:r w:rsidRPr="00820B44">
              <w:rPr>
                <w:rStyle w:val="Hyperlink"/>
              </w:rPr>
              <w:t>Our financial settlement</w:t>
            </w:r>
            <w:r w:rsidRPr="00820B44">
              <w:rPr>
                <w:webHidden/>
              </w:rPr>
              <w:tab/>
            </w:r>
            <w:r w:rsidRPr="00820B44">
              <w:rPr>
                <w:webHidden/>
              </w:rPr>
              <w:fldChar w:fldCharType="begin"/>
            </w:r>
            <w:r w:rsidRPr="00820B44">
              <w:rPr>
                <w:webHidden/>
              </w:rPr>
              <w:instrText xml:space="preserve"> PAGEREF _Toc230261973 \h </w:instrText>
            </w:r>
            <w:r w:rsidRPr="00820B44">
              <w:rPr>
                <w:webHidden/>
              </w:rPr>
            </w:r>
            <w:r w:rsidRPr="00820B44">
              <w:rPr>
                <w:webHidden/>
              </w:rPr>
              <w:fldChar w:fldCharType="separate"/>
            </w:r>
            <w:r w:rsidRPr="00820B44">
              <w:rPr>
                <w:webHidden/>
              </w:rPr>
              <w:t>4</w:t>
            </w:r>
            <w:r w:rsidRPr="00820B44">
              <w:rPr>
                <w:webHidden/>
              </w:rPr>
              <w:fldChar w:fldCharType="end"/>
            </w:r>
          </w:hyperlink>
        </w:p>
        <w:p w14:paraId="3BB952C4" w14:textId="21B20148" w:rsidR="004E2AAE" w:rsidRPr="00820B44" w:rsidRDefault="004E2AAE">
          <w:pPr>
            <w:pStyle w:val="TOC1"/>
            <w:tabs>
              <w:tab w:val="right" w:leader="dot" w:pos="10456"/>
            </w:tabs>
            <w:rPr>
              <w:rFonts w:eastAsiaTheme="minorEastAsia"/>
              <w:szCs w:val="24"/>
              <w:lang w:eastAsia="en-GB"/>
            </w:rPr>
          </w:pPr>
          <w:hyperlink w:anchor="_Toc230261974" w:history="1">
            <w:r w:rsidRPr="00820B44">
              <w:rPr>
                <w:rStyle w:val="Hyperlink"/>
              </w:rPr>
              <w:t>Our priority activity 2026-27</w:t>
            </w:r>
            <w:r w:rsidRPr="00820B44">
              <w:rPr>
                <w:webHidden/>
              </w:rPr>
              <w:tab/>
            </w:r>
            <w:r w:rsidRPr="00820B44">
              <w:rPr>
                <w:webHidden/>
              </w:rPr>
              <w:fldChar w:fldCharType="begin"/>
            </w:r>
            <w:r w:rsidRPr="00820B44">
              <w:rPr>
                <w:webHidden/>
              </w:rPr>
              <w:instrText xml:space="preserve"> PAGEREF _Toc230261974 \h </w:instrText>
            </w:r>
            <w:r w:rsidRPr="00820B44">
              <w:rPr>
                <w:webHidden/>
              </w:rPr>
            </w:r>
            <w:r w:rsidRPr="00820B44">
              <w:rPr>
                <w:webHidden/>
              </w:rPr>
              <w:fldChar w:fldCharType="separate"/>
            </w:r>
            <w:r w:rsidRPr="00820B44">
              <w:rPr>
                <w:webHidden/>
              </w:rPr>
              <w:t>5</w:t>
            </w:r>
            <w:r w:rsidRPr="00820B44">
              <w:rPr>
                <w:webHidden/>
              </w:rPr>
              <w:fldChar w:fldCharType="end"/>
            </w:r>
          </w:hyperlink>
        </w:p>
        <w:p w14:paraId="4FA8EAFD" w14:textId="13138CF8" w:rsidR="004E2AAE" w:rsidRPr="00820B44" w:rsidRDefault="004E2AAE">
          <w:pPr>
            <w:pStyle w:val="TOC1"/>
            <w:tabs>
              <w:tab w:val="right" w:leader="dot" w:pos="10456"/>
            </w:tabs>
            <w:rPr>
              <w:rFonts w:eastAsiaTheme="minorEastAsia"/>
              <w:szCs w:val="24"/>
              <w:lang w:eastAsia="en-GB"/>
            </w:rPr>
          </w:pPr>
          <w:hyperlink w:anchor="_Toc230261975" w:history="1">
            <w:r w:rsidRPr="00820B44">
              <w:rPr>
                <w:rStyle w:val="Hyperlink"/>
              </w:rPr>
              <w:t>Business Plan Activity</w:t>
            </w:r>
            <w:r w:rsidRPr="00820B44">
              <w:rPr>
                <w:webHidden/>
              </w:rPr>
              <w:tab/>
            </w:r>
            <w:r w:rsidRPr="00820B44">
              <w:rPr>
                <w:webHidden/>
              </w:rPr>
              <w:fldChar w:fldCharType="begin"/>
            </w:r>
            <w:r w:rsidRPr="00820B44">
              <w:rPr>
                <w:webHidden/>
              </w:rPr>
              <w:instrText xml:space="preserve"> PAGEREF _Toc230261975 \h </w:instrText>
            </w:r>
            <w:r w:rsidRPr="00820B44">
              <w:rPr>
                <w:webHidden/>
              </w:rPr>
            </w:r>
            <w:r w:rsidRPr="00820B44">
              <w:rPr>
                <w:webHidden/>
              </w:rPr>
              <w:fldChar w:fldCharType="separate"/>
            </w:r>
            <w:r w:rsidRPr="00820B44">
              <w:rPr>
                <w:webHidden/>
              </w:rPr>
              <w:t>6</w:t>
            </w:r>
            <w:r w:rsidRPr="00820B44">
              <w:rPr>
                <w:webHidden/>
              </w:rPr>
              <w:fldChar w:fldCharType="end"/>
            </w:r>
          </w:hyperlink>
        </w:p>
        <w:p w14:paraId="1E4BD82F" w14:textId="3EEE3148" w:rsidR="004E2AAE" w:rsidRPr="00820B44" w:rsidRDefault="004E2AAE">
          <w:pPr>
            <w:pStyle w:val="TOC1"/>
            <w:tabs>
              <w:tab w:val="right" w:leader="dot" w:pos="10456"/>
            </w:tabs>
            <w:rPr>
              <w:rFonts w:eastAsiaTheme="minorEastAsia"/>
              <w:szCs w:val="24"/>
              <w:lang w:eastAsia="en-GB"/>
            </w:rPr>
          </w:pPr>
          <w:hyperlink w:anchor="_Toc230261976" w:history="1">
            <w:r w:rsidRPr="00820B44">
              <w:rPr>
                <w:rStyle w:val="Hyperlink"/>
              </w:rPr>
              <w:t>Activity Description</w:t>
            </w:r>
            <w:r w:rsidRPr="00820B44">
              <w:rPr>
                <w:webHidden/>
              </w:rPr>
              <w:tab/>
            </w:r>
            <w:r w:rsidRPr="00820B44">
              <w:rPr>
                <w:webHidden/>
              </w:rPr>
              <w:fldChar w:fldCharType="begin"/>
            </w:r>
            <w:r w:rsidRPr="00820B44">
              <w:rPr>
                <w:webHidden/>
              </w:rPr>
              <w:instrText xml:space="preserve"> PAGEREF _Toc230261976 \h </w:instrText>
            </w:r>
            <w:r w:rsidRPr="00820B44">
              <w:rPr>
                <w:webHidden/>
              </w:rPr>
            </w:r>
            <w:r w:rsidRPr="00820B44">
              <w:rPr>
                <w:webHidden/>
              </w:rPr>
              <w:fldChar w:fldCharType="separate"/>
            </w:r>
            <w:r w:rsidRPr="00820B44">
              <w:rPr>
                <w:webHidden/>
              </w:rPr>
              <w:t>6</w:t>
            </w:r>
            <w:r w:rsidRPr="00820B44">
              <w:rPr>
                <w:webHidden/>
              </w:rPr>
              <w:fldChar w:fldCharType="end"/>
            </w:r>
          </w:hyperlink>
        </w:p>
        <w:p w14:paraId="5EB1489B" w14:textId="46D0BC72" w:rsidR="004E2AAE" w:rsidRPr="00820B44" w:rsidRDefault="004E2AAE">
          <w:pPr>
            <w:pStyle w:val="TOC1"/>
            <w:tabs>
              <w:tab w:val="right" w:leader="dot" w:pos="10456"/>
            </w:tabs>
            <w:rPr>
              <w:rFonts w:eastAsiaTheme="minorEastAsia"/>
              <w:szCs w:val="24"/>
              <w:lang w:eastAsia="en-GB"/>
            </w:rPr>
          </w:pPr>
          <w:hyperlink w:anchor="_Toc230261977" w:history="1">
            <w:r w:rsidRPr="00820B44">
              <w:rPr>
                <w:rStyle w:val="Hyperlink"/>
              </w:rPr>
              <w:t>Deliverables in 2026-27</w:t>
            </w:r>
            <w:r w:rsidRPr="00820B44">
              <w:rPr>
                <w:webHidden/>
              </w:rPr>
              <w:tab/>
            </w:r>
            <w:r w:rsidRPr="00820B44">
              <w:rPr>
                <w:webHidden/>
              </w:rPr>
              <w:fldChar w:fldCharType="begin"/>
            </w:r>
            <w:r w:rsidRPr="00820B44">
              <w:rPr>
                <w:webHidden/>
              </w:rPr>
              <w:instrText xml:space="preserve"> PAGEREF _Toc230261977 \h </w:instrText>
            </w:r>
            <w:r w:rsidRPr="00820B44">
              <w:rPr>
                <w:webHidden/>
              </w:rPr>
            </w:r>
            <w:r w:rsidRPr="00820B44">
              <w:rPr>
                <w:webHidden/>
              </w:rPr>
              <w:fldChar w:fldCharType="separate"/>
            </w:r>
            <w:r w:rsidRPr="00820B44">
              <w:rPr>
                <w:webHidden/>
              </w:rPr>
              <w:t>6</w:t>
            </w:r>
            <w:r w:rsidRPr="00820B44">
              <w:rPr>
                <w:webHidden/>
              </w:rPr>
              <w:fldChar w:fldCharType="end"/>
            </w:r>
          </w:hyperlink>
        </w:p>
        <w:p w14:paraId="523B51BA" w14:textId="6192A217" w:rsidR="004E2AAE" w:rsidRPr="00820B44" w:rsidRDefault="004E2AAE">
          <w:pPr>
            <w:pStyle w:val="TOC1"/>
            <w:tabs>
              <w:tab w:val="right" w:leader="dot" w:pos="10456"/>
            </w:tabs>
            <w:rPr>
              <w:rFonts w:eastAsiaTheme="minorEastAsia"/>
              <w:szCs w:val="24"/>
              <w:lang w:eastAsia="en-GB"/>
            </w:rPr>
          </w:pPr>
          <w:hyperlink w:anchor="_Toc230261978" w:history="1">
            <w:r w:rsidRPr="00820B44">
              <w:rPr>
                <w:rStyle w:val="Hyperlink"/>
              </w:rPr>
              <w:t>Delivery of Corporate objective(s)</w:t>
            </w:r>
            <w:r w:rsidRPr="00820B44">
              <w:rPr>
                <w:webHidden/>
              </w:rPr>
              <w:tab/>
            </w:r>
            <w:r w:rsidRPr="00820B44">
              <w:rPr>
                <w:webHidden/>
              </w:rPr>
              <w:fldChar w:fldCharType="begin"/>
            </w:r>
            <w:r w:rsidRPr="00820B44">
              <w:rPr>
                <w:webHidden/>
              </w:rPr>
              <w:instrText xml:space="preserve"> PAGEREF _Toc230261978 \h </w:instrText>
            </w:r>
            <w:r w:rsidRPr="00820B44">
              <w:rPr>
                <w:webHidden/>
              </w:rPr>
            </w:r>
            <w:r w:rsidRPr="00820B44">
              <w:rPr>
                <w:webHidden/>
              </w:rPr>
              <w:fldChar w:fldCharType="separate"/>
            </w:r>
            <w:r w:rsidRPr="00820B44">
              <w:rPr>
                <w:webHidden/>
              </w:rPr>
              <w:t>6</w:t>
            </w:r>
            <w:r w:rsidRPr="00820B44">
              <w:rPr>
                <w:webHidden/>
              </w:rPr>
              <w:fldChar w:fldCharType="end"/>
            </w:r>
          </w:hyperlink>
        </w:p>
        <w:p w14:paraId="48BB2A3B" w14:textId="1A4A7813" w:rsidR="004E2AAE" w:rsidRPr="00820B44" w:rsidRDefault="004E2AAE">
          <w:pPr>
            <w:pStyle w:val="TOC1"/>
            <w:tabs>
              <w:tab w:val="right" w:leader="dot" w:pos="10456"/>
            </w:tabs>
            <w:rPr>
              <w:rFonts w:eastAsiaTheme="minorEastAsia"/>
              <w:szCs w:val="24"/>
              <w:lang w:eastAsia="en-GB"/>
            </w:rPr>
          </w:pPr>
          <w:hyperlink w:anchor="_Toc230261979" w:history="1">
            <w:r w:rsidRPr="00820B44">
              <w:rPr>
                <w:rStyle w:val="Hyperlink"/>
              </w:rPr>
              <w:t>How will we deliver</w:t>
            </w:r>
            <w:r w:rsidRPr="00820B44">
              <w:rPr>
                <w:webHidden/>
              </w:rPr>
              <w:tab/>
            </w:r>
            <w:r w:rsidRPr="00820B44">
              <w:rPr>
                <w:webHidden/>
              </w:rPr>
              <w:fldChar w:fldCharType="begin"/>
            </w:r>
            <w:r w:rsidRPr="00820B44">
              <w:rPr>
                <w:webHidden/>
              </w:rPr>
              <w:instrText xml:space="preserve"> PAGEREF _Toc230261979 \h </w:instrText>
            </w:r>
            <w:r w:rsidRPr="00820B44">
              <w:rPr>
                <w:webHidden/>
              </w:rPr>
            </w:r>
            <w:r w:rsidRPr="00820B44">
              <w:rPr>
                <w:webHidden/>
              </w:rPr>
              <w:fldChar w:fldCharType="separate"/>
            </w:r>
            <w:r w:rsidRPr="00820B44">
              <w:rPr>
                <w:webHidden/>
              </w:rPr>
              <w:t>12</w:t>
            </w:r>
            <w:r w:rsidRPr="00820B44">
              <w:rPr>
                <w:webHidden/>
              </w:rPr>
              <w:fldChar w:fldCharType="end"/>
            </w:r>
          </w:hyperlink>
        </w:p>
        <w:p w14:paraId="4F4FF538" w14:textId="692B85C8" w:rsidR="004E2AAE" w:rsidRPr="00820B44" w:rsidRDefault="004E2AAE">
          <w:pPr>
            <w:pStyle w:val="TOC1"/>
            <w:tabs>
              <w:tab w:val="right" w:leader="dot" w:pos="10456"/>
            </w:tabs>
            <w:rPr>
              <w:rFonts w:eastAsiaTheme="minorEastAsia"/>
              <w:szCs w:val="24"/>
              <w:lang w:eastAsia="en-GB"/>
            </w:rPr>
          </w:pPr>
          <w:hyperlink w:anchor="_Toc230261980" w:history="1">
            <w:r w:rsidRPr="00820B44">
              <w:rPr>
                <w:rStyle w:val="Hyperlink"/>
              </w:rPr>
              <w:t>Monitoring performance</w:t>
            </w:r>
            <w:r w:rsidRPr="00820B44">
              <w:rPr>
                <w:webHidden/>
              </w:rPr>
              <w:tab/>
            </w:r>
            <w:r w:rsidRPr="00820B44">
              <w:rPr>
                <w:webHidden/>
              </w:rPr>
              <w:fldChar w:fldCharType="begin"/>
            </w:r>
            <w:r w:rsidRPr="00820B44">
              <w:rPr>
                <w:webHidden/>
              </w:rPr>
              <w:instrText xml:space="preserve"> PAGEREF _Toc230261980 \h </w:instrText>
            </w:r>
            <w:r w:rsidRPr="00820B44">
              <w:rPr>
                <w:webHidden/>
              </w:rPr>
            </w:r>
            <w:r w:rsidRPr="00820B44">
              <w:rPr>
                <w:webHidden/>
              </w:rPr>
              <w:fldChar w:fldCharType="separate"/>
            </w:r>
            <w:r w:rsidRPr="00820B44">
              <w:rPr>
                <w:webHidden/>
              </w:rPr>
              <w:t>13</w:t>
            </w:r>
            <w:r w:rsidRPr="00820B44">
              <w:rPr>
                <w:webHidden/>
              </w:rPr>
              <w:fldChar w:fldCharType="end"/>
            </w:r>
          </w:hyperlink>
        </w:p>
        <w:p w14:paraId="497F52BD" w14:textId="48F959F9" w:rsidR="004E2AAE" w:rsidRPr="00820B44" w:rsidRDefault="004E2AAE">
          <w:pPr>
            <w:pStyle w:val="TOC2"/>
            <w:tabs>
              <w:tab w:val="right" w:leader="dot" w:pos="10456"/>
            </w:tabs>
            <w:rPr>
              <w:rFonts w:eastAsiaTheme="minorEastAsia"/>
              <w:szCs w:val="24"/>
              <w:lang w:eastAsia="en-GB"/>
            </w:rPr>
          </w:pPr>
          <w:hyperlink w:anchor="_Toc230261981" w:history="1">
            <w:r w:rsidRPr="00820B44">
              <w:rPr>
                <w:rStyle w:val="Hyperlink"/>
              </w:rPr>
              <w:t>Corporate Performance</w:t>
            </w:r>
            <w:r w:rsidRPr="00820B44">
              <w:rPr>
                <w:webHidden/>
              </w:rPr>
              <w:tab/>
            </w:r>
            <w:r w:rsidRPr="00820B44">
              <w:rPr>
                <w:webHidden/>
              </w:rPr>
              <w:fldChar w:fldCharType="begin"/>
            </w:r>
            <w:r w:rsidRPr="00820B44">
              <w:rPr>
                <w:webHidden/>
              </w:rPr>
              <w:instrText xml:space="preserve"> PAGEREF _Toc230261981 \h </w:instrText>
            </w:r>
            <w:r w:rsidRPr="00820B44">
              <w:rPr>
                <w:webHidden/>
              </w:rPr>
            </w:r>
            <w:r w:rsidRPr="00820B44">
              <w:rPr>
                <w:webHidden/>
              </w:rPr>
              <w:fldChar w:fldCharType="separate"/>
            </w:r>
            <w:r w:rsidRPr="00820B44">
              <w:rPr>
                <w:webHidden/>
              </w:rPr>
              <w:t>13</w:t>
            </w:r>
            <w:r w:rsidRPr="00820B44">
              <w:rPr>
                <w:webHidden/>
              </w:rPr>
              <w:fldChar w:fldCharType="end"/>
            </w:r>
          </w:hyperlink>
        </w:p>
        <w:p w14:paraId="3495FDFE" w14:textId="3A92FB0E" w:rsidR="004E2AAE" w:rsidRPr="00820B44" w:rsidRDefault="004E2AAE">
          <w:pPr>
            <w:pStyle w:val="TOC2"/>
            <w:tabs>
              <w:tab w:val="right" w:leader="dot" w:pos="10456"/>
            </w:tabs>
            <w:rPr>
              <w:rFonts w:eastAsiaTheme="minorEastAsia"/>
              <w:szCs w:val="24"/>
              <w:lang w:eastAsia="en-GB"/>
            </w:rPr>
          </w:pPr>
          <w:hyperlink w:anchor="_Toc230261982" w:history="1">
            <w:r w:rsidRPr="00820B44">
              <w:rPr>
                <w:rStyle w:val="Hyperlink"/>
              </w:rPr>
              <w:t>Operational Performance</w:t>
            </w:r>
            <w:r w:rsidRPr="00820B44">
              <w:rPr>
                <w:webHidden/>
              </w:rPr>
              <w:tab/>
            </w:r>
            <w:r w:rsidRPr="00820B44">
              <w:rPr>
                <w:webHidden/>
              </w:rPr>
              <w:fldChar w:fldCharType="begin"/>
            </w:r>
            <w:r w:rsidRPr="00820B44">
              <w:rPr>
                <w:webHidden/>
              </w:rPr>
              <w:instrText xml:space="preserve"> PAGEREF _Toc230261982 \h </w:instrText>
            </w:r>
            <w:r w:rsidRPr="00820B44">
              <w:rPr>
                <w:webHidden/>
              </w:rPr>
            </w:r>
            <w:r w:rsidRPr="00820B44">
              <w:rPr>
                <w:webHidden/>
              </w:rPr>
              <w:fldChar w:fldCharType="separate"/>
            </w:r>
            <w:r w:rsidRPr="00820B44">
              <w:rPr>
                <w:webHidden/>
              </w:rPr>
              <w:t>13</w:t>
            </w:r>
            <w:r w:rsidRPr="00820B44">
              <w:rPr>
                <w:webHidden/>
              </w:rPr>
              <w:fldChar w:fldCharType="end"/>
            </w:r>
          </w:hyperlink>
        </w:p>
        <w:p w14:paraId="5737FCB8" w14:textId="33B616D6" w:rsidR="004E2AAE" w:rsidRPr="00820B44" w:rsidRDefault="004E2AAE">
          <w:r w:rsidRPr="00820B44">
            <w:rPr>
              <w:b/>
              <w:bCs/>
            </w:rPr>
            <w:fldChar w:fldCharType="end"/>
          </w:r>
        </w:p>
      </w:sdtContent>
    </w:sdt>
    <w:p w14:paraId="38455656" w14:textId="03CF9FDD" w:rsidR="004E2AAE" w:rsidRPr="00820B44" w:rsidRDefault="004E2AAE">
      <w:pPr>
        <w:rPr>
          <w:rFonts w:asciiTheme="majorHAnsi" w:eastAsiaTheme="majorEastAsia" w:hAnsiTheme="majorHAnsi" w:cstheme="majorBidi"/>
          <w:b/>
          <w:color w:val="174DA3"/>
          <w:sz w:val="40"/>
          <w:szCs w:val="32"/>
        </w:rPr>
      </w:pPr>
      <w:r w:rsidRPr="00820B44">
        <w:br w:type="page"/>
      </w:r>
    </w:p>
    <w:bookmarkEnd w:id="1"/>
    <w:p w14:paraId="49469EEA" w14:textId="25A31FDE" w:rsidR="00E72B9F" w:rsidRPr="00170D84" w:rsidRDefault="00F200F6" w:rsidP="00E72B9F">
      <w:pPr>
        <w:rPr>
          <w:rFonts w:asciiTheme="majorHAnsi" w:eastAsiaTheme="majorEastAsia" w:hAnsiTheme="majorHAnsi" w:cstheme="majorBidi"/>
          <w:b/>
          <w:color w:val="174DA3"/>
          <w:sz w:val="40"/>
          <w:szCs w:val="32"/>
        </w:rPr>
      </w:pPr>
      <w:r w:rsidRPr="00820B44">
        <w:rPr>
          <w:rFonts w:asciiTheme="majorHAnsi" w:eastAsiaTheme="majorEastAsia" w:hAnsiTheme="majorHAnsi" w:cstheme="majorBidi"/>
          <w:b/>
          <w:color w:val="174DA3"/>
          <w:sz w:val="40"/>
          <w:szCs w:val="32"/>
        </w:rPr>
        <w:lastRenderedPageBreak/>
        <w:t xml:space="preserve">Introduction </w:t>
      </w:r>
      <w:r w:rsidR="00170D84">
        <w:rPr>
          <w:rFonts w:asciiTheme="majorHAnsi" w:eastAsiaTheme="majorEastAsia" w:hAnsiTheme="majorHAnsi" w:cstheme="majorBidi"/>
          <w:b/>
          <w:color w:val="174DA3"/>
          <w:sz w:val="40"/>
          <w:szCs w:val="32"/>
        </w:rPr>
        <w:br/>
      </w:r>
      <w:r w:rsidR="00E72B9F" w:rsidRPr="00820B44">
        <w:t>This report sets out our Business Plan for 2026</w:t>
      </w:r>
      <w:r w:rsidR="005417BA">
        <w:t>-</w:t>
      </w:r>
      <w:r w:rsidR="00E72B9F" w:rsidRPr="00820B44">
        <w:t xml:space="preserve">27, marking the first year of delivery under our </w:t>
      </w:r>
      <w:hyperlink r:id="rId14" w:history="1">
        <w:r w:rsidR="00E72B9F" w:rsidRPr="007B3491">
          <w:rPr>
            <w:rStyle w:val="Hyperlink"/>
            <w:color w:val="174DA3"/>
          </w:rPr>
          <w:t>2026</w:t>
        </w:r>
        <w:r w:rsidR="005417BA" w:rsidRPr="007B3491">
          <w:rPr>
            <w:rStyle w:val="Hyperlink"/>
            <w:color w:val="174DA3"/>
          </w:rPr>
          <w:t>-</w:t>
        </w:r>
        <w:r w:rsidR="00E72B9F" w:rsidRPr="007B3491">
          <w:rPr>
            <w:rStyle w:val="Hyperlink"/>
            <w:color w:val="174DA3"/>
          </w:rPr>
          <w:t>29 Corporate Plan</w:t>
        </w:r>
      </w:hyperlink>
      <w:r w:rsidR="00E72B9F" w:rsidRPr="00820B44">
        <w:t>.</w:t>
      </w:r>
    </w:p>
    <w:p w14:paraId="122E694C" w14:textId="1096BAC1" w:rsidR="005417BA" w:rsidRDefault="00E72B9F" w:rsidP="00E72B9F">
      <w:r w:rsidRPr="00820B44">
        <w:t>The Corporate Plan establishes nine ambitious objectives across three themes</w:t>
      </w:r>
      <w:r w:rsidR="005417BA">
        <w:t xml:space="preserve"> – </w:t>
      </w:r>
      <w:r w:rsidRPr="00820B44">
        <w:rPr>
          <w:b/>
          <w:bCs/>
        </w:rPr>
        <w:t>Service, People and The Future</w:t>
      </w:r>
      <w:r w:rsidR="005417BA">
        <w:t xml:space="preserve"> – </w:t>
      </w:r>
      <w:r w:rsidRPr="00820B44">
        <w:t>which will guide our priorities and decision-making over the next three years. These objectives are grounded in our purpose: to fund, provide and advise on services that secure access to justice, and in our vision of transforming lives through modern, responsive and accessible legal aid services.</w:t>
      </w:r>
    </w:p>
    <w:p w14:paraId="38C2F3D5" w14:textId="2A11069A" w:rsidR="005417BA" w:rsidRPr="00820B44" w:rsidRDefault="005417BA" w:rsidP="005417BA">
      <w:pPr>
        <w:jc w:val="center"/>
      </w:pPr>
      <w:r w:rsidRPr="00820B44">
        <w:rPr>
          <w:noProof/>
        </w:rPr>
        <w:drawing>
          <wp:inline distT="0" distB="0" distL="0" distR="0" wp14:anchorId="6A37072D" wp14:editId="092D9F5C">
            <wp:extent cx="6181725" cy="2052320"/>
            <wp:effectExtent l="0" t="0" r="9525" b="5080"/>
            <wp:docPr id="122545235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52356" name="Picture 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81725" cy="2052320"/>
                    </a:xfrm>
                    <a:prstGeom prst="rect">
                      <a:avLst/>
                    </a:prstGeom>
                  </pic:spPr>
                </pic:pic>
              </a:graphicData>
            </a:graphic>
          </wp:inline>
        </w:drawing>
      </w:r>
    </w:p>
    <w:p w14:paraId="3157F268" w14:textId="77777777" w:rsidR="00BA4484" w:rsidRDefault="00E72B9F" w:rsidP="00E72B9F">
      <w:r w:rsidRPr="00820B44">
        <w:t xml:space="preserve">This </w:t>
      </w:r>
      <w:r w:rsidRPr="00F57709">
        <w:rPr>
          <w:b/>
          <w:bCs/>
        </w:rPr>
        <w:t>Business Plan</w:t>
      </w:r>
      <w:r w:rsidRPr="00820B44">
        <w:t xml:space="preserve"> outlines the key activities we will deliver in 2026</w:t>
      </w:r>
      <w:r w:rsidR="005417BA">
        <w:t>-</w:t>
      </w:r>
      <w:r w:rsidRPr="00820B44">
        <w:t xml:space="preserve">27 to progress these objectives. </w:t>
      </w:r>
    </w:p>
    <w:p w14:paraId="251EA9DE" w14:textId="397DFCCC" w:rsidR="00E72B9F" w:rsidRPr="00820B44" w:rsidRDefault="00E72B9F" w:rsidP="00E72B9F">
      <w:r w:rsidRPr="00820B44">
        <w:t>It does not attempt to capture all our work; business-as-usual activity remains essential to our overall performance and will continue to be managed at team level and reported to our Board.</w:t>
      </w:r>
    </w:p>
    <w:p w14:paraId="71F7F91B" w14:textId="7C75FC23" w:rsidR="00F2680A" w:rsidRPr="00820B44" w:rsidRDefault="008D0B0B" w:rsidP="008D0B0B">
      <w:pPr>
        <w:pStyle w:val="Heading1"/>
        <w:rPr>
          <w:lang w:val="en-GB"/>
        </w:rPr>
      </w:pPr>
      <w:bookmarkStart w:id="2" w:name="_Toc230261970"/>
      <w:r w:rsidRPr="00820B44">
        <w:rPr>
          <w:lang w:val="en-GB"/>
        </w:rPr>
        <w:t>Our Organisation</w:t>
      </w:r>
      <w:bookmarkEnd w:id="2"/>
      <w:r w:rsidRPr="00820B44">
        <w:rPr>
          <w:lang w:val="en-GB"/>
        </w:rPr>
        <w:t xml:space="preserve"> </w:t>
      </w:r>
    </w:p>
    <w:p w14:paraId="1D28532A" w14:textId="77777777" w:rsidR="00ED57CB" w:rsidRDefault="008D0B0B" w:rsidP="00B2602F">
      <w:r w:rsidRPr="00820B44">
        <w:t xml:space="preserve">The Scottish Legal Aid Board (SLAB) was set up in 1987 to manage legal aid in Scotland. </w:t>
      </w:r>
      <w:r w:rsidR="00A819E1" w:rsidRPr="00A819E1">
        <w:t>As a non-departmental public body, SLAB operates independently but is accountable to Scottish Government.</w:t>
      </w:r>
      <w:r w:rsidR="00170D84">
        <w:t xml:space="preserve"> </w:t>
      </w:r>
    </w:p>
    <w:p w14:paraId="3CBAEC81" w14:textId="5C21F106" w:rsidR="009E705F" w:rsidRDefault="00170D84" w:rsidP="00B2602F">
      <w:r>
        <w:t>O</w:t>
      </w:r>
      <w:r w:rsidR="008D0B0B" w:rsidRPr="00820B44">
        <w:t>ur main purpose is to</w:t>
      </w:r>
      <w:r w:rsidR="00F90684">
        <w:t xml:space="preserve"> </w:t>
      </w:r>
      <w:r>
        <w:t xml:space="preserve">manage and </w:t>
      </w:r>
      <w:r w:rsidR="00F90684">
        <w:t>deliver</w:t>
      </w:r>
      <w:r w:rsidR="008D0B0B" w:rsidRPr="00820B44">
        <w:t xml:space="preserve"> </w:t>
      </w:r>
      <w:r w:rsidR="00F90684">
        <w:t>fund</w:t>
      </w:r>
      <w:r w:rsidR="0083164D">
        <w:t>ing</w:t>
      </w:r>
      <w:r w:rsidR="008D0B0B" w:rsidRPr="00820B44">
        <w:t xml:space="preserve"> </w:t>
      </w:r>
      <w:r w:rsidR="009E705F">
        <w:t>for</w:t>
      </w:r>
      <w:r w:rsidR="008D0B0B" w:rsidRPr="00820B44">
        <w:t xml:space="preserve"> legal assistance, and to advise Scottish Ministers on its strategic development. </w:t>
      </w:r>
      <w:r w:rsidR="00412206">
        <w:t xml:space="preserve">We are </w:t>
      </w:r>
      <w:r w:rsidR="008D0B0B" w:rsidRPr="00820B44">
        <w:t xml:space="preserve">governed by a </w:t>
      </w:r>
      <w:r w:rsidR="00412206">
        <w:t xml:space="preserve">non-Executive </w:t>
      </w:r>
      <w:r w:rsidR="008D0B0B" w:rsidRPr="00820B44">
        <w:t>Board</w:t>
      </w:r>
      <w:r w:rsidR="00412206">
        <w:t xml:space="preserve"> with a mixture of legal and non-legal professionals</w:t>
      </w:r>
      <w:r w:rsidR="008D0B0B" w:rsidRPr="00820B44">
        <w:t xml:space="preserve">. The Scottish Government is responsible for the overall direction of legal aid policy. </w:t>
      </w:r>
    </w:p>
    <w:p w14:paraId="4FBA327E" w14:textId="3710D46C" w:rsidR="00F2680A" w:rsidRPr="00820B44" w:rsidRDefault="008D0B0B" w:rsidP="00B2602F">
      <w:r w:rsidRPr="00820B44">
        <w:t>We employ around 370 staff</w:t>
      </w:r>
      <w:r w:rsidR="009E705F">
        <w:t xml:space="preserve"> and are</w:t>
      </w:r>
      <w:r w:rsidRPr="00820B44">
        <w:t xml:space="preserve"> structured around four Directorates with around half of our employees involved in the assessment of legal aid applications and the payment of solicitor and advocate accounts.</w:t>
      </w:r>
    </w:p>
    <w:p w14:paraId="0EEB25E5" w14:textId="250733A7" w:rsidR="00847F97" w:rsidRPr="00820B44" w:rsidRDefault="00562579" w:rsidP="00B2602F">
      <w:r>
        <w:rPr>
          <w:noProof/>
        </w:rPr>
        <w:lastRenderedPageBreak/>
        <w:drawing>
          <wp:inline distT="0" distB="0" distL="0" distR="0" wp14:anchorId="1662A66B" wp14:editId="7BD2D078">
            <wp:extent cx="6645910" cy="4984750"/>
            <wp:effectExtent l="0" t="0" r="2540" b="6350"/>
            <wp:docPr id="1307108740" name="Picture 3" descr="Organisational chart of SLAB's Chief Executive, Principal Legal Adviser and four Directorates with Directors and Managers listed per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108740" name="Picture 3" descr="Organisational chart of SLAB's Chief Executive, Principal Legal Adviser and four Directorates with Directors and Managers listed per depart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p>
    <w:p w14:paraId="5E9D6CC3" w14:textId="71409175" w:rsidR="00F200F6" w:rsidRPr="00820B44" w:rsidRDefault="008D0B0B" w:rsidP="008D0B0B">
      <w:pPr>
        <w:pStyle w:val="Heading2"/>
      </w:pPr>
      <w:bookmarkStart w:id="3" w:name="_Toc230261972"/>
      <w:r w:rsidRPr="00820B44">
        <w:t>What is legal aid?</w:t>
      </w:r>
      <w:bookmarkEnd w:id="3"/>
      <w:r w:rsidRPr="00820B44">
        <w:t xml:space="preserve"> </w:t>
      </w:r>
    </w:p>
    <w:p w14:paraId="27C2C491" w14:textId="51B75FE8" w:rsidR="00E61E6E" w:rsidRDefault="00CF251F" w:rsidP="00C25F99">
      <w:pPr>
        <w:jc w:val="center"/>
      </w:pPr>
      <w:r>
        <w:rPr>
          <w:noProof/>
        </w:rPr>
        <w:drawing>
          <wp:inline distT="0" distB="0" distL="0" distR="0" wp14:anchorId="02E72758" wp14:editId="2ADE8BE3">
            <wp:extent cx="5040000" cy="2836068"/>
            <wp:effectExtent l="0" t="0" r="8255" b="2540"/>
            <wp:docPr id="720004653" name="Video 3" descr="What is legal aid?">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04653" name="Video 3" descr="What is legal aid?">
                      <a:hlinkClick r:id="rId17"/>
                    </pic:cNvPr>
                    <pic:cNvPicPr/>
                  </pic:nvPicPr>
                  <pic:blipFill>
                    <a:blip r:embed="rId18">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1068870088?app_id=122963&quot; width=&quot;426&quot; height=&quot;240&quot; frameborder=&quot;0&quot; allow=&quot;autoplay; fullscreen; picture-in-picture; clipboard-write; encrypted-media; web-share&quot; referrerpolicy=&quot;strict-origin-when-cross-origin&quot; title=&quot;What is legal aid?&quot; sandbox=&quot;allow-scripts allow-same-origin allow-popups&quot;&gt;&lt;/iframe&gt;" h="240" w="426"/>
                        </a:ext>
                      </a:extLst>
                    </a:blip>
                    <a:stretch>
                      <a:fillRect/>
                    </a:stretch>
                  </pic:blipFill>
                  <pic:spPr>
                    <a:xfrm>
                      <a:off x="0" y="0"/>
                      <a:ext cx="5040000" cy="2836068"/>
                    </a:xfrm>
                    <a:prstGeom prst="rect">
                      <a:avLst/>
                    </a:prstGeom>
                  </pic:spPr>
                </pic:pic>
              </a:graphicData>
            </a:graphic>
          </wp:inline>
        </w:drawing>
      </w:r>
    </w:p>
    <w:p w14:paraId="5459BA40" w14:textId="77777777" w:rsidR="006B48C8" w:rsidRDefault="002A0CD2" w:rsidP="002A0CD2">
      <w:r>
        <w:t>Further information is</w:t>
      </w:r>
      <w:r w:rsidR="00C25F99">
        <w:t xml:space="preserve"> available on our website: </w:t>
      </w:r>
    </w:p>
    <w:p w14:paraId="14BD9792" w14:textId="69DBD8FA" w:rsidR="002F7CDD" w:rsidRPr="002F7CDD" w:rsidRDefault="002F7CDD" w:rsidP="002F7CDD">
      <w:pPr>
        <w:pStyle w:val="ListParagraph"/>
        <w:numPr>
          <w:ilvl w:val="0"/>
          <w:numId w:val="24"/>
        </w:numPr>
        <w:rPr>
          <w:color w:val="174DA3"/>
        </w:rPr>
      </w:pPr>
      <w:hyperlink r:id="rId19" w:history="1">
        <w:r w:rsidRPr="002F7CDD">
          <w:rPr>
            <w:rStyle w:val="Hyperlink"/>
            <w:color w:val="174DA3"/>
          </w:rPr>
          <w:t>New to legal aid - Scottish Legal Aid Board</w:t>
        </w:r>
      </w:hyperlink>
    </w:p>
    <w:p w14:paraId="180BE66D" w14:textId="623A8992" w:rsidR="00C25F99" w:rsidRPr="00820B44" w:rsidRDefault="002A0CD2" w:rsidP="002F7CDD">
      <w:pPr>
        <w:pStyle w:val="ListParagraph"/>
        <w:numPr>
          <w:ilvl w:val="0"/>
          <w:numId w:val="24"/>
        </w:numPr>
      </w:pPr>
      <w:hyperlink r:id="rId20" w:history="1">
        <w:r w:rsidRPr="002F7CDD">
          <w:rPr>
            <w:rStyle w:val="Hyperlink"/>
            <w:color w:val="174DA3"/>
          </w:rPr>
          <w:t>Videos on legal aid - Scottish Legal Aid Board</w:t>
        </w:r>
      </w:hyperlink>
      <w:r>
        <w:t>.</w:t>
      </w:r>
    </w:p>
    <w:p w14:paraId="5FBCC8DF" w14:textId="77777777" w:rsidR="00DA2F14" w:rsidRPr="00820B44" w:rsidRDefault="00DA2F14" w:rsidP="00DA2F14">
      <w:pPr>
        <w:pStyle w:val="Heading2"/>
      </w:pPr>
      <w:bookmarkStart w:id="4" w:name="_Toc230261971"/>
      <w:r w:rsidRPr="00820B44">
        <w:lastRenderedPageBreak/>
        <w:t>Our contribution to Scottish Government outcomes</w:t>
      </w:r>
      <w:bookmarkEnd w:id="4"/>
    </w:p>
    <w:p w14:paraId="7F35F541" w14:textId="5220FC6C" w:rsidR="00DA2F14" w:rsidRDefault="00DA2F14" w:rsidP="00D653D4">
      <w:r w:rsidRPr="00820B44">
        <w:t>Legal aid provides a vital service, enabling people to pursue or defend their rights, often at the most challenging times in their lives, with life</w:t>
      </w:r>
      <w:r w:rsidRPr="00820B44">
        <w:noBreakHyphen/>
        <w:t>changing outcomes. It also delivers wider societal benefits</w:t>
      </w:r>
      <w:r w:rsidR="00FA5874">
        <w:t xml:space="preserve"> – </w:t>
      </w:r>
      <w:r w:rsidRPr="00820B44">
        <w:t>supporting human rights, enabling challenges to discrimination and public bodies, ensuring representation for children, and sustaining legal services across Scotland.</w:t>
      </w:r>
    </w:p>
    <w:p w14:paraId="7A232628" w14:textId="15A051C5" w:rsidR="00455B0E" w:rsidRPr="00820B44" w:rsidRDefault="00455B0E" w:rsidP="00D653D4">
      <w:r>
        <w:rPr>
          <w:noProof/>
        </w:rPr>
        <w:drawing>
          <wp:inline distT="0" distB="0" distL="0" distR="0" wp14:anchorId="30614C20" wp14:editId="1C9CC632">
            <wp:extent cx="6513470" cy="7600315"/>
            <wp:effectExtent l="0" t="0" r="1905" b="635"/>
            <wp:docPr id="1207703755" name="Picture 3" descr="Visual of Scottish Government National Performance Framework highlighting SLAB’s contrib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703755" name="Picture 3" descr="Visual of Scottish Government National Performance Framework highlighting SLAB’s contributions."/>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513470" cy="7600315"/>
                    </a:xfrm>
                    <a:prstGeom prst="rect">
                      <a:avLst/>
                    </a:prstGeom>
                    <a:noFill/>
                    <a:ln>
                      <a:noFill/>
                    </a:ln>
                  </pic:spPr>
                </pic:pic>
              </a:graphicData>
            </a:graphic>
          </wp:inline>
        </w:drawing>
      </w:r>
    </w:p>
    <w:p w14:paraId="6DA82F60" w14:textId="21F7B168" w:rsidR="00847F97" w:rsidRPr="00820B44" w:rsidRDefault="00847F97" w:rsidP="00847F97">
      <w:pPr>
        <w:pStyle w:val="Heading1"/>
        <w:rPr>
          <w:lang w:val="en-GB"/>
        </w:rPr>
      </w:pPr>
      <w:bookmarkStart w:id="5" w:name="_Toc230261973"/>
      <w:r w:rsidRPr="00820B44">
        <w:rPr>
          <w:lang w:val="en-GB"/>
        </w:rPr>
        <w:lastRenderedPageBreak/>
        <w:t>Our financial settlement</w:t>
      </w:r>
      <w:bookmarkEnd w:id="5"/>
      <w:r w:rsidRPr="00820B44">
        <w:rPr>
          <w:lang w:val="en-GB"/>
        </w:rPr>
        <w:t xml:space="preserve"> </w:t>
      </w:r>
    </w:p>
    <w:p w14:paraId="5CA562B1" w14:textId="77777777" w:rsidR="00847F97" w:rsidRPr="00820B44" w:rsidRDefault="00847F97" w:rsidP="00782742">
      <w:r w:rsidRPr="00820B44">
        <w:t xml:space="preserve">Legal aid funding is split, in line with direction from Scottish Ministers, into two distinct elements: </w:t>
      </w:r>
    </w:p>
    <w:p w14:paraId="58A8981E" w14:textId="45CA087A" w:rsidR="00847F97" w:rsidRPr="00820B44" w:rsidRDefault="00847F97">
      <w:pPr>
        <w:pStyle w:val="ListParagraph"/>
        <w:numPr>
          <w:ilvl w:val="0"/>
          <w:numId w:val="2"/>
        </w:numPr>
      </w:pPr>
      <w:r w:rsidRPr="00820B44">
        <w:t xml:space="preserve">Legal Aid </w:t>
      </w:r>
      <w:r w:rsidRPr="003F672A">
        <w:rPr>
          <w:b/>
          <w:bCs/>
        </w:rPr>
        <w:t>Fund</w:t>
      </w:r>
      <w:r w:rsidRPr="00820B44">
        <w:t xml:space="preserve"> costs</w:t>
      </w:r>
    </w:p>
    <w:p w14:paraId="07F2D6A4" w14:textId="72B4110D" w:rsidR="00847F97" w:rsidRPr="00820B44" w:rsidRDefault="00620371">
      <w:pPr>
        <w:pStyle w:val="ListParagraph"/>
        <w:numPr>
          <w:ilvl w:val="0"/>
          <w:numId w:val="2"/>
        </w:numPr>
      </w:pPr>
      <w:r w:rsidRPr="00820B44">
        <w:t xml:space="preserve">Legal Aid </w:t>
      </w:r>
      <w:r w:rsidRPr="003F672A">
        <w:rPr>
          <w:b/>
          <w:bCs/>
        </w:rPr>
        <w:t>Administration</w:t>
      </w:r>
      <w:r w:rsidRPr="00820B44">
        <w:t xml:space="preserve"> costs</w:t>
      </w:r>
      <w:r w:rsidR="0061287E">
        <w:t>.</w:t>
      </w:r>
    </w:p>
    <w:p w14:paraId="17D3B6F2" w14:textId="1300CEA4" w:rsidR="00847F97" w:rsidRPr="00820B44" w:rsidRDefault="00847F97" w:rsidP="00847F97">
      <w:r w:rsidRPr="00820B44">
        <w:t xml:space="preserve">Unlike most public sector expenditure, the Legal Aid Fund is uncapped, ensuring that any cases that meet the statutory tests will be funded by Scottish Government. However, the primary purpose of this uncapped expenditure is to ensure that applicants for legal aid are not prevented from accessing assistance due to a lack of funds. Scottish Government sets a budget provision each year, with any shortfall met at year end. </w:t>
      </w:r>
      <w:r w:rsidR="00EA0D0C">
        <w:br/>
      </w:r>
      <w:r w:rsidR="00EA0D0C">
        <w:br/>
      </w:r>
      <w:r w:rsidR="00620371" w:rsidRPr="00820B44">
        <w:t>The Legal Aid Fund</w:t>
      </w:r>
      <w:r w:rsidR="0061287E">
        <w:t xml:space="preserve"> – </w:t>
      </w:r>
      <w:r w:rsidR="00620371" w:rsidRPr="00820B44">
        <w:t>by far the larger element</w:t>
      </w:r>
      <w:r w:rsidR="0061287E">
        <w:t xml:space="preserve"> – </w:t>
      </w:r>
      <w:r w:rsidR="00620371" w:rsidRPr="00820B44">
        <w:t>meets the direct costs of legal assistance, including payments to solicitors and advocates</w:t>
      </w:r>
      <w:r w:rsidR="00300C4B">
        <w:t>,</w:t>
      </w:r>
      <w:r w:rsidR="00620371" w:rsidRPr="00820B44">
        <w:t xml:space="preserve"> and the delivery of services through SLAB’s Client Legal Services Directorate. </w:t>
      </w:r>
      <w:r w:rsidRPr="00820B44">
        <w:t>This funding supports both the delivery of legal aid across Scotland and SLAB’s network of employed solicitors</w:t>
      </w:r>
      <w:r w:rsidR="00620371" w:rsidRPr="00820B44">
        <w:t xml:space="preserve">. </w:t>
      </w:r>
    </w:p>
    <w:p w14:paraId="6304B26C" w14:textId="678099B6" w:rsidR="00847F97" w:rsidRPr="00820B44" w:rsidRDefault="00847F97" w:rsidP="00847F97">
      <w:r w:rsidRPr="00820B44">
        <w:t xml:space="preserve">Administration costs cover the staff and systems needed to assess applications, manage grants, pay legal providers, and ensure compliance. </w:t>
      </w:r>
    </w:p>
    <w:p w14:paraId="2ED8A940" w14:textId="48E1C6BA" w:rsidR="00817854" w:rsidRDefault="00620371" w:rsidP="00817854">
      <w:pPr>
        <w:jc w:val="center"/>
      </w:pPr>
      <w:r w:rsidRPr="00820B44">
        <w:rPr>
          <w:noProof/>
        </w:rPr>
        <w:drawing>
          <wp:inline distT="0" distB="0" distL="0" distR="0" wp14:anchorId="489FE133" wp14:editId="281E0B46">
            <wp:extent cx="6258798" cy="2702211"/>
            <wp:effectExtent l="0" t="0" r="8890" b="3175"/>
            <wp:docPr id="156477306" name="Picture 1" descr="Image from the Scottish Budget 2026 to 2027 in Chapter 7, Justice &amp; Home Affairs, showing the budget and outturn for Legal Aid Administration and Legal Aid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77306" name="Picture 1" descr="Image from the Scottish Budget 2026 to 2027 in Chapter 7, Justice &amp; Home Affairs, showing the budget and outturn for Legal Aid Administration and Legal Aid Fund."/>
                    <pic:cNvPicPr/>
                  </pic:nvPicPr>
                  <pic:blipFill>
                    <a:blip r:embed="rId22">
                      <a:extLst>
                        <a:ext uri="{28A0092B-C50C-407E-A947-70E740481C1C}">
                          <a14:useLocalDpi xmlns:a14="http://schemas.microsoft.com/office/drawing/2010/main" val="0"/>
                        </a:ext>
                      </a:extLst>
                    </a:blip>
                    <a:stretch>
                      <a:fillRect/>
                    </a:stretch>
                  </pic:blipFill>
                  <pic:spPr>
                    <a:xfrm>
                      <a:off x="0" y="0"/>
                      <a:ext cx="6258798" cy="2702211"/>
                    </a:xfrm>
                    <a:prstGeom prst="rect">
                      <a:avLst/>
                    </a:prstGeom>
                  </pic:spPr>
                </pic:pic>
              </a:graphicData>
            </a:graphic>
          </wp:inline>
        </w:drawing>
      </w:r>
    </w:p>
    <w:p w14:paraId="7F944367" w14:textId="0AA9CAE0" w:rsidR="00620371" w:rsidRDefault="00817854" w:rsidP="00BE680B">
      <w:pPr>
        <w:jc w:val="center"/>
      </w:pPr>
      <w:r>
        <w:br/>
      </w:r>
      <w:hyperlink r:id="rId23" w:history="1">
        <w:r w:rsidRPr="00404CA8">
          <w:rPr>
            <w:rStyle w:val="Hyperlink"/>
            <w:b/>
            <w:bCs/>
            <w:color w:val="174DA3"/>
          </w:rPr>
          <w:t>Scottish Budget 2026 to 2027 - Chapter 7 Justice &amp; Home Affairs | Scottish Government</w:t>
        </w:r>
      </w:hyperlink>
      <w:r>
        <w:t>.</w:t>
      </w:r>
    </w:p>
    <w:p w14:paraId="6BAEB4D0" w14:textId="77777777" w:rsidR="008936F5" w:rsidRDefault="008936F5" w:rsidP="00BE680B">
      <w:pPr>
        <w:jc w:val="center"/>
      </w:pPr>
    </w:p>
    <w:p w14:paraId="5B6DA689" w14:textId="77777777" w:rsidR="008936F5" w:rsidRDefault="008936F5" w:rsidP="00BE680B">
      <w:pPr>
        <w:jc w:val="center"/>
      </w:pPr>
    </w:p>
    <w:p w14:paraId="245101EB" w14:textId="77777777" w:rsidR="008936F5" w:rsidRDefault="008936F5" w:rsidP="00BE680B">
      <w:pPr>
        <w:jc w:val="center"/>
      </w:pPr>
    </w:p>
    <w:p w14:paraId="6CE0B938" w14:textId="77777777" w:rsidR="008936F5" w:rsidRDefault="008936F5" w:rsidP="00BE680B">
      <w:pPr>
        <w:jc w:val="center"/>
      </w:pPr>
    </w:p>
    <w:p w14:paraId="3A199658" w14:textId="77777777" w:rsidR="008936F5" w:rsidRPr="00820B44" w:rsidRDefault="008936F5" w:rsidP="00BE680B">
      <w:pPr>
        <w:jc w:val="center"/>
      </w:pPr>
    </w:p>
    <w:p w14:paraId="2CEDC3A6" w14:textId="10163F66" w:rsidR="00CC42F6" w:rsidRDefault="00CC42F6" w:rsidP="00CC42F6">
      <w:pPr>
        <w:pStyle w:val="Heading1"/>
        <w:rPr>
          <w:lang w:val="en-GB"/>
        </w:rPr>
      </w:pPr>
      <w:bookmarkStart w:id="6" w:name="_Toc230261974"/>
      <w:r w:rsidRPr="00820B44">
        <w:rPr>
          <w:lang w:val="en-GB"/>
        </w:rPr>
        <w:lastRenderedPageBreak/>
        <w:t xml:space="preserve">Our priority activity </w:t>
      </w:r>
      <w:r w:rsidR="00545374">
        <w:rPr>
          <w:lang w:val="en-GB"/>
        </w:rPr>
        <w:t xml:space="preserve">for </w:t>
      </w:r>
      <w:r w:rsidRPr="00820B44">
        <w:rPr>
          <w:lang w:val="en-GB"/>
        </w:rPr>
        <w:t>2026-27</w:t>
      </w:r>
      <w:bookmarkEnd w:id="6"/>
    </w:p>
    <w:p w14:paraId="6EE2BADD" w14:textId="54E6CBC8" w:rsidR="00CC42F6" w:rsidRDefault="00022DAE" w:rsidP="00CC42F6">
      <w:r w:rsidRPr="00101432">
        <w:rPr>
          <w:b/>
          <w:bCs/>
        </w:rPr>
        <w:t>Ou</w:t>
      </w:r>
      <w:r w:rsidR="008936F5" w:rsidRPr="00101432">
        <w:rPr>
          <w:b/>
          <w:bCs/>
        </w:rPr>
        <w:t>r objectives are delivered through our themes:</w:t>
      </w:r>
      <w:r w:rsidR="008936F5">
        <w:br/>
      </w:r>
      <w:r w:rsidR="008936F5">
        <w:rPr>
          <w:noProof/>
        </w:rPr>
        <w:drawing>
          <wp:inline distT="0" distB="0" distL="0" distR="0" wp14:anchorId="3524A401" wp14:editId="33E54C5E">
            <wp:extent cx="6645910" cy="2844165"/>
            <wp:effectExtent l="0" t="0" r="2540" b="0"/>
            <wp:docPr id="1094852654" name="Picture 4" descr="A visual our three themes - 1. Service, 2. People, 3. The Future. and our nine objectives under each theme.&#10;Service is 1. Customer experience, 2. Data utilisation, 3. Automation &amp; Simplification. People is 4. Capability, Leadership &amp; Resilience, 5. Engagement, Wellbeing &amp; Reward, 6. Adaptability, Workforce planning &amp; Service Redesign. The Future is 7. Change for the better, 8. Influencing change, 9. Legal Aid R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52654" name="Picture 4" descr="A visual our three themes - 1. Service, 2. People, 3. The Future. and our nine objectives under each theme.&#10;Service is 1. Customer experience, 2. Data utilisation, 3. Automation &amp; Simplification. People is 4. Capability, Leadership &amp; Resilience, 5. Engagement, Wellbeing &amp; Reward, 6. Adaptability, Workforce planning &amp; Service Redesign. The Future is 7. Change for the better, 8. Influencing change, 9. Legal Aid Reform."/>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2844165"/>
                    </a:xfrm>
                    <a:prstGeom prst="rect">
                      <a:avLst/>
                    </a:prstGeom>
                  </pic:spPr>
                </pic:pic>
              </a:graphicData>
            </a:graphic>
          </wp:inline>
        </w:drawing>
      </w:r>
    </w:p>
    <w:tbl>
      <w:tblPr>
        <w:tblStyle w:val="TableGrid"/>
        <w:tblW w:w="0" w:type="auto"/>
        <w:tblLook w:val="04A0" w:firstRow="1" w:lastRow="0" w:firstColumn="1" w:lastColumn="0" w:noHBand="0" w:noVBand="1"/>
      </w:tblPr>
      <w:tblGrid>
        <w:gridCol w:w="2293"/>
        <w:gridCol w:w="2798"/>
        <w:gridCol w:w="2984"/>
        <w:gridCol w:w="2381"/>
      </w:tblGrid>
      <w:tr w:rsidR="009B6CE1" w:rsidRPr="00820B44" w14:paraId="60561343" w14:textId="77777777" w:rsidTr="00416057">
        <w:tc>
          <w:tcPr>
            <w:tcW w:w="0" w:type="auto"/>
            <w:shd w:val="clear" w:color="auto" w:fill="174DA3"/>
            <w:vAlign w:val="bottom"/>
          </w:tcPr>
          <w:p w14:paraId="2F8B3F92" w14:textId="3B9967C8" w:rsidR="009B6CE1" w:rsidRPr="00B93F5F" w:rsidRDefault="0083245A" w:rsidP="00B93F5F">
            <w:pPr>
              <w:pStyle w:val="Heading1"/>
              <w:rPr>
                <w:color w:val="FFFFFF" w:themeColor="background1"/>
                <w:sz w:val="32"/>
                <w:szCs w:val="24"/>
                <w:lang w:val="en-GB"/>
              </w:rPr>
            </w:pPr>
            <w:bookmarkStart w:id="7" w:name="_Toc230261975"/>
            <w:r w:rsidRPr="00B93F5F">
              <w:rPr>
                <w:color w:val="FFFFFF" w:themeColor="background1"/>
                <w:sz w:val="32"/>
                <w:szCs w:val="24"/>
                <w:lang w:val="en-GB"/>
              </w:rPr>
              <w:t xml:space="preserve">2026-27 </w:t>
            </w:r>
            <w:r w:rsidR="009B6CE1" w:rsidRPr="00B93F5F">
              <w:rPr>
                <w:color w:val="FFFFFF" w:themeColor="background1"/>
                <w:sz w:val="32"/>
                <w:szCs w:val="24"/>
                <w:lang w:val="en-GB"/>
              </w:rPr>
              <w:t>Business Plan Activity</w:t>
            </w:r>
            <w:bookmarkEnd w:id="7"/>
          </w:p>
        </w:tc>
        <w:tc>
          <w:tcPr>
            <w:tcW w:w="0" w:type="auto"/>
            <w:shd w:val="clear" w:color="auto" w:fill="174DA3"/>
          </w:tcPr>
          <w:p w14:paraId="0C128A07" w14:textId="3FDA185C" w:rsidR="009B6CE1" w:rsidRPr="00B93F5F" w:rsidRDefault="009B6CE1" w:rsidP="00B93F5F">
            <w:pPr>
              <w:pStyle w:val="Heading1"/>
              <w:rPr>
                <w:color w:val="FFFFFF" w:themeColor="background1"/>
                <w:sz w:val="32"/>
                <w:szCs w:val="24"/>
                <w:lang w:val="en-GB"/>
              </w:rPr>
            </w:pPr>
            <w:bookmarkStart w:id="8" w:name="_Toc230261976"/>
            <w:r w:rsidRPr="00B93F5F">
              <w:rPr>
                <w:color w:val="FFFFFF" w:themeColor="background1"/>
                <w:sz w:val="32"/>
                <w:szCs w:val="24"/>
                <w:lang w:val="en-GB"/>
              </w:rPr>
              <w:t>Activity Description</w:t>
            </w:r>
            <w:bookmarkEnd w:id="8"/>
          </w:p>
        </w:tc>
        <w:tc>
          <w:tcPr>
            <w:tcW w:w="2984" w:type="dxa"/>
            <w:shd w:val="clear" w:color="auto" w:fill="174DA3"/>
          </w:tcPr>
          <w:p w14:paraId="3E45D4AF" w14:textId="2CE551F9" w:rsidR="009B6CE1" w:rsidRPr="00B93F5F" w:rsidRDefault="009B6CE1" w:rsidP="00B93F5F">
            <w:pPr>
              <w:pStyle w:val="Heading1"/>
              <w:rPr>
                <w:color w:val="FFFFFF" w:themeColor="background1"/>
                <w:sz w:val="32"/>
                <w:szCs w:val="24"/>
                <w:lang w:val="en-GB"/>
              </w:rPr>
            </w:pPr>
            <w:bookmarkStart w:id="9" w:name="_Toc230261977"/>
            <w:r w:rsidRPr="00B93F5F">
              <w:rPr>
                <w:color w:val="FFFFFF" w:themeColor="background1"/>
                <w:sz w:val="32"/>
                <w:szCs w:val="24"/>
                <w:lang w:val="en-GB"/>
              </w:rPr>
              <w:t>Deliverables in 2026-27</w:t>
            </w:r>
            <w:bookmarkEnd w:id="9"/>
          </w:p>
        </w:tc>
        <w:tc>
          <w:tcPr>
            <w:tcW w:w="2381" w:type="dxa"/>
            <w:shd w:val="clear" w:color="auto" w:fill="174DA3"/>
          </w:tcPr>
          <w:p w14:paraId="17FD0283" w14:textId="3A299D64" w:rsidR="009B6CE1" w:rsidRPr="00B93F5F" w:rsidRDefault="002D6BDE" w:rsidP="00B93F5F">
            <w:pPr>
              <w:pStyle w:val="Heading1"/>
              <w:rPr>
                <w:color w:val="FFFFFF" w:themeColor="background1"/>
                <w:sz w:val="32"/>
                <w:szCs w:val="24"/>
                <w:lang w:val="en-GB"/>
              </w:rPr>
            </w:pPr>
            <w:bookmarkStart w:id="10" w:name="_Toc230261978"/>
            <w:r w:rsidRPr="00B93F5F">
              <w:rPr>
                <w:color w:val="FFFFFF" w:themeColor="background1"/>
                <w:sz w:val="32"/>
                <w:szCs w:val="24"/>
                <w:lang w:val="en-GB"/>
              </w:rPr>
              <w:t>Delivery of C</w:t>
            </w:r>
            <w:r w:rsidR="009B6CE1" w:rsidRPr="00B93F5F">
              <w:rPr>
                <w:color w:val="FFFFFF" w:themeColor="background1"/>
                <w:sz w:val="32"/>
                <w:szCs w:val="24"/>
                <w:lang w:val="en-GB"/>
              </w:rPr>
              <w:t xml:space="preserve">orporate </w:t>
            </w:r>
            <w:r w:rsidR="00B93F5F">
              <w:rPr>
                <w:color w:val="FFFFFF" w:themeColor="background1"/>
                <w:sz w:val="32"/>
                <w:szCs w:val="24"/>
                <w:lang w:val="en-GB"/>
              </w:rPr>
              <w:t>O</w:t>
            </w:r>
            <w:r w:rsidR="009B6CE1" w:rsidRPr="00B93F5F">
              <w:rPr>
                <w:color w:val="FFFFFF" w:themeColor="background1"/>
                <w:sz w:val="32"/>
                <w:szCs w:val="24"/>
                <w:lang w:val="en-GB"/>
              </w:rPr>
              <w:t>bjectives</w:t>
            </w:r>
            <w:bookmarkEnd w:id="10"/>
          </w:p>
        </w:tc>
      </w:tr>
      <w:tr w:rsidR="009B6CE1" w:rsidRPr="00820B44" w14:paraId="25050681" w14:textId="77777777" w:rsidTr="00416057">
        <w:tc>
          <w:tcPr>
            <w:tcW w:w="0" w:type="auto"/>
          </w:tcPr>
          <w:p w14:paraId="3B462B60" w14:textId="56D76577" w:rsidR="009B6CE1" w:rsidRPr="00820B44" w:rsidRDefault="009B6CE1">
            <w:pPr>
              <w:pStyle w:val="ListParagraph"/>
              <w:numPr>
                <w:ilvl w:val="0"/>
                <w:numId w:val="3"/>
              </w:numPr>
              <w:rPr>
                <w:b/>
                <w:bCs/>
              </w:rPr>
            </w:pPr>
            <w:r w:rsidRPr="00820B44">
              <w:rPr>
                <w:b/>
                <w:bCs/>
              </w:rPr>
              <w:t>Police Station Advice service redesign</w:t>
            </w:r>
          </w:p>
          <w:p w14:paraId="612DC99B" w14:textId="77777777" w:rsidR="009B6CE1" w:rsidRPr="00820B44" w:rsidRDefault="009B6CE1" w:rsidP="009B6CE1"/>
        </w:tc>
        <w:tc>
          <w:tcPr>
            <w:tcW w:w="0" w:type="auto"/>
          </w:tcPr>
          <w:p w14:paraId="349C181A" w14:textId="17724050" w:rsidR="009B6CE1" w:rsidRPr="00820B44" w:rsidRDefault="00824CB4" w:rsidP="009B6CE1">
            <w:r w:rsidRPr="00820B44">
              <w:t>We will redesign the way in which our police station advice service is delivered via the Solicitor Contact Line</w:t>
            </w:r>
          </w:p>
        </w:tc>
        <w:tc>
          <w:tcPr>
            <w:tcW w:w="2984" w:type="dxa"/>
          </w:tcPr>
          <w:p w14:paraId="71F18961" w14:textId="0B2882FB" w:rsidR="00922304" w:rsidRPr="00820B44" w:rsidRDefault="00BE155D" w:rsidP="007963C1">
            <w:pPr>
              <w:pStyle w:val="ListParagraph"/>
              <w:numPr>
                <w:ilvl w:val="0"/>
                <w:numId w:val="5"/>
              </w:numPr>
            </w:pPr>
            <w:r w:rsidRPr="00820B44">
              <w:t>Options appraisal</w:t>
            </w:r>
          </w:p>
          <w:p w14:paraId="07F690FB" w14:textId="6A8BAC63" w:rsidR="00922304" w:rsidRPr="00820B44" w:rsidRDefault="00BE155D" w:rsidP="007963C1">
            <w:pPr>
              <w:pStyle w:val="ListParagraph"/>
              <w:numPr>
                <w:ilvl w:val="0"/>
                <w:numId w:val="5"/>
              </w:numPr>
            </w:pPr>
            <w:r w:rsidRPr="00820B44">
              <w:t>Business case for recommended operating model</w:t>
            </w:r>
          </w:p>
          <w:p w14:paraId="63555A49" w14:textId="11F0D7F0" w:rsidR="009B6CE1" w:rsidRPr="00820B44" w:rsidRDefault="00BE155D" w:rsidP="00BE155D">
            <w:pPr>
              <w:numPr>
                <w:ilvl w:val="0"/>
                <w:numId w:val="5"/>
              </w:numPr>
            </w:pPr>
            <w:r w:rsidRPr="00820B44">
              <w:t>Implementation plan.</w:t>
            </w:r>
          </w:p>
        </w:tc>
        <w:tc>
          <w:tcPr>
            <w:tcW w:w="2381" w:type="dxa"/>
          </w:tcPr>
          <w:p w14:paraId="6AA4E6AF" w14:textId="3E290656" w:rsidR="009B6CE1" w:rsidRPr="00820B44" w:rsidRDefault="009B6CE1">
            <w:pPr>
              <w:pStyle w:val="ListParagraph"/>
              <w:numPr>
                <w:ilvl w:val="0"/>
                <w:numId w:val="4"/>
              </w:numPr>
              <w:rPr>
                <w:color w:val="77206D" w:themeColor="accent5" w:themeShade="BF"/>
              </w:rPr>
            </w:pPr>
            <w:r w:rsidRPr="00820B44">
              <w:rPr>
                <w:color w:val="77206D" w:themeColor="accent5" w:themeShade="BF"/>
              </w:rPr>
              <w:t>1. Customer Experienc</w:t>
            </w:r>
            <w:r w:rsidR="007963C1">
              <w:rPr>
                <w:color w:val="77206D" w:themeColor="accent5" w:themeShade="BF"/>
              </w:rPr>
              <w:t>e</w:t>
            </w:r>
          </w:p>
          <w:p w14:paraId="479BE5A8" w14:textId="58F20CBF" w:rsidR="002D6BDE" w:rsidRPr="007963C1" w:rsidRDefault="009B6CE1" w:rsidP="00B93F5F">
            <w:pPr>
              <w:pStyle w:val="ListParagraph"/>
              <w:numPr>
                <w:ilvl w:val="0"/>
                <w:numId w:val="4"/>
              </w:numPr>
              <w:rPr>
                <w:color w:val="3A7C22" w:themeColor="accent6" w:themeShade="BF"/>
              </w:rPr>
            </w:pPr>
            <w:r w:rsidRPr="00820B44">
              <w:rPr>
                <w:color w:val="3A7C22" w:themeColor="accent6" w:themeShade="BF"/>
              </w:rPr>
              <w:t>6. Adaptability, Workforce Planning &amp; Service re-design</w:t>
            </w:r>
          </w:p>
          <w:p w14:paraId="5C758F3D" w14:textId="02E61959" w:rsidR="009B6CE1" w:rsidRPr="007963C1" w:rsidRDefault="002D6BDE" w:rsidP="007963C1">
            <w:pPr>
              <w:pStyle w:val="ListParagraph"/>
              <w:numPr>
                <w:ilvl w:val="0"/>
                <w:numId w:val="4"/>
              </w:numPr>
              <w:rPr>
                <w:rFonts w:ascii="Aptos" w:hAnsi="Aptos"/>
                <w:color w:val="BF4E14" w:themeColor="accent2" w:themeShade="BF"/>
              </w:rPr>
            </w:pPr>
            <w:r w:rsidRPr="00820B44">
              <w:rPr>
                <w:color w:val="BF4E14" w:themeColor="accent2" w:themeShade="BF"/>
              </w:rPr>
              <w:t>8. Influence change</w:t>
            </w:r>
          </w:p>
        </w:tc>
      </w:tr>
      <w:tr w:rsidR="00AA4469" w:rsidRPr="00820B44" w14:paraId="3C92F406" w14:textId="77777777" w:rsidTr="00416057">
        <w:tc>
          <w:tcPr>
            <w:tcW w:w="0" w:type="auto"/>
          </w:tcPr>
          <w:p w14:paraId="079606F4" w14:textId="510B9E88" w:rsidR="00AA4469" w:rsidRPr="00820B44" w:rsidRDefault="00AA4469">
            <w:pPr>
              <w:pStyle w:val="ListParagraph"/>
              <w:numPr>
                <w:ilvl w:val="0"/>
                <w:numId w:val="3"/>
              </w:numPr>
              <w:rPr>
                <w:b/>
                <w:bCs/>
              </w:rPr>
            </w:pPr>
            <w:r w:rsidRPr="00820B44">
              <w:rPr>
                <w:b/>
                <w:bCs/>
              </w:rPr>
              <w:t xml:space="preserve">Review of service delivery models in Client Legal Services (CLS) </w:t>
            </w:r>
          </w:p>
          <w:p w14:paraId="4CD7598E" w14:textId="77777777" w:rsidR="00AA4469" w:rsidRPr="00820B44" w:rsidRDefault="00AA4469" w:rsidP="00AA4469"/>
        </w:tc>
        <w:tc>
          <w:tcPr>
            <w:tcW w:w="0" w:type="auto"/>
          </w:tcPr>
          <w:p w14:paraId="7C937C7E" w14:textId="37F70BA7" w:rsidR="00AA4469" w:rsidRPr="00820B44" w:rsidRDefault="004B4DCB" w:rsidP="00AA4469">
            <w:r w:rsidRPr="00820B44">
              <w:t>We will consider how we might remodel our current direct client legal services in response to a request from SG to consider this as part of legal aid reform.</w:t>
            </w:r>
          </w:p>
        </w:tc>
        <w:tc>
          <w:tcPr>
            <w:tcW w:w="2984" w:type="dxa"/>
          </w:tcPr>
          <w:p w14:paraId="4C857B9D" w14:textId="3EE59CA4" w:rsidR="00AA4469" w:rsidRPr="00820B44" w:rsidRDefault="00AA4469" w:rsidP="00AA4469">
            <w:pPr>
              <w:pStyle w:val="ListParagraph"/>
              <w:numPr>
                <w:ilvl w:val="0"/>
                <w:numId w:val="6"/>
              </w:numPr>
            </w:pPr>
            <w:r w:rsidRPr="00820B44">
              <w:t>Options appraisal.</w:t>
            </w:r>
          </w:p>
          <w:p w14:paraId="466F5173" w14:textId="285BC295" w:rsidR="00AA4469" w:rsidRPr="00820B44" w:rsidRDefault="00AA4469" w:rsidP="00AA4469">
            <w:pPr>
              <w:pStyle w:val="ListParagraph"/>
              <w:numPr>
                <w:ilvl w:val="0"/>
                <w:numId w:val="6"/>
              </w:numPr>
            </w:pPr>
            <w:r w:rsidRPr="00820B44">
              <w:t>Pilot initiatives agreed by Board and Ministers.</w:t>
            </w:r>
          </w:p>
          <w:p w14:paraId="411BDACB" w14:textId="379472CF" w:rsidR="00AA4469" w:rsidRPr="00820B44" w:rsidRDefault="00AA4469">
            <w:pPr>
              <w:pStyle w:val="ListParagraph"/>
              <w:numPr>
                <w:ilvl w:val="0"/>
                <w:numId w:val="6"/>
              </w:numPr>
            </w:pPr>
            <w:r w:rsidRPr="00820B44">
              <w:t>Pilot delivery plan.</w:t>
            </w:r>
          </w:p>
        </w:tc>
        <w:tc>
          <w:tcPr>
            <w:tcW w:w="2381" w:type="dxa"/>
          </w:tcPr>
          <w:p w14:paraId="47A501E8" w14:textId="1A9A4730" w:rsidR="00AA4469" w:rsidRPr="00820B44" w:rsidRDefault="00AA4469">
            <w:pPr>
              <w:pStyle w:val="ListParagraph"/>
              <w:numPr>
                <w:ilvl w:val="0"/>
                <w:numId w:val="6"/>
              </w:numPr>
            </w:pPr>
            <w:r w:rsidRPr="00820B44">
              <w:rPr>
                <w:color w:val="77206D" w:themeColor="accent5" w:themeShade="BF"/>
              </w:rPr>
              <w:t>1. Customer Experience</w:t>
            </w:r>
          </w:p>
          <w:p w14:paraId="235A3393" w14:textId="51819D12" w:rsidR="00AA4469" w:rsidRPr="007963C1" w:rsidRDefault="00AA4469" w:rsidP="007963C1">
            <w:pPr>
              <w:pStyle w:val="ListParagraph"/>
              <w:numPr>
                <w:ilvl w:val="0"/>
                <w:numId w:val="6"/>
              </w:numPr>
              <w:rPr>
                <w:rFonts w:ascii="Aptos" w:hAnsi="Aptos"/>
                <w:color w:val="3A7C22" w:themeColor="accent6" w:themeShade="BF"/>
              </w:rPr>
            </w:pPr>
            <w:r w:rsidRPr="00820B44">
              <w:rPr>
                <w:rFonts w:ascii="Aptos" w:hAnsi="Aptos"/>
                <w:color w:val="3A7C22" w:themeColor="accent6" w:themeShade="BF"/>
              </w:rPr>
              <w:t xml:space="preserve">4. Capability, Leadership and resilience </w:t>
            </w:r>
          </w:p>
          <w:p w14:paraId="390F7E11" w14:textId="03185CF3" w:rsidR="00AA4469" w:rsidRPr="007963C1" w:rsidRDefault="00AA4469" w:rsidP="007963C1">
            <w:pPr>
              <w:pStyle w:val="ListParagraph"/>
              <w:numPr>
                <w:ilvl w:val="0"/>
                <w:numId w:val="6"/>
              </w:numPr>
              <w:rPr>
                <w:color w:val="3A7C22" w:themeColor="accent6" w:themeShade="BF"/>
              </w:rPr>
            </w:pPr>
            <w:r w:rsidRPr="00820B44">
              <w:rPr>
                <w:color w:val="3A7C22" w:themeColor="accent6" w:themeShade="BF"/>
              </w:rPr>
              <w:t>6. Adaptability, Workforce Planning &amp; Service re-design</w:t>
            </w:r>
          </w:p>
          <w:p w14:paraId="681D0171" w14:textId="1C1C9249" w:rsidR="00AA4469" w:rsidRPr="004D5CE9" w:rsidRDefault="00AA4469" w:rsidP="007963C1">
            <w:pPr>
              <w:pStyle w:val="ListParagraph"/>
              <w:numPr>
                <w:ilvl w:val="0"/>
                <w:numId w:val="6"/>
              </w:numPr>
              <w:rPr>
                <w:rFonts w:ascii="Aptos" w:hAnsi="Aptos"/>
                <w:color w:val="BF4E14" w:themeColor="accent2" w:themeShade="BF"/>
              </w:rPr>
            </w:pPr>
            <w:r w:rsidRPr="00820B44">
              <w:rPr>
                <w:rFonts w:ascii="Aptos" w:hAnsi="Aptos"/>
                <w:color w:val="BF4E14" w:themeColor="accent2" w:themeShade="BF"/>
              </w:rPr>
              <w:t xml:space="preserve">7. Change for the better </w:t>
            </w:r>
          </w:p>
          <w:p w14:paraId="4B91C6B4" w14:textId="495CBC74" w:rsidR="00AA4469" w:rsidRPr="004D5CE9" w:rsidRDefault="00AA4469" w:rsidP="004D5CE9">
            <w:pPr>
              <w:pStyle w:val="ListParagraph"/>
              <w:numPr>
                <w:ilvl w:val="0"/>
                <w:numId w:val="6"/>
              </w:numPr>
              <w:rPr>
                <w:rFonts w:ascii="Aptos" w:hAnsi="Aptos"/>
                <w:color w:val="BF4E14" w:themeColor="accent2" w:themeShade="BF"/>
              </w:rPr>
            </w:pPr>
            <w:r w:rsidRPr="00820B44">
              <w:rPr>
                <w:color w:val="BF4E14" w:themeColor="accent2" w:themeShade="BF"/>
              </w:rPr>
              <w:t>8. Influence change</w:t>
            </w:r>
          </w:p>
          <w:p w14:paraId="64A582AC" w14:textId="2D4093B0" w:rsidR="00AA4469" w:rsidRPr="004D5CE9" w:rsidRDefault="00AA4469" w:rsidP="00AA4469">
            <w:pPr>
              <w:pStyle w:val="ListParagraph"/>
              <w:numPr>
                <w:ilvl w:val="0"/>
                <w:numId w:val="6"/>
              </w:numPr>
              <w:rPr>
                <w:rFonts w:ascii="Aptos" w:hAnsi="Aptos"/>
                <w:color w:val="BF4E14" w:themeColor="accent2" w:themeShade="BF"/>
              </w:rPr>
            </w:pPr>
            <w:r w:rsidRPr="00820B44">
              <w:rPr>
                <w:rFonts w:ascii="Aptos" w:hAnsi="Aptos"/>
                <w:color w:val="BF4E14" w:themeColor="accent2" w:themeShade="BF"/>
              </w:rPr>
              <w:t xml:space="preserve">9. Legal Aid reform </w:t>
            </w:r>
          </w:p>
        </w:tc>
      </w:tr>
      <w:tr w:rsidR="00AA4469" w:rsidRPr="00820B44" w14:paraId="4212ACC1" w14:textId="77777777" w:rsidTr="00416057">
        <w:tc>
          <w:tcPr>
            <w:tcW w:w="0" w:type="auto"/>
          </w:tcPr>
          <w:p w14:paraId="6903D720" w14:textId="1DFEA9A2" w:rsidR="00AA4469" w:rsidRPr="00820B44" w:rsidRDefault="00AA4469">
            <w:pPr>
              <w:pStyle w:val="ListParagraph"/>
              <w:numPr>
                <w:ilvl w:val="0"/>
                <w:numId w:val="3"/>
              </w:numPr>
              <w:rPr>
                <w:b/>
                <w:bCs/>
              </w:rPr>
            </w:pPr>
            <w:r w:rsidRPr="00820B44">
              <w:rPr>
                <w:b/>
                <w:bCs/>
              </w:rPr>
              <w:lastRenderedPageBreak/>
              <w:t>Legal Aid Reform regulations</w:t>
            </w:r>
          </w:p>
          <w:p w14:paraId="6CA86777" w14:textId="77777777" w:rsidR="00AA4469" w:rsidRPr="00820B44" w:rsidRDefault="00AA4469" w:rsidP="00AA4469"/>
        </w:tc>
        <w:tc>
          <w:tcPr>
            <w:tcW w:w="0" w:type="auto"/>
          </w:tcPr>
          <w:p w14:paraId="13961F8B" w14:textId="6B6000B1" w:rsidR="00AA4469" w:rsidRPr="00820B44" w:rsidRDefault="009C4187" w:rsidP="00AA4469">
            <w:r w:rsidRPr="00820B44">
              <w:t>We will implement the necessary changes in preparation for the regulations approved by the Scottish Parliament in February 2026. This will include system updates, guidance, communications and training.</w:t>
            </w:r>
          </w:p>
        </w:tc>
        <w:tc>
          <w:tcPr>
            <w:tcW w:w="2984" w:type="dxa"/>
          </w:tcPr>
          <w:p w14:paraId="4BC85B60" w14:textId="65734141" w:rsidR="00AA4469" w:rsidRPr="00820B44" w:rsidRDefault="00AA4469" w:rsidP="00AA4469">
            <w:pPr>
              <w:pStyle w:val="ListParagraph"/>
              <w:numPr>
                <w:ilvl w:val="0"/>
                <w:numId w:val="7"/>
              </w:numPr>
            </w:pPr>
            <w:r w:rsidRPr="00820B44">
              <w:t>Solemn fee changes in April.</w:t>
            </w:r>
          </w:p>
          <w:p w14:paraId="512B495D" w14:textId="13C8DB35" w:rsidR="00AA4469" w:rsidRPr="00820B44" w:rsidRDefault="00AA4469" w:rsidP="00AA4469">
            <w:pPr>
              <w:pStyle w:val="ListParagraph"/>
              <w:numPr>
                <w:ilvl w:val="0"/>
                <w:numId w:val="7"/>
              </w:numPr>
            </w:pPr>
            <w:r w:rsidRPr="00820B44">
              <w:t>Children’s regulation changes in June.</w:t>
            </w:r>
          </w:p>
          <w:p w14:paraId="17C49D33" w14:textId="4C857F5B" w:rsidR="00AA4469" w:rsidRPr="00820B44" w:rsidRDefault="00AA4469" w:rsidP="00AA4469">
            <w:pPr>
              <w:pStyle w:val="ListParagraph"/>
              <w:numPr>
                <w:ilvl w:val="0"/>
                <w:numId w:val="7"/>
              </w:numPr>
            </w:pPr>
            <w:r w:rsidRPr="00820B44">
              <w:t>Summary/ABWOR Regulation changes in December.</w:t>
            </w:r>
          </w:p>
          <w:p w14:paraId="6E2A6E1B" w14:textId="799947B4" w:rsidR="00AA4469" w:rsidRPr="00820B44" w:rsidRDefault="00AA4469" w:rsidP="00AA4469">
            <w:pPr>
              <w:pStyle w:val="ListParagraph"/>
              <w:numPr>
                <w:ilvl w:val="0"/>
                <w:numId w:val="7"/>
              </w:numPr>
            </w:pPr>
            <w:r w:rsidRPr="00820B44">
              <w:t>Fee uplift in September.</w:t>
            </w:r>
          </w:p>
          <w:p w14:paraId="5A931599" w14:textId="7279E93A" w:rsidR="00AA4469" w:rsidRPr="00820B44" w:rsidRDefault="00AA4469" w:rsidP="00AA4469">
            <w:pPr>
              <w:pStyle w:val="ListParagraph"/>
              <w:numPr>
                <w:ilvl w:val="0"/>
                <w:numId w:val="7"/>
              </w:numPr>
            </w:pPr>
            <w:r w:rsidRPr="00820B44">
              <w:t>Production of decision makers’ guidance.</w:t>
            </w:r>
          </w:p>
          <w:p w14:paraId="0144CCC6" w14:textId="5EE1E873" w:rsidR="00AA4469" w:rsidRPr="00820B44" w:rsidRDefault="00AA4469" w:rsidP="00AA4469">
            <w:pPr>
              <w:pStyle w:val="ListParagraph"/>
              <w:numPr>
                <w:ilvl w:val="0"/>
                <w:numId w:val="7"/>
              </w:numPr>
            </w:pPr>
            <w:r w:rsidRPr="00820B44">
              <w:t>Training to staff and the profession.</w:t>
            </w:r>
          </w:p>
        </w:tc>
        <w:tc>
          <w:tcPr>
            <w:tcW w:w="2381" w:type="dxa"/>
          </w:tcPr>
          <w:p w14:paraId="0B68BF2A" w14:textId="392116A5" w:rsidR="002D6BDE" w:rsidRPr="004D5CE9" w:rsidRDefault="002D6BDE" w:rsidP="004D5CE9">
            <w:pPr>
              <w:pStyle w:val="ListParagraph"/>
              <w:numPr>
                <w:ilvl w:val="0"/>
                <w:numId w:val="8"/>
              </w:numPr>
              <w:rPr>
                <w:rFonts w:ascii="Aptos" w:hAnsi="Aptos"/>
                <w:color w:val="77206D" w:themeColor="accent5" w:themeShade="BF"/>
              </w:rPr>
            </w:pPr>
            <w:r w:rsidRPr="00820B44">
              <w:rPr>
                <w:color w:val="77206D" w:themeColor="accent5" w:themeShade="BF"/>
              </w:rPr>
              <w:t>1. Customer Experience</w:t>
            </w:r>
            <w:r w:rsidRPr="00820B44">
              <w:rPr>
                <w:rFonts w:ascii="Aptos" w:hAnsi="Aptos"/>
                <w:color w:val="77206D" w:themeColor="accent5" w:themeShade="BF"/>
              </w:rPr>
              <w:t xml:space="preserve"> </w:t>
            </w:r>
          </w:p>
          <w:p w14:paraId="5B7D542D" w14:textId="38FBF9E4" w:rsidR="002D6BDE" w:rsidRPr="004D5CE9" w:rsidRDefault="002D6BDE" w:rsidP="004D5CE9">
            <w:pPr>
              <w:pStyle w:val="ListParagraph"/>
              <w:numPr>
                <w:ilvl w:val="0"/>
                <w:numId w:val="8"/>
              </w:numPr>
              <w:rPr>
                <w:rFonts w:ascii="Aptos" w:hAnsi="Aptos"/>
                <w:color w:val="77206D" w:themeColor="accent5" w:themeShade="BF"/>
              </w:rPr>
            </w:pPr>
            <w:r w:rsidRPr="00820B44">
              <w:rPr>
                <w:rFonts w:ascii="Aptos" w:hAnsi="Aptos"/>
                <w:color w:val="77206D" w:themeColor="accent5" w:themeShade="BF"/>
              </w:rPr>
              <w:t xml:space="preserve">3. Automation &amp; Simplification </w:t>
            </w:r>
          </w:p>
          <w:p w14:paraId="2917423D" w14:textId="71C3AD39" w:rsidR="002D6BDE" w:rsidRPr="004D5CE9" w:rsidRDefault="002D6BDE" w:rsidP="004D5CE9">
            <w:pPr>
              <w:pStyle w:val="ListParagraph"/>
              <w:numPr>
                <w:ilvl w:val="0"/>
                <w:numId w:val="8"/>
              </w:numPr>
              <w:rPr>
                <w:rFonts w:ascii="Aptos" w:hAnsi="Aptos"/>
                <w:color w:val="3A7C22" w:themeColor="accent6" w:themeShade="BF"/>
              </w:rPr>
            </w:pPr>
            <w:r w:rsidRPr="00820B44">
              <w:rPr>
                <w:rFonts w:ascii="Aptos" w:hAnsi="Aptos"/>
                <w:color w:val="3A7C22" w:themeColor="accent6" w:themeShade="BF"/>
              </w:rPr>
              <w:t>4. Capability, Leadership and resilience</w:t>
            </w:r>
          </w:p>
          <w:p w14:paraId="1E16847D" w14:textId="4BB86CD5" w:rsidR="002D6BDE" w:rsidRPr="004D5CE9" w:rsidRDefault="002D6BDE" w:rsidP="004D5CE9">
            <w:pPr>
              <w:pStyle w:val="ListParagraph"/>
              <w:numPr>
                <w:ilvl w:val="0"/>
                <w:numId w:val="6"/>
              </w:numPr>
              <w:rPr>
                <w:rFonts w:ascii="Aptos" w:hAnsi="Aptos"/>
                <w:color w:val="BF4E14" w:themeColor="accent2" w:themeShade="BF"/>
              </w:rPr>
            </w:pPr>
            <w:r w:rsidRPr="00820B44">
              <w:rPr>
                <w:rFonts w:ascii="Aptos" w:hAnsi="Aptos"/>
                <w:color w:val="BF4E14" w:themeColor="accent2" w:themeShade="BF"/>
              </w:rPr>
              <w:t xml:space="preserve">7. Change for the better </w:t>
            </w:r>
          </w:p>
          <w:p w14:paraId="47708106" w14:textId="14CA4641" w:rsidR="00AA4469" w:rsidRPr="004D5CE9" w:rsidRDefault="002D6BDE" w:rsidP="002D6BDE">
            <w:pPr>
              <w:pStyle w:val="ListParagraph"/>
              <w:numPr>
                <w:ilvl w:val="0"/>
                <w:numId w:val="6"/>
              </w:numPr>
              <w:rPr>
                <w:rFonts w:ascii="Aptos" w:hAnsi="Aptos"/>
                <w:color w:val="BF4E14" w:themeColor="accent2" w:themeShade="BF"/>
              </w:rPr>
            </w:pPr>
            <w:r w:rsidRPr="00820B44">
              <w:rPr>
                <w:color w:val="BF4E14" w:themeColor="accent2" w:themeShade="BF"/>
              </w:rPr>
              <w:t>8. Influence change</w:t>
            </w:r>
          </w:p>
        </w:tc>
      </w:tr>
      <w:tr w:rsidR="002D6BDE" w:rsidRPr="00820B44" w14:paraId="0C509899" w14:textId="77777777" w:rsidTr="00416057">
        <w:tc>
          <w:tcPr>
            <w:tcW w:w="0" w:type="auto"/>
          </w:tcPr>
          <w:p w14:paraId="617A4ACB" w14:textId="3E670938" w:rsidR="002D6BDE" w:rsidRPr="00820B44" w:rsidRDefault="002D6BDE">
            <w:pPr>
              <w:pStyle w:val="ListParagraph"/>
              <w:numPr>
                <w:ilvl w:val="0"/>
                <w:numId w:val="3"/>
              </w:numPr>
              <w:rPr>
                <w:b/>
                <w:bCs/>
              </w:rPr>
            </w:pPr>
            <w:r w:rsidRPr="00820B44">
              <w:rPr>
                <w:b/>
                <w:bCs/>
              </w:rPr>
              <w:t>Continuous improvement framework</w:t>
            </w:r>
          </w:p>
        </w:tc>
        <w:tc>
          <w:tcPr>
            <w:tcW w:w="0" w:type="auto"/>
          </w:tcPr>
          <w:p w14:paraId="2B94300E" w14:textId="62735290" w:rsidR="002D6BDE" w:rsidRPr="00820B44" w:rsidRDefault="00311CBB" w:rsidP="002D6BDE">
            <w:r w:rsidRPr="00820B44">
              <w:t>We will establish and embed an organisation wide framework for identifying, prioritising, monitoring and delivering continuous improvement opportunities</w:t>
            </w:r>
          </w:p>
        </w:tc>
        <w:tc>
          <w:tcPr>
            <w:tcW w:w="2984" w:type="dxa"/>
          </w:tcPr>
          <w:p w14:paraId="299BCCF1" w14:textId="6E6F8424" w:rsidR="002D6BDE" w:rsidRPr="00820B44" w:rsidRDefault="002D6BDE" w:rsidP="002D6BDE">
            <w:pPr>
              <w:pStyle w:val="ListParagraph"/>
              <w:numPr>
                <w:ilvl w:val="0"/>
                <w:numId w:val="9"/>
              </w:numPr>
            </w:pPr>
            <w:r w:rsidRPr="00820B44">
              <w:t>Agreed framework.</w:t>
            </w:r>
          </w:p>
          <w:p w14:paraId="22319B06" w14:textId="42338D9F" w:rsidR="002D6BDE" w:rsidRPr="00820B44" w:rsidRDefault="002D6BDE" w:rsidP="002D6BDE">
            <w:pPr>
              <w:pStyle w:val="ListParagraph"/>
              <w:numPr>
                <w:ilvl w:val="0"/>
                <w:numId w:val="9"/>
              </w:numPr>
            </w:pPr>
            <w:r w:rsidRPr="00820B44">
              <w:t>Agreed programme of work.</w:t>
            </w:r>
          </w:p>
          <w:p w14:paraId="6F04488C" w14:textId="6414FE88" w:rsidR="002D6BDE" w:rsidRPr="00820B44" w:rsidRDefault="002D6BDE">
            <w:pPr>
              <w:pStyle w:val="ListParagraph"/>
              <w:numPr>
                <w:ilvl w:val="0"/>
                <w:numId w:val="9"/>
              </w:numPr>
            </w:pPr>
            <w:r w:rsidRPr="00820B44">
              <w:t>Agreed methodology for measurement of benefits.</w:t>
            </w:r>
          </w:p>
        </w:tc>
        <w:tc>
          <w:tcPr>
            <w:tcW w:w="2381" w:type="dxa"/>
          </w:tcPr>
          <w:p w14:paraId="1310BD57" w14:textId="339C4643" w:rsidR="002D6BDE" w:rsidRPr="004D5CE9" w:rsidRDefault="002D6BDE" w:rsidP="004D5CE9">
            <w:pPr>
              <w:pStyle w:val="ListParagraph"/>
              <w:numPr>
                <w:ilvl w:val="0"/>
                <w:numId w:val="9"/>
              </w:numPr>
              <w:rPr>
                <w:rFonts w:ascii="Aptos" w:hAnsi="Aptos"/>
                <w:color w:val="77206D" w:themeColor="accent5" w:themeShade="BF"/>
              </w:rPr>
            </w:pPr>
            <w:r w:rsidRPr="00820B44">
              <w:rPr>
                <w:color w:val="77206D" w:themeColor="accent5" w:themeShade="BF"/>
              </w:rPr>
              <w:t>1. Customer Experience</w:t>
            </w:r>
            <w:r w:rsidRPr="00820B44">
              <w:rPr>
                <w:rFonts w:ascii="Aptos" w:hAnsi="Aptos"/>
                <w:color w:val="77206D" w:themeColor="accent5" w:themeShade="BF"/>
              </w:rPr>
              <w:t xml:space="preserve"> </w:t>
            </w:r>
          </w:p>
          <w:p w14:paraId="6271950F" w14:textId="17372344" w:rsidR="002D6BDE" w:rsidRPr="004D5CE9" w:rsidRDefault="002D6BDE" w:rsidP="004D5CE9">
            <w:pPr>
              <w:pStyle w:val="ListParagraph"/>
              <w:numPr>
                <w:ilvl w:val="0"/>
                <w:numId w:val="9"/>
              </w:numPr>
              <w:rPr>
                <w:rFonts w:ascii="Aptos" w:hAnsi="Aptos"/>
                <w:color w:val="77206D" w:themeColor="accent5" w:themeShade="BF"/>
              </w:rPr>
            </w:pPr>
            <w:r w:rsidRPr="00820B44">
              <w:rPr>
                <w:rFonts w:ascii="Aptos" w:hAnsi="Aptos"/>
                <w:color w:val="77206D" w:themeColor="accent5" w:themeShade="BF"/>
              </w:rPr>
              <w:t xml:space="preserve">3. Automation &amp; Simplification </w:t>
            </w:r>
          </w:p>
          <w:p w14:paraId="12601D4C" w14:textId="58619BFE" w:rsidR="002D6BDE" w:rsidRPr="004D5CE9" w:rsidRDefault="002D6BDE" w:rsidP="002D6BDE">
            <w:pPr>
              <w:pStyle w:val="ListParagraph"/>
              <w:numPr>
                <w:ilvl w:val="0"/>
                <w:numId w:val="9"/>
              </w:numPr>
              <w:rPr>
                <w:rFonts w:ascii="Aptos" w:hAnsi="Aptos"/>
                <w:color w:val="BF4E14" w:themeColor="accent2" w:themeShade="BF"/>
              </w:rPr>
            </w:pPr>
            <w:r w:rsidRPr="00820B44">
              <w:rPr>
                <w:rFonts w:ascii="Aptos" w:hAnsi="Aptos"/>
                <w:color w:val="BF4E14" w:themeColor="accent2" w:themeShade="BF"/>
              </w:rPr>
              <w:t xml:space="preserve">7. Change for the better </w:t>
            </w:r>
          </w:p>
        </w:tc>
      </w:tr>
      <w:tr w:rsidR="002D6BDE" w:rsidRPr="00820B44" w14:paraId="2F6EC5FD" w14:textId="77777777" w:rsidTr="00416057">
        <w:tc>
          <w:tcPr>
            <w:tcW w:w="0" w:type="auto"/>
          </w:tcPr>
          <w:p w14:paraId="52D7A6DD" w14:textId="57D88163" w:rsidR="002D6BDE" w:rsidRPr="00820B44" w:rsidRDefault="002D6BDE">
            <w:pPr>
              <w:pStyle w:val="ListParagraph"/>
              <w:numPr>
                <w:ilvl w:val="0"/>
                <w:numId w:val="3"/>
              </w:numPr>
              <w:rPr>
                <w:b/>
                <w:bCs/>
              </w:rPr>
            </w:pPr>
            <w:r w:rsidRPr="00820B44">
              <w:rPr>
                <w:b/>
                <w:bCs/>
              </w:rPr>
              <w:t>REACT system upgrade</w:t>
            </w:r>
          </w:p>
        </w:tc>
        <w:tc>
          <w:tcPr>
            <w:tcW w:w="0" w:type="auto"/>
          </w:tcPr>
          <w:p w14:paraId="36294A79" w14:textId="5C94851E" w:rsidR="002D6BDE" w:rsidRPr="00820B44" w:rsidRDefault="009E4D5F" w:rsidP="002D6BDE">
            <w:r w:rsidRPr="00820B44">
              <w:t>We will procure a digital delivery partner to review the civil legal aid process and commence early implementation to support transition to the REACT platform.</w:t>
            </w:r>
          </w:p>
        </w:tc>
        <w:tc>
          <w:tcPr>
            <w:tcW w:w="2984" w:type="dxa"/>
          </w:tcPr>
          <w:p w14:paraId="6CA25B6E" w14:textId="1296830B" w:rsidR="002D6BDE" w:rsidRPr="00820B44" w:rsidRDefault="002D6BDE" w:rsidP="002D6BDE">
            <w:pPr>
              <w:pStyle w:val="ListParagraph"/>
              <w:numPr>
                <w:ilvl w:val="0"/>
                <w:numId w:val="10"/>
              </w:numPr>
            </w:pPr>
            <w:r w:rsidRPr="00820B44">
              <w:t>Procure delivery partner.</w:t>
            </w:r>
          </w:p>
          <w:p w14:paraId="636C357B" w14:textId="1CE9E4DD" w:rsidR="002D6BDE" w:rsidRPr="00820B44" w:rsidRDefault="002D6BDE" w:rsidP="002D6BDE">
            <w:pPr>
              <w:pStyle w:val="ListParagraph"/>
              <w:numPr>
                <w:ilvl w:val="0"/>
                <w:numId w:val="10"/>
              </w:numPr>
            </w:pPr>
            <w:r w:rsidRPr="00820B44">
              <w:t>Scope civil legal aid development</w:t>
            </w:r>
            <w:r w:rsidR="004D5CE9">
              <w:t>.</w:t>
            </w:r>
            <w:r w:rsidRPr="00820B44">
              <w:t xml:space="preserve"> requirements.</w:t>
            </w:r>
          </w:p>
          <w:p w14:paraId="691AC3CB" w14:textId="3B299F42" w:rsidR="002D6BDE" w:rsidRPr="00820B44" w:rsidRDefault="002D6BDE" w:rsidP="002D6BDE">
            <w:pPr>
              <w:pStyle w:val="ListParagraph"/>
              <w:numPr>
                <w:ilvl w:val="0"/>
                <w:numId w:val="10"/>
              </w:numPr>
            </w:pPr>
            <w:r w:rsidRPr="00820B44">
              <w:t xml:space="preserve">Limited implementation of development. </w:t>
            </w:r>
          </w:p>
        </w:tc>
        <w:tc>
          <w:tcPr>
            <w:tcW w:w="2381" w:type="dxa"/>
          </w:tcPr>
          <w:p w14:paraId="75E689DA" w14:textId="7B0FCF9C" w:rsidR="002D6BDE" w:rsidRPr="004D5CE9" w:rsidRDefault="002D6BDE" w:rsidP="004D5CE9">
            <w:pPr>
              <w:pStyle w:val="ListParagraph"/>
              <w:numPr>
                <w:ilvl w:val="0"/>
                <w:numId w:val="9"/>
              </w:numPr>
              <w:rPr>
                <w:rFonts w:ascii="Aptos" w:hAnsi="Aptos"/>
                <w:color w:val="77206D" w:themeColor="accent5" w:themeShade="BF"/>
              </w:rPr>
            </w:pPr>
            <w:r w:rsidRPr="00820B44">
              <w:rPr>
                <w:color w:val="77206D" w:themeColor="accent5" w:themeShade="BF"/>
              </w:rPr>
              <w:t>1. Customer Experience</w:t>
            </w:r>
            <w:r w:rsidRPr="00820B44">
              <w:rPr>
                <w:rFonts w:ascii="Aptos" w:hAnsi="Aptos"/>
                <w:color w:val="77206D" w:themeColor="accent5" w:themeShade="BF"/>
              </w:rPr>
              <w:t xml:space="preserve"> </w:t>
            </w:r>
          </w:p>
          <w:p w14:paraId="5F8B3A5A" w14:textId="043F0123" w:rsidR="002D6BDE" w:rsidRPr="004D5CE9" w:rsidRDefault="002D6BDE" w:rsidP="002D6BDE">
            <w:pPr>
              <w:pStyle w:val="ListParagraph"/>
              <w:numPr>
                <w:ilvl w:val="0"/>
                <w:numId w:val="9"/>
              </w:numPr>
              <w:rPr>
                <w:rFonts w:ascii="Aptos" w:hAnsi="Aptos"/>
                <w:color w:val="77206D" w:themeColor="accent5" w:themeShade="BF"/>
              </w:rPr>
            </w:pPr>
            <w:r w:rsidRPr="00820B44">
              <w:rPr>
                <w:rFonts w:ascii="Aptos" w:hAnsi="Aptos"/>
                <w:color w:val="77206D" w:themeColor="accent5" w:themeShade="BF"/>
              </w:rPr>
              <w:t xml:space="preserve">3. Automation &amp; Simplification </w:t>
            </w:r>
          </w:p>
          <w:p w14:paraId="42D639A8" w14:textId="736F5510" w:rsidR="002D6BDE" w:rsidRPr="004D5CE9" w:rsidRDefault="002D6BDE" w:rsidP="002D6BDE">
            <w:pPr>
              <w:pStyle w:val="ListParagraph"/>
              <w:numPr>
                <w:ilvl w:val="0"/>
                <w:numId w:val="9"/>
              </w:numPr>
              <w:rPr>
                <w:rFonts w:ascii="Aptos" w:hAnsi="Aptos"/>
                <w:color w:val="BF4E14" w:themeColor="accent2" w:themeShade="BF"/>
              </w:rPr>
            </w:pPr>
            <w:r w:rsidRPr="00820B44">
              <w:rPr>
                <w:rFonts w:ascii="Aptos" w:hAnsi="Aptos"/>
                <w:color w:val="BF4E14" w:themeColor="accent2" w:themeShade="BF"/>
              </w:rPr>
              <w:t xml:space="preserve">7. Change for the better </w:t>
            </w:r>
          </w:p>
        </w:tc>
      </w:tr>
      <w:tr w:rsidR="002D6BDE" w:rsidRPr="00820B44" w14:paraId="135C9E7E" w14:textId="77777777" w:rsidTr="00416057">
        <w:tc>
          <w:tcPr>
            <w:tcW w:w="0" w:type="auto"/>
          </w:tcPr>
          <w:p w14:paraId="074E256B" w14:textId="54D8C39A" w:rsidR="002D6BDE" w:rsidRPr="00820B44" w:rsidRDefault="002D6BDE">
            <w:pPr>
              <w:pStyle w:val="ListParagraph"/>
              <w:numPr>
                <w:ilvl w:val="0"/>
                <w:numId w:val="3"/>
              </w:numPr>
              <w:rPr>
                <w:b/>
                <w:bCs/>
              </w:rPr>
            </w:pPr>
            <w:r w:rsidRPr="00820B44">
              <w:rPr>
                <w:b/>
                <w:bCs/>
              </w:rPr>
              <w:t xml:space="preserve">Pilot of trauma informed approach </w:t>
            </w:r>
          </w:p>
          <w:p w14:paraId="175705D4" w14:textId="77777777" w:rsidR="002D6BDE" w:rsidRPr="00820B44" w:rsidRDefault="002D6BDE" w:rsidP="002D6BDE"/>
        </w:tc>
        <w:tc>
          <w:tcPr>
            <w:tcW w:w="0" w:type="auto"/>
          </w:tcPr>
          <w:p w14:paraId="00875E2D" w14:textId="4D66D513" w:rsidR="002D6BDE" w:rsidRPr="00820B44" w:rsidRDefault="00820B44" w:rsidP="002D6BDE">
            <w:r w:rsidRPr="00820B44">
              <w:t>We will pilot and evaluate a trauma informed approach to delivery within the civil and children’s legal aid teams to inform recommendations for future organisational rollout.</w:t>
            </w:r>
          </w:p>
        </w:tc>
        <w:tc>
          <w:tcPr>
            <w:tcW w:w="2984" w:type="dxa"/>
          </w:tcPr>
          <w:p w14:paraId="2712EAC0" w14:textId="2DB22C0C" w:rsidR="002D6BDE" w:rsidRPr="00820B44" w:rsidRDefault="002D6BDE" w:rsidP="002D6BDE">
            <w:pPr>
              <w:pStyle w:val="ListParagraph"/>
              <w:numPr>
                <w:ilvl w:val="0"/>
                <w:numId w:val="11"/>
              </w:numPr>
            </w:pPr>
            <w:r w:rsidRPr="00820B44">
              <w:t>Pilot scope agreed.</w:t>
            </w:r>
          </w:p>
          <w:p w14:paraId="5E4A7420" w14:textId="42BE69C8" w:rsidR="002D6BDE" w:rsidRPr="00820B44" w:rsidRDefault="002D6BDE" w:rsidP="002D6BDE">
            <w:pPr>
              <w:pStyle w:val="ListParagraph"/>
              <w:numPr>
                <w:ilvl w:val="0"/>
                <w:numId w:val="11"/>
              </w:numPr>
            </w:pPr>
            <w:r w:rsidRPr="00820B44">
              <w:t>Run pilot.</w:t>
            </w:r>
          </w:p>
          <w:p w14:paraId="1D5AB22B" w14:textId="76FDF66D" w:rsidR="002D6BDE" w:rsidRPr="00820B44" w:rsidRDefault="002D6BDE" w:rsidP="002D6BDE">
            <w:pPr>
              <w:pStyle w:val="ListParagraph"/>
              <w:numPr>
                <w:ilvl w:val="0"/>
                <w:numId w:val="11"/>
              </w:numPr>
            </w:pPr>
            <w:r w:rsidRPr="00820B44">
              <w:t>Pilot evaluation report.</w:t>
            </w:r>
          </w:p>
          <w:p w14:paraId="3B71E68D" w14:textId="77777777" w:rsidR="002D6BDE" w:rsidRPr="00820B44" w:rsidRDefault="002D6BDE">
            <w:pPr>
              <w:pStyle w:val="ListParagraph"/>
              <w:numPr>
                <w:ilvl w:val="0"/>
                <w:numId w:val="11"/>
              </w:numPr>
            </w:pPr>
            <w:r w:rsidRPr="00820B44">
              <w:t>Agreed approach to organisational roll out.</w:t>
            </w:r>
          </w:p>
          <w:p w14:paraId="643494C0" w14:textId="77777777" w:rsidR="002D6BDE" w:rsidRPr="00820B44" w:rsidRDefault="002D6BDE" w:rsidP="002D6BDE"/>
        </w:tc>
        <w:tc>
          <w:tcPr>
            <w:tcW w:w="2381" w:type="dxa"/>
          </w:tcPr>
          <w:p w14:paraId="253A6615" w14:textId="71B39414" w:rsidR="00FE0096" w:rsidRPr="00820B44" w:rsidRDefault="002D6BDE" w:rsidP="00416057">
            <w:pPr>
              <w:pStyle w:val="ListParagraph"/>
              <w:numPr>
                <w:ilvl w:val="0"/>
                <w:numId w:val="12"/>
              </w:numPr>
            </w:pPr>
            <w:r w:rsidRPr="00820B44">
              <w:rPr>
                <w:color w:val="77206D" w:themeColor="accent5" w:themeShade="BF"/>
              </w:rPr>
              <w:t>1. Customer Experience</w:t>
            </w:r>
          </w:p>
          <w:p w14:paraId="287A2A16" w14:textId="1EC6C1F1" w:rsidR="002D6BDE" w:rsidRPr="00416057" w:rsidRDefault="00FE0096" w:rsidP="002D6BDE">
            <w:pPr>
              <w:pStyle w:val="ListParagraph"/>
              <w:numPr>
                <w:ilvl w:val="0"/>
                <w:numId w:val="12"/>
              </w:numPr>
              <w:rPr>
                <w:color w:val="77206D" w:themeColor="accent5" w:themeShade="BF"/>
              </w:rPr>
            </w:pPr>
            <w:r w:rsidRPr="00820B44">
              <w:rPr>
                <w:color w:val="77206D" w:themeColor="accent5" w:themeShade="BF"/>
              </w:rPr>
              <w:t>2. Data Utilisation</w:t>
            </w:r>
          </w:p>
          <w:p w14:paraId="7CF12AA5" w14:textId="3D7407C0" w:rsidR="002D6BDE" w:rsidRPr="00416057" w:rsidRDefault="00FE0096" w:rsidP="002D6BDE">
            <w:pPr>
              <w:pStyle w:val="ListParagraph"/>
              <w:numPr>
                <w:ilvl w:val="0"/>
                <w:numId w:val="8"/>
              </w:numPr>
              <w:rPr>
                <w:rFonts w:ascii="Aptos" w:hAnsi="Aptos"/>
                <w:color w:val="3A7C22" w:themeColor="accent6" w:themeShade="BF"/>
              </w:rPr>
            </w:pPr>
            <w:r w:rsidRPr="00820B44">
              <w:rPr>
                <w:rFonts w:ascii="Aptos" w:hAnsi="Aptos"/>
                <w:color w:val="3A7C22" w:themeColor="accent6" w:themeShade="BF"/>
              </w:rPr>
              <w:t>4. Capability, Leadership and resilience</w:t>
            </w:r>
          </w:p>
          <w:p w14:paraId="503B70A1" w14:textId="6DC07FDF" w:rsidR="002D6BDE" w:rsidRPr="00416057" w:rsidRDefault="002D6BDE" w:rsidP="00416057">
            <w:pPr>
              <w:pStyle w:val="ListParagraph"/>
              <w:numPr>
                <w:ilvl w:val="0"/>
                <w:numId w:val="9"/>
              </w:numPr>
              <w:rPr>
                <w:rFonts w:ascii="Aptos" w:hAnsi="Aptos"/>
                <w:color w:val="BF4E14" w:themeColor="accent2" w:themeShade="BF"/>
              </w:rPr>
            </w:pPr>
            <w:r w:rsidRPr="00820B44">
              <w:rPr>
                <w:rFonts w:ascii="Aptos" w:hAnsi="Aptos"/>
                <w:color w:val="BF4E14" w:themeColor="accent2" w:themeShade="BF"/>
              </w:rPr>
              <w:t xml:space="preserve">7. Change for the better </w:t>
            </w:r>
          </w:p>
        </w:tc>
      </w:tr>
      <w:tr w:rsidR="00FE0096" w:rsidRPr="00820B44" w14:paraId="4A732C94" w14:textId="77777777" w:rsidTr="00416057">
        <w:tc>
          <w:tcPr>
            <w:tcW w:w="0" w:type="auto"/>
          </w:tcPr>
          <w:p w14:paraId="4136098E" w14:textId="1ACD2158" w:rsidR="00FE0096" w:rsidRPr="00820B44" w:rsidRDefault="00FE0096">
            <w:pPr>
              <w:pStyle w:val="ListParagraph"/>
              <w:numPr>
                <w:ilvl w:val="0"/>
                <w:numId w:val="3"/>
              </w:numPr>
              <w:rPr>
                <w:b/>
                <w:bCs/>
              </w:rPr>
            </w:pPr>
            <w:r w:rsidRPr="00820B44">
              <w:rPr>
                <w:b/>
                <w:bCs/>
              </w:rPr>
              <w:t>Workforce planning</w:t>
            </w:r>
          </w:p>
        </w:tc>
        <w:tc>
          <w:tcPr>
            <w:tcW w:w="0" w:type="auto"/>
          </w:tcPr>
          <w:p w14:paraId="3EA47C45" w14:textId="77777777" w:rsidR="002364D5" w:rsidRPr="002364D5" w:rsidRDefault="002364D5" w:rsidP="002364D5">
            <w:r w:rsidRPr="002364D5">
              <w:t>We are rolling out workforce planning through the completion of team or departmental level workforce plans. The People and OD team will provide targeted support to managers.</w:t>
            </w:r>
          </w:p>
          <w:p w14:paraId="47402E98" w14:textId="77777777" w:rsidR="002364D5" w:rsidRPr="002364D5" w:rsidRDefault="002364D5" w:rsidP="002364D5">
            <w:r w:rsidRPr="002364D5">
              <w:t>By 2029 all teams will have their own workforce plan.</w:t>
            </w:r>
          </w:p>
          <w:p w14:paraId="5119520B" w14:textId="77777777" w:rsidR="00FE0096" w:rsidRPr="00820B44" w:rsidRDefault="00FE0096" w:rsidP="00FE0096"/>
        </w:tc>
        <w:tc>
          <w:tcPr>
            <w:tcW w:w="2984" w:type="dxa"/>
          </w:tcPr>
          <w:p w14:paraId="034EEEA2" w14:textId="25C30558" w:rsidR="00FC453F" w:rsidRPr="007B6992" w:rsidRDefault="00FC453F" w:rsidP="007B6992">
            <w:pPr>
              <w:numPr>
                <w:ilvl w:val="0"/>
                <w:numId w:val="9"/>
              </w:numPr>
              <w:shd w:val="clear" w:color="auto" w:fill="FFFFFF"/>
              <w:spacing w:before="100" w:beforeAutospacing="1" w:after="100" w:afterAutospacing="1"/>
              <w:rPr>
                <w:rFonts w:ascii="Aptos" w:eastAsia="Times New Roman" w:hAnsi="Aptos" w:cs="Times New Roman"/>
                <w:kern w:val="0"/>
                <w:szCs w:val="24"/>
                <w:lang w:eastAsia="en-GB"/>
                <w14:ligatures w14:val="none"/>
              </w:rPr>
            </w:pPr>
            <w:r w:rsidRPr="00FC453F">
              <w:rPr>
                <w:rFonts w:ascii="Aptos" w:eastAsia="Times New Roman" w:hAnsi="Aptos" w:cs="Times New Roman"/>
                <w:kern w:val="0"/>
                <w:szCs w:val="24"/>
                <w:lang w:eastAsia="en-GB"/>
                <w14:ligatures w14:val="none"/>
              </w:rPr>
              <w:lastRenderedPageBreak/>
              <w:t>Agree prioritised list of workforce</w:t>
            </w:r>
          </w:p>
          <w:p w14:paraId="5049722E" w14:textId="44CAFAA3" w:rsidR="00FC453F" w:rsidRPr="00FC453F" w:rsidRDefault="00FC453F" w:rsidP="00FC453F">
            <w:pPr>
              <w:numPr>
                <w:ilvl w:val="0"/>
                <w:numId w:val="9"/>
              </w:numPr>
              <w:shd w:val="clear" w:color="auto" w:fill="FFFFFF"/>
              <w:spacing w:before="100" w:beforeAutospacing="1" w:after="100" w:afterAutospacing="1"/>
              <w:rPr>
                <w:rFonts w:ascii="Aptos" w:eastAsia="Times New Roman" w:hAnsi="Aptos" w:cs="Times New Roman"/>
                <w:kern w:val="0"/>
                <w:szCs w:val="24"/>
                <w:lang w:eastAsia="en-GB"/>
                <w14:ligatures w14:val="none"/>
              </w:rPr>
            </w:pPr>
            <w:r w:rsidRPr="00FC453F">
              <w:rPr>
                <w:rFonts w:ascii="Aptos" w:eastAsia="Times New Roman" w:hAnsi="Aptos" w:cs="Times New Roman"/>
                <w:kern w:val="0"/>
                <w:szCs w:val="24"/>
                <w:lang w:eastAsia="en-GB"/>
                <w14:ligatures w14:val="none"/>
              </w:rPr>
              <w:t>Provision of support through tools and guidance</w:t>
            </w:r>
          </w:p>
          <w:p w14:paraId="366341B2" w14:textId="7CA97F66" w:rsidR="00FC453F" w:rsidRPr="00FC453F" w:rsidRDefault="00FC453F" w:rsidP="00FC453F">
            <w:pPr>
              <w:numPr>
                <w:ilvl w:val="0"/>
                <w:numId w:val="9"/>
              </w:numPr>
              <w:shd w:val="clear" w:color="auto" w:fill="FFFFFF"/>
              <w:spacing w:before="100" w:beforeAutospacing="1" w:after="100" w:afterAutospacing="1"/>
              <w:rPr>
                <w:rFonts w:ascii="Aptos" w:eastAsia="Times New Roman" w:hAnsi="Aptos" w:cs="Times New Roman"/>
                <w:kern w:val="0"/>
                <w:szCs w:val="24"/>
                <w:lang w:eastAsia="en-GB"/>
                <w14:ligatures w14:val="none"/>
              </w:rPr>
            </w:pPr>
            <w:r w:rsidRPr="00FC453F">
              <w:rPr>
                <w:rFonts w:ascii="Aptos" w:eastAsia="Times New Roman" w:hAnsi="Aptos" w:cs="Times New Roman"/>
                <w:kern w:val="0"/>
                <w:szCs w:val="24"/>
                <w:lang w:eastAsia="en-GB"/>
                <w14:ligatures w14:val="none"/>
              </w:rPr>
              <w:t>Completion of agreed priority workforce plan</w:t>
            </w:r>
            <w:r>
              <w:rPr>
                <w:rFonts w:ascii="Aptos" w:eastAsia="Times New Roman" w:hAnsi="Aptos" w:cs="Times New Roman"/>
                <w:kern w:val="0"/>
                <w:szCs w:val="24"/>
                <w:lang w:eastAsia="en-GB"/>
                <w14:ligatures w14:val="none"/>
              </w:rPr>
              <w:t>s</w:t>
            </w:r>
          </w:p>
          <w:p w14:paraId="26ADE095" w14:textId="77777777" w:rsidR="00FC453F" w:rsidRPr="00FC453F" w:rsidRDefault="00FC453F" w:rsidP="00FC453F">
            <w:pPr>
              <w:numPr>
                <w:ilvl w:val="0"/>
                <w:numId w:val="9"/>
              </w:numPr>
              <w:shd w:val="clear" w:color="auto" w:fill="FFFFFF"/>
              <w:spacing w:before="100" w:beforeAutospacing="1" w:after="100" w:afterAutospacing="1"/>
              <w:rPr>
                <w:rFonts w:ascii="Aptos" w:eastAsia="Times New Roman" w:hAnsi="Aptos" w:cs="Times New Roman"/>
                <w:kern w:val="0"/>
                <w:szCs w:val="24"/>
                <w:lang w:eastAsia="en-GB"/>
                <w14:ligatures w14:val="none"/>
              </w:rPr>
            </w:pPr>
            <w:r w:rsidRPr="00FC453F">
              <w:rPr>
                <w:rFonts w:ascii="Aptos" w:eastAsia="Times New Roman" w:hAnsi="Aptos" w:cs="Times New Roman"/>
                <w:kern w:val="0"/>
                <w:szCs w:val="24"/>
                <w:lang w:eastAsia="en-GB"/>
                <w14:ligatures w14:val="none"/>
              </w:rPr>
              <w:lastRenderedPageBreak/>
              <w:t>Review of learning and refreshing of tools.</w:t>
            </w:r>
          </w:p>
          <w:p w14:paraId="536D5872" w14:textId="244B22DA" w:rsidR="00FE0096" w:rsidRPr="00FC453F" w:rsidRDefault="00FE0096" w:rsidP="00FC453F">
            <w:pPr>
              <w:pStyle w:val="ListParagraph"/>
              <w:numPr>
                <w:ilvl w:val="0"/>
                <w:numId w:val="0"/>
              </w:numPr>
              <w:ind w:left="720"/>
            </w:pPr>
          </w:p>
        </w:tc>
        <w:tc>
          <w:tcPr>
            <w:tcW w:w="2381" w:type="dxa"/>
          </w:tcPr>
          <w:p w14:paraId="514CDEBC" w14:textId="1BDA4033" w:rsidR="00FE0096" w:rsidRPr="00820B44" w:rsidRDefault="00FE0096" w:rsidP="00416057">
            <w:pPr>
              <w:pStyle w:val="ListParagraph"/>
              <w:numPr>
                <w:ilvl w:val="0"/>
                <w:numId w:val="8"/>
              </w:numPr>
            </w:pPr>
            <w:r w:rsidRPr="00820B44">
              <w:rPr>
                <w:color w:val="77206D" w:themeColor="accent5" w:themeShade="BF"/>
              </w:rPr>
              <w:lastRenderedPageBreak/>
              <w:t>1. Customer Experience</w:t>
            </w:r>
          </w:p>
          <w:p w14:paraId="487F1C7B" w14:textId="44B01B53" w:rsidR="00FE0096" w:rsidRPr="00416057" w:rsidRDefault="00FE0096" w:rsidP="00FE0096">
            <w:pPr>
              <w:pStyle w:val="ListParagraph"/>
              <w:numPr>
                <w:ilvl w:val="0"/>
                <w:numId w:val="8"/>
              </w:numPr>
              <w:rPr>
                <w:color w:val="77206D" w:themeColor="accent5" w:themeShade="BF"/>
              </w:rPr>
            </w:pPr>
            <w:r w:rsidRPr="00820B44">
              <w:rPr>
                <w:color w:val="77206D" w:themeColor="accent5" w:themeShade="BF"/>
              </w:rPr>
              <w:t xml:space="preserve">2. Data Utilisation </w:t>
            </w:r>
          </w:p>
          <w:p w14:paraId="4F68683E" w14:textId="2DBC8BE9" w:rsidR="00FE0096" w:rsidRPr="00416057" w:rsidRDefault="00FE0096" w:rsidP="00416057">
            <w:pPr>
              <w:pStyle w:val="ListParagraph"/>
              <w:numPr>
                <w:ilvl w:val="0"/>
                <w:numId w:val="8"/>
              </w:numPr>
              <w:rPr>
                <w:rFonts w:ascii="Aptos" w:hAnsi="Aptos"/>
                <w:color w:val="3A7C22" w:themeColor="accent6" w:themeShade="BF"/>
              </w:rPr>
            </w:pPr>
            <w:r w:rsidRPr="00820B44">
              <w:rPr>
                <w:rFonts w:ascii="Aptos" w:hAnsi="Aptos"/>
                <w:color w:val="3A7C22" w:themeColor="accent6" w:themeShade="BF"/>
              </w:rPr>
              <w:t>4. Capability, Leadership and resilience</w:t>
            </w:r>
          </w:p>
          <w:p w14:paraId="36A366A9" w14:textId="41ABF3B0" w:rsidR="00FE0096" w:rsidRPr="00416057" w:rsidRDefault="00FE0096" w:rsidP="00FE0096">
            <w:pPr>
              <w:pStyle w:val="ListParagraph"/>
              <w:numPr>
                <w:ilvl w:val="0"/>
                <w:numId w:val="8"/>
              </w:numPr>
              <w:rPr>
                <w:color w:val="3A7C22" w:themeColor="accent6" w:themeShade="BF"/>
              </w:rPr>
            </w:pPr>
            <w:r w:rsidRPr="00820B44">
              <w:rPr>
                <w:color w:val="3A7C22" w:themeColor="accent6" w:themeShade="BF"/>
              </w:rPr>
              <w:t xml:space="preserve">6. Adaptability, Workforce </w:t>
            </w:r>
            <w:r w:rsidRPr="00820B44">
              <w:rPr>
                <w:color w:val="3A7C22" w:themeColor="accent6" w:themeShade="BF"/>
              </w:rPr>
              <w:lastRenderedPageBreak/>
              <w:t>Planning &amp; Service re-design</w:t>
            </w:r>
          </w:p>
          <w:p w14:paraId="24E6EF33" w14:textId="37055789" w:rsidR="00FE0096" w:rsidRPr="00416057" w:rsidRDefault="00FE0096" w:rsidP="00FE0096">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7. Change for the better </w:t>
            </w:r>
          </w:p>
        </w:tc>
      </w:tr>
      <w:tr w:rsidR="00FE0096" w:rsidRPr="00820B44" w14:paraId="2EB99B60" w14:textId="77777777" w:rsidTr="00416057">
        <w:tc>
          <w:tcPr>
            <w:tcW w:w="0" w:type="auto"/>
          </w:tcPr>
          <w:p w14:paraId="77CBCCB9" w14:textId="3425732C" w:rsidR="00FE0096" w:rsidRPr="00820B44" w:rsidRDefault="00FE0096">
            <w:pPr>
              <w:pStyle w:val="ListParagraph"/>
              <w:numPr>
                <w:ilvl w:val="0"/>
                <w:numId w:val="3"/>
              </w:numPr>
              <w:rPr>
                <w:b/>
                <w:bCs/>
              </w:rPr>
            </w:pPr>
            <w:r w:rsidRPr="00820B44">
              <w:rPr>
                <w:b/>
                <w:bCs/>
              </w:rPr>
              <w:lastRenderedPageBreak/>
              <w:t>Implementing a change methodology</w:t>
            </w:r>
          </w:p>
          <w:p w14:paraId="14CBAA03" w14:textId="77777777" w:rsidR="00FE0096" w:rsidRPr="00820B44" w:rsidRDefault="00FE0096" w:rsidP="00FE0096"/>
        </w:tc>
        <w:tc>
          <w:tcPr>
            <w:tcW w:w="0" w:type="auto"/>
          </w:tcPr>
          <w:p w14:paraId="6445E185" w14:textId="4A37C3B8" w:rsidR="00FE0096" w:rsidRPr="00820B44" w:rsidRDefault="00AE7776" w:rsidP="00FE0096">
            <w:r w:rsidRPr="00AE7776">
              <w:t>We will strengthen our ability to manage change by developing and rolling out the ADKAR change model, supported by guidance and tools.</w:t>
            </w:r>
          </w:p>
        </w:tc>
        <w:tc>
          <w:tcPr>
            <w:tcW w:w="2984" w:type="dxa"/>
          </w:tcPr>
          <w:p w14:paraId="52718387" w14:textId="36FB6EE6" w:rsidR="00FE0096" w:rsidRPr="00820B44" w:rsidRDefault="00FE0096" w:rsidP="00FE0096">
            <w:pPr>
              <w:pStyle w:val="ListParagraph"/>
              <w:numPr>
                <w:ilvl w:val="0"/>
                <w:numId w:val="13"/>
              </w:numPr>
            </w:pPr>
            <w:r w:rsidRPr="00820B44">
              <w:t>Development of guidance on ADKAR.</w:t>
            </w:r>
          </w:p>
          <w:p w14:paraId="25244D39" w14:textId="78698A69" w:rsidR="00FE0096" w:rsidRPr="00820B44" w:rsidRDefault="00FE0096" w:rsidP="00FE0096">
            <w:pPr>
              <w:pStyle w:val="ListParagraph"/>
              <w:numPr>
                <w:ilvl w:val="0"/>
                <w:numId w:val="13"/>
              </w:numPr>
            </w:pPr>
            <w:r w:rsidRPr="00820B44">
              <w:t>Development of governance structure to monitor and support change.</w:t>
            </w:r>
          </w:p>
          <w:p w14:paraId="7CB35201" w14:textId="77777777" w:rsidR="00FE0096" w:rsidRPr="00820B44" w:rsidRDefault="00FE0096">
            <w:pPr>
              <w:pStyle w:val="ListParagraph"/>
              <w:numPr>
                <w:ilvl w:val="0"/>
                <w:numId w:val="13"/>
              </w:numPr>
            </w:pPr>
            <w:r w:rsidRPr="00820B44">
              <w:t>Launch of change model.</w:t>
            </w:r>
          </w:p>
          <w:p w14:paraId="67E9A081" w14:textId="77777777" w:rsidR="00FE0096" w:rsidRPr="00820B44" w:rsidRDefault="00FE0096" w:rsidP="00FE0096"/>
        </w:tc>
        <w:tc>
          <w:tcPr>
            <w:tcW w:w="2381" w:type="dxa"/>
          </w:tcPr>
          <w:p w14:paraId="4886C8E4" w14:textId="5A6CC529" w:rsidR="00FE0096" w:rsidRPr="00820B44" w:rsidRDefault="00FE0096" w:rsidP="00416057">
            <w:pPr>
              <w:pStyle w:val="ListParagraph"/>
              <w:numPr>
                <w:ilvl w:val="0"/>
                <w:numId w:val="8"/>
              </w:numPr>
            </w:pPr>
            <w:r w:rsidRPr="00820B44">
              <w:rPr>
                <w:color w:val="77206D" w:themeColor="accent5" w:themeShade="BF"/>
              </w:rPr>
              <w:t>1. Customer Experience</w:t>
            </w:r>
          </w:p>
          <w:p w14:paraId="21D227D9" w14:textId="00980C3F" w:rsidR="00FE0096" w:rsidRPr="00416057" w:rsidRDefault="00FE0096" w:rsidP="00FE0096">
            <w:pPr>
              <w:pStyle w:val="ListParagraph"/>
              <w:numPr>
                <w:ilvl w:val="0"/>
                <w:numId w:val="8"/>
              </w:numPr>
              <w:rPr>
                <w:color w:val="77206D" w:themeColor="accent5" w:themeShade="BF"/>
              </w:rPr>
            </w:pPr>
            <w:r w:rsidRPr="00820B44">
              <w:rPr>
                <w:color w:val="77206D" w:themeColor="accent5" w:themeShade="BF"/>
              </w:rPr>
              <w:t>2. Data Utilisation</w:t>
            </w:r>
          </w:p>
          <w:p w14:paraId="7EE69C44" w14:textId="17CD1CF4" w:rsidR="00FE0096" w:rsidRPr="00416057" w:rsidRDefault="00FE0096" w:rsidP="00416057">
            <w:pPr>
              <w:pStyle w:val="ListParagraph"/>
              <w:numPr>
                <w:ilvl w:val="0"/>
                <w:numId w:val="8"/>
              </w:numPr>
              <w:rPr>
                <w:rFonts w:ascii="Aptos" w:hAnsi="Aptos"/>
                <w:color w:val="3A7C22" w:themeColor="accent6" w:themeShade="BF"/>
              </w:rPr>
            </w:pPr>
            <w:r w:rsidRPr="00820B44">
              <w:rPr>
                <w:rFonts w:ascii="Aptos" w:hAnsi="Aptos"/>
                <w:color w:val="3A7C22" w:themeColor="accent6" w:themeShade="BF"/>
              </w:rPr>
              <w:t>4. Capability, Leadership and resilience</w:t>
            </w:r>
          </w:p>
          <w:p w14:paraId="60903BFE" w14:textId="7755A976" w:rsidR="00FE0096" w:rsidRPr="00416057" w:rsidRDefault="00FE0096" w:rsidP="00FE0096">
            <w:pPr>
              <w:pStyle w:val="ListParagraph"/>
              <w:numPr>
                <w:ilvl w:val="0"/>
                <w:numId w:val="8"/>
              </w:numPr>
              <w:rPr>
                <w:color w:val="3A7C22" w:themeColor="accent6" w:themeShade="BF"/>
              </w:rPr>
            </w:pPr>
            <w:r w:rsidRPr="00820B44">
              <w:rPr>
                <w:color w:val="3A7C22" w:themeColor="accent6" w:themeShade="BF"/>
              </w:rPr>
              <w:t>6. Adaptability, Workforce Planning &amp; Service re-design</w:t>
            </w:r>
          </w:p>
          <w:p w14:paraId="463E4D1B" w14:textId="5C894AB7" w:rsidR="00FE0096" w:rsidRPr="00416057" w:rsidRDefault="00FE0096" w:rsidP="00416057">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7. Change for the better </w:t>
            </w:r>
          </w:p>
          <w:p w14:paraId="08BF5201" w14:textId="7A94EC4E" w:rsidR="00FE0096" w:rsidRPr="00416057" w:rsidRDefault="00FE0096" w:rsidP="00FE0096">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9. Legal Aid reform </w:t>
            </w:r>
          </w:p>
        </w:tc>
      </w:tr>
      <w:tr w:rsidR="00BF5C37" w:rsidRPr="00820B44" w14:paraId="18513D75" w14:textId="77777777" w:rsidTr="00416057">
        <w:tc>
          <w:tcPr>
            <w:tcW w:w="0" w:type="auto"/>
          </w:tcPr>
          <w:p w14:paraId="6A7732F5" w14:textId="64D09AEC" w:rsidR="00BF5C37" w:rsidRPr="00820B44" w:rsidRDefault="00BF5C37">
            <w:pPr>
              <w:pStyle w:val="ListParagraph"/>
              <w:numPr>
                <w:ilvl w:val="0"/>
                <w:numId w:val="3"/>
              </w:numPr>
              <w:rPr>
                <w:b/>
                <w:bCs/>
              </w:rPr>
            </w:pPr>
            <w:r w:rsidRPr="00820B44">
              <w:rPr>
                <w:b/>
                <w:bCs/>
              </w:rPr>
              <w:t>Piloting the use of Artificial Intelligence</w:t>
            </w:r>
          </w:p>
          <w:p w14:paraId="7188FEC4" w14:textId="77777777" w:rsidR="00BF5C37" w:rsidRPr="00820B44" w:rsidRDefault="00BF5C37" w:rsidP="00BF5C37"/>
        </w:tc>
        <w:tc>
          <w:tcPr>
            <w:tcW w:w="0" w:type="auto"/>
          </w:tcPr>
          <w:p w14:paraId="2FA2A688" w14:textId="68ED02CE" w:rsidR="00BF5C37" w:rsidRPr="00820B44" w:rsidRDefault="00AE7776" w:rsidP="00BF5C37">
            <w:r w:rsidRPr="00AE7776">
              <w:t>We will pilot the use of Microsoft Copilot and related AI tools across selected business areas.</w:t>
            </w:r>
          </w:p>
        </w:tc>
        <w:tc>
          <w:tcPr>
            <w:tcW w:w="2984" w:type="dxa"/>
          </w:tcPr>
          <w:p w14:paraId="5E05C542" w14:textId="07C6362A" w:rsidR="00BF5C37" w:rsidRPr="00820B44" w:rsidRDefault="00BF5C37" w:rsidP="00416057">
            <w:pPr>
              <w:pStyle w:val="ListParagraph"/>
              <w:numPr>
                <w:ilvl w:val="0"/>
                <w:numId w:val="14"/>
              </w:numPr>
            </w:pPr>
            <w:r w:rsidRPr="00820B44">
              <w:t>Completion of selected pilot activity.</w:t>
            </w:r>
          </w:p>
          <w:p w14:paraId="63A90BC2" w14:textId="41D30B90" w:rsidR="00BF5C37" w:rsidRPr="00820B44" w:rsidRDefault="00BF5C37" w:rsidP="00BF5C37">
            <w:pPr>
              <w:pStyle w:val="ListParagraph"/>
              <w:numPr>
                <w:ilvl w:val="0"/>
                <w:numId w:val="14"/>
              </w:numPr>
            </w:pPr>
            <w:r w:rsidRPr="00820B44">
              <w:t>Evaluation report summarising outcomes and lessons learned</w:t>
            </w:r>
            <w:r w:rsidR="00416057">
              <w:t>.</w:t>
            </w:r>
          </w:p>
          <w:p w14:paraId="6734FE45" w14:textId="77777777" w:rsidR="00BF5C37" w:rsidRPr="00820B44" w:rsidRDefault="00BF5C37">
            <w:pPr>
              <w:pStyle w:val="ListParagraph"/>
              <w:numPr>
                <w:ilvl w:val="0"/>
                <w:numId w:val="14"/>
              </w:numPr>
            </w:pPr>
            <w:r w:rsidRPr="00820B44">
              <w:t>Recommendations for wider deployment.</w:t>
            </w:r>
          </w:p>
          <w:p w14:paraId="0DDB76AB" w14:textId="77777777" w:rsidR="00BF5C37" w:rsidRPr="00820B44" w:rsidRDefault="00BF5C37" w:rsidP="00BF5C37"/>
        </w:tc>
        <w:tc>
          <w:tcPr>
            <w:tcW w:w="2381" w:type="dxa"/>
          </w:tcPr>
          <w:p w14:paraId="7C29C994" w14:textId="7A3F75A7" w:rsidR="00BF5C37" w:rsidRPr="00416057" w:rsidRDefault="00BF5C37" w:rsidP="00416057">
            <w:pPr>
              <w:pStyle w:val="ListParagraph"/>
              <w:numPr>
                <w:ilvl w:val="0"/>
                <w:numId w:val="8"/>
              </w:numPr>
              <w:rPr>
                <w:color w:val="77206D" w:themeColor="accent5" w:themeShade="BF"/>
              </w:rPr>
            </w:pPr>
            <w:r w:rsidRPr="00820B44">
              <w:rPr>
                <w:color w:val="77206D" w:themeColor="accent5" w:themeShade="BF"/>
              </w:rPr>
              <w:t>1. Customer Experience</w:t>
            </w:r>
          </w:p>
          <w:p w14:paraId="25D1C3B9" w14:textId="7A0FE050" w:rsidR="00BF5C37" w:rsidRPr="00416057" w:rsidRDefault="00BF5C37" w:rsidP="00416057">
            <w:pPr>
              <w:pStyle w:val="ListParagraph"/>
              <w:numPr>
                <w:ilvl w:val="0"/>
                <w:numId w:val="8"/>
              </w:numPr>
              <w:rPr>
                <w:color w:val="77206D" w:themeColor="accent5" w:themeShade="BF"/>
              </w:rPr>
            </w:pPr>
            <w:r w:rsidRPr="00820B44">
              <w:rPr>
                <w:color w:val="77206D" w:themeColor="accent5" w:themeShade="BF"/>
              </w:rPr>
              <w:t xml:space="preserve">2. Data Utilisation </w:t>
            </w:r>
          </w:p>
          <w:p w14:paraId="7E341651" w14:textId="00028A16" w:rsidR="00BF5C37" w:rsidRPr="00416057" w:rsidRDefault="00BF5C37" w:rsidP="00BF5C37">
            <w:pPr>
              <w:pStyle w:val="ListParagraph"/>
              <w:numPr>
                <w:ilvl w:val="0"/>
                <w:numId w:val="8"/>
              </w:numPr>
              <w:rPr>
                <w:color w:val="77206D" w:themeColor="accent5" w:themeShade="BF"/>
              </w:rPr>
            </w:pPr>
            <w:r w:rsidRPr="00820B44">
              <w:rPr>
                <w:color w:val="77206D" w:themeColor="accent5" w:themeShade="BF"/>
              </w:rPr>
              <w:t xml:space="preserve">3. Automation &amp; Simplification </w:t>
            </w:r>
          </w:p>
          <w:p w14:paraId="7EA1784F" w14:textId="1CF4338A" w:rsidR="00BF5C37" w:rsidRPr="00416057" w:rsidRDefault="00BF5C37" w:rsidP="00BF5C37">
            <w:pPr>
              <w:pStyle w:val="ListParagraph"/>
              <w:numPr>
                <w:ilvl w:val="0"/>
                <w:numId w:val="8"/>
              </w:numPr>
              <w:rPr>
                <w:rFonts w:ascii="Aptos" w:hAnsi="Aptos"/>
                <w:color w:val="3A7C22" w:themeColor="accent6" w:themeShade="BF"/>
              </w:rPr>
            </w:pPr>
            <w:r w:rsidRPr="00820B44">
              <w:rPr>
                <w:rFonts w:ascii="Aptos" w:hAnsi="Aptos"/>
                <w:color w:val="3A7C22" w:themeColor="accent6" w:themeShade="BF"/>
              </w:rPr>
              <w:t>4. Capability, Leadership and resilienc</w:t>
            </w:r>
            <w:r w:rsidR="00416057">
              <w:rPr>
                <w:rFonts w:ascii="Aptos" w:hAnsi="Aptos"/>
                <w:color w:val="3A7C22" w:themeColor="accent6" w:themeShade="BF"/>
              </w:rPr>
              <w:t>e</w:t>
            </w:r>
          </w:p>
          <w:p w14:paraId="376427A2" w14:textId="5CF782A6" w:rsidR="00BF5C37" w:rsidRPr="00416057" w:rsidRDefault="00BF5C37" w:rsidP="00BF5C37">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7. Change for the better </w:t>
            </w:r>
          </w:p>
        </w:tc>
      </w:tr>
      <w:tr w:rsidR="00BF5C37" w:rsidRPr="00820B44" w14:paraId="1F0F6015" w14:textId="77777777" w:rsidTr="00416057">
        <w:tc>
          <w:tcPr>
            <w:tcW w:w="0" w:type="auto"/>
          </w:tcPr>
          <w:p w14:paraId="3A68C44D" w14:textId="17CEB3FA" w:rsidR="00BF5C37" w:rsidRPr="00820B44" w:rsidRDefault="00BF5C37">
            <w:pPr>
              <w:pStyle w:val="ListParagraph"/>
              <w:numPr>
                <w:ilvl w:val="0"/>
                <w:numId w:val="3"/>
              </w:numPr>
              <w:rPr>
                <w:b/>
                <w:bCs/>
              </w:rPr>
            </w:pPr>
            <w:r w:rsidRPr="00820B44">
              <w:rPr>
                <w:b/>
                <w:bCs/>
              </w:rPr>
              <w:t>Customer Insight Strategy</w:t>
            </w:r>
          </w:p>
          <w:p w14:paraId="603F9B08" w14:textId="77777777" w:rsidR="00BF5C37" w:rsidRPr="00820B44" w:rsidRDefault="00BF5C37" w:rsidP="00BF5C37"/>
          <w:p w14:paraId="29E3C589" w14:textId="77777777" w:rsidR="00BF5C37" w:rsidRPr="00820B44" w:rsidRDefault="00BF5C37" w:rsidP="00BF5C37"/>
        </w:tc>
        <w:tc>
          <w:tcPr>
            <w:tcW w:w="0" w:type="auto"/>
          </w:tcPr>
          <w:p w14:paraId="34DB187C" w14:textId="1CF64F8D" w:rsidR="00BF5C37" w:rsidRPr="00820B44" w:rsidRDefault="0030265C" w:rsidP="00BF5C37">
            <w:r w:rsidRPr="0030265C">
              <w:t>We will implement the 2026-27 action plan for the Customer Insight Strategy that was finalised in January 2026.</w:t>
            </w:r>
          </w:p>
          <w:p w14:paraId="54472B62" w14:textId="77777777" w:rsidR="00BF5C37" w:rsidRPr="00820B44" w:rsidRDefault="00BF5C37" w:rsidP="00BF5C37"/>
          <w:p w14:paraId="221DEF64" w14:textId="77777777" w:rsidR="00BF5C37" w:rsidRPr="00820B44" w:rsidRDefault="00BF5C37" w:rsidP="00BF5C37"/>
        </w:tc>
        <w:tc>
          <w:tcPr>
            <w:tcW w:w="2984" w:type="dxa"/>
          </w:tcPr>
          <w:p w14:paraId="2E0C94FD" w14:textId="60F51F73" w:rsidR="009A5684" w:rsidRPr="0030265C" w:rsidRDefault="0030265C" w:rsidP="00416057">
            <w:pPr>
              <w:pStyle w:val="ListParagraph"/>
              <w:numPr>
                <w:ilvl w:val="0"/>
                <w:numId w:val="15"/>
              </w:numPr>
            </w:pPr>
            <w:r w:rsidRPr="0030265C">
              <w:t>Establishment of Customer Insight Steering Group</w:t>
            </w:r>
          </w:p>
          <w:p w14:paraId="6123F444" w14:textId="52CFC10F" w:rsidR="009A5684" w:rsidRPr="0030265C" w:rsidRDefault="0030265C" w:rsidP="00416057">
            <w:pPr>
              <w:pStyle w:val="ListParagraph"/>
              <w:numPr>
                <w:ilvl w:val="0"/>
                <w:numId w:val="15"/>
              </w:numPr>
            </w:pPr>
            <w:r w:rsidRPr="0030265C">
              <w:t>Commissioning research work</w:t>
            </w:r>
          </w:p>
          <w:p w14:paraId="24DF09E9" w14:textId="5FAAF117" w:rsidR="009A5684" w:rsidRPr="0030265C" w:rsidRDefault="0030265C" w:rsidP="00416057">
            <w:pPr>
              <w:pStyle w:val="ListParagraph"/>
              <w:numPr>
                <w:ilvl w:val="0"/>
                <w:numId w:val="15"/>
              </w:numPr>
            </w:pPr>
            <w:r w:rsidRPr="0030265C">
              <w:t>Implementation of action plan</w:t>
            </w:r>
          </w:p>
          <w:p w14:paraId="717581E7" w14:textId="1BBCDBEC" w:rsidR="00BF5C37" w:rsidRPr="00820B44" w:rsidRDefault="0030265C" w:rsidP="00BF5C37">
            <w:pPr>
              <w:pStyle w:val="ListParagraph"/>
              <w:numPr>
                <w:ilvl w:val="0"/>
                <w:numId w:val="15"/>
              </w:numPr>
            </w:pPr>
            <w:r w:rsidRPr="0030265C">
              <w:t>Monitoring and reviewing of Insights and agree any changes and improvements to be made.</w:t>
            </w:r>
          </w:p>
        </w:tc>
        <w:tc>
          <w:tcPr>
            <w:tcW w:w="2381" w:type="dxa"/>
          </w:tcPr>
          <w:p w14:paraId="44573E68" w14:textId="73A666CF" w:rsidR="00BF5C37" w:rsidRPr="00820B44" w:rsidRDefault="00BF5C37" w:rsidP="00416057">
            <w:pPr>
              <w:pStyle w:val="ListParagraph"/>
              <w:numPr>
                <w:ilvl w:val="0"/>
                <w:numId w:val="8"/>
              </w:numPr>
            </w:pPr>
            <w:r w:rsidRPr="00820B44">
              <w:rPr>
                <w:color w:val="77206D" w:themeColor="accent5" w:themeShade="BF"/>
              </w:rPr>
              <w:t>1. Customer Experience</w:t>
            </w:r>
          </w:p>
          <w:p w14:paraId="7F80AEB5" w14:textId="4D2898A3" w:rsidR="00BF5C37" w:rsidRPr="00416057" w:rsidRDefault="00BF5C37" w:rsidP="00416057">
            <w:pPr>
              <w:pStyle w:val="ListParagraph"/>
              <w:numPr>
                <w:ilvl w:val="0"/>
                <w:numId w:val="8"/>
              </w:numPr>
              <w:rPr>
                <w:color w:val="77206D" w:themeColor="accent5" w:themeShade="BF"/>
              </w:rPr>
            </w:pPr>
            <w:r w:rsidRPr="00820B44">
              <w:rPr>
                <w:color w:val="77206D" w:themeColor="accent5" w:themeShade="BF"/>
              </w:rPr>
              <w:t>2. Data Utilisation</w:t>
            </w:r>
          </w:p>
          <w:p w14:paraId="634C7B17" w14:textId="25F94D88" w:rsidR="00BF5C37" w:rsidRPr="00416057" w:rsidRDefault="00BF5C37" w:rsidP="00BF5C37">
            <w:pPr>
              <w:pStyle w:val="ListParagraph"/>
              <w:numPr>
                <w:ilvl w:val="0"/>
                <w:numId w:val="8"/>
              </w:numPr>
              <w:rPr>
                <w:color w:val="77206D" w:themeColor="accent5" w:themeShade="BF"/>
              </w:rPr>
            </w:pPr>
            <w:r w:rsidRPr="00820B44">
              <w:rPr>
                <w:color w:val="77206D" w:themeColor="accent5" w:themeShade="BF"/>
              </w:rPr>
              <w:t>3. Automation &amp; Simplification</w:t>
            </w:r>
          </w:p>
          <w:p w14:paraId="081B00BE" w14:textId="77777777" w:rsidR="00BF5C37" w:rsidRPr="00820B44" w:rsidRDefault="00BF5C37">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7. Change for the better </w:t>
            </w:r>
          </w:p>
          <w:p w14:paraId="44056C0F" w14:textId="77777777" w:rsidR="00BF5C37" w:rsidRPr="00820B44" w:rsidRDefault="00BF5C37" w:rsidP="00BF5C37"/>
        </w:tc>
      </w:tr>
      <w:tr w:rsidR="00BF5C37" w:rsidRPr="00820B44" w14:paraId="626A6E21" w14:textId="77777777" w:rsidTr="00416057">
        <w:tc>
          <w:tcPr>
            <w:tcW w:w="0" w:type="auto"/>
          </w:tcPr>
          <w:p w14:paraId="4466F4D6" w14:textId="782A2DFE" w:rsidR="00BF5C37" w:rsidRPr="00820B44" w:rsidRDefault="00BF5C37">
            <w:pPr>
              <w:pStyle w:val="ListParagraph"/>
              <w:numPr>
                <w:ilvl w:val="0"/>
                <w:numId w:val="3"/>
              </w:numPr>
              <w:rPr>
                <w:b/>
                <w:bCs/>
              </w:rPr>
            </w:pPr>
            <w:r w:rsidRPr="00820B44">
              <w:rPr>
                <w:b/>
                <w:bCs/>
              </w:rPr>
              <w:t>Solicitor and applicant training and support hub</w:t>
            </w:r>
          </w:p>
          <w:p w14:paraId="3CCB9008" w14:textId="77777777" w:rsidR="00BF5C37" w:rsidRPr="00820B44" w:rsidRDefault="00BF5C37" w:rsidP="00BF5C37">
            <w:pPr>
              <w:rPr>
                <w:b/>
                <w:bCs/>
              </w:rPr>
            </w:pPr>
          </w:p>
          <w:p w14:paraId="715A502A" w14:textId="77777777" w:rsidR="00BF5C37" w:rsidRPr="00820B44" w:rsidRDefault="00BF5C37" w:rsidP="00BF5C37"/>
        </w:tc>
        <w:tc>
          <w:tcPr>
            <w:tcW w:w="0" w:type="auto"/>
          </w:tcPr>
          <w:p w14:paraId="30C2497B" w14:textId="2706DCA9" w:rsidR="00BF5C37" w:rsidRPr="00820B44" w:rsidRDefault="009A5684" w:rsidP="00BF5C37">
            <w:r w:rsidRPr="009A5684">
              <w:t>We will improve the consistency and quality of solicitor training delivery and general support information.</w:t>
            </w:r>
          </w:p>
        </w:tc>
        <w:tc>
          <w:tcPr>
            <w:tcW w:w="2984" w:type="dxa"/>
          </w:tcPr>
          <w:p w14:paraId="5F18DACE" w14:textId="49BBE37E" w:rsidR="00C1300D" w:rsidRPr="00C1300D" w:rsidRDefault="00C1300D" w:rsidP="00416057">
            <w:pPr>
              <w:pStyle w:val="ListParagraph"/>
              <w:numPr>
                <w:ilvl w:val="0"/>
                <w:numId w:val="16"/>
              </w:numPr>
            </w:pPr>
            <w:r w:rsidRPr="00C1300D">
              <w:t>Launch new hub area on website</w:t>
            </w:r>
          </w:p>
          <w:p w14:paraId="62151763" w14:textId="77777777" w:rsidR="00C1300D" w:rsidRPr="00C1300D" w:rsidRDefault="00C1300D" w:rsidP="00C1300D">
            <w:pPr>
              <w:pStyle w:val="ListParagraph"/>
              <w:numPr>
                <w:ilvl w:val="0"/>
                <w:numId w:val="16"/>
              </w:numPr>
            </w:pPr>
            <w:r w:rsidRPr="00C1300D">
              <w:t xml:space="preserve">Deliver six training sessions with the LSS between May and July </w:t>
            </w:r>
            <w:r w:rsidRPr="00C1300D">
              <w:lastRenderedPageBreak/>
              <w:t>with recordings linked to from the hub</w:t>
            </w:r>
          </w:p>
          <w:p w14:paraId="76B1022D" w14:textId="32B0E9E9" w:rsidR="00C1300D" w:rsidRPr="00C1300D" w:rsidRDefault="00C1300D" w:rsidP="00416057">
            <w:pPr>
              <w:pStyle w:val="ListParagraph"/>
              <w:numPr>
                <w:ilvl w:val="0"/>
                <w:numId w:val="16"/>
              </w:numPr>
            </w:pPr>
            <w:r w:rsidRPr="00C1300D">
              <w:t>Review of website content and information booklets for applicants and opponents</w:t>
            </w:r>
          </w:p>
          <w:p w14:paraId="413A9D65" w14:textId="02DE1770" w:rsidR="00C1300D" w:rsidRPr="00C1300D" w:rsidRDefault="00C1300D" w:rsidP="00C1300D">
            <w:pPr>
              <w:pStyle w:val="ListParagraph"/>
              <w:numPr>
                <w:ilvl w:val="0"/>
                <w:numId w:val="16"/>
              </w:numPr>
            </w:pPr>
            <w:r w:rsidRPr="00C1300D">
              <w:t>Desk research to highlight ‘pain points’ in the application and account proces</w:t>
            </w:r>
            <w:r w:rsidR="00416057">
              <w:t>s</w:t>
            </w:r>
          </w:p>
          <w:p w14:paraId="2889AEA7" w14:textId="79798480" w:rsidR="00BF5C37" w:rsidRPr="00820B44" w:rsidRDefault="00C1300D" w:rsidP="00BF5C37">
            <w:pPr>
              <w:pStyle w:val="ListParagraph"/>
              <w:numPr>
                <w:ilvl w:val="0"/>
                <w:numId w:val="16"/>
              </w:numPr>
            </w:pPr>
            <w:r w:rsidRPr="00C1300D">
              <w:t>Review all current training materials for content and consistenc</w:t>
            </w:r>
            <w:r>
              <w:t>y</w:t>
            </w:r>
          </w:p>
        </w:tc>
        <w:tc>
          <w:tcPr>
            <w:tcW w:w="2381" w:type="dxa"/>
          </w:tcPr>
          <w:p w14:paraId="2C43231F" w14:textId="313C0072" w:rsidR="00C1300D" w:rsidRPr="00416057" w:rsidRDefault="00487DCC" w:rsidP="00416057">
            <w:pPr>
              <w:pStyle w:val="ListParagraph"/>
              <w:numPr>
                <w:ilvl w:val="0"/>
                <w:numId w:val="8"/>
              </w:numPr>
              <w:rPr>
                <w:color w:val="77206D" w:themeColor="accent5" w:themeShade="BF"/>
              </w:rPr>
            </w:pPr>
            <w:r w:rsidRPr="00820B44">
              <w:rPr>
                <w:color w:val="77206D" w:themeColor="accent5" w:themeShade="BF"/>
              </w:rPr>
              <w:lastRenderedPageBreak/>
              <w:t>1. Customer Experience</w:t>
            </w:r>
          </w:p>
          <w:p w14:paraId="3CBF2928" w14:textId="397B82D6" w:rsidR="00487DCC" w:rsidRPr="00416057" w:rsidRDefault="00487DCC" w:rsidP="00487DCC">
            <w:pPr>
              <w:pStyle w:val="ListParagraph"/>
              <w:numPr>
                <w:ilvl w:val="0"/>
                <w:numId w:val="8"/>
              </w:numPr>
              <w:rPr>
                <w:color w:val="3A7C22" w:themeColor="accent6" w:themeShade="BF"/>
              </w:rPr>
            </w:pPr>
            <w:r w:rsidRPr="00820B44">
              <w:rPr>
                <w:color w:val="3A7C22" w:themeColor="accent6" w:themeShade="BF"/>
              </w:rPr>
              <w:t>6. Adaptability, Workforce Planning &amp; Service re-design</w:t>
            </w:r>
          </w:p>
          <w:p w14:paraId="0C9AABFE" w14:textId="77777777" w:rsidR="00487DCC" w:rsidRPr="00820B44" w:rsidRDefault="00487DCC">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lastRenderedPageBreak/>
              <w:t xml:space="preserve">7. Change for the better </w:t>
            </w:r>
          </w:p>
          <w:p w14:paraId="44FE14A2" w14:textId="77777777" w:rsidR="00487DCC" w:rsidRPr="00820B44" w:rsidRDefault="00487DCC" w:rsidP="00487DCC">
            <w:pPr>
              <w:jc w:val="center"/>
            </w:pPr>
          </w:p>
        </w:tc>
      </w:tr>
      <w:tr w:rsidR="00487DCC" w:rsidRPr="00820B44" w14:paraId="3A21C3FC" w14:textId="77777777" w:rsidTr="00416057">
        <w:tc>
          <w:tcPr>
            <w:tcW w:w="0" w:type="auto"/>
          </w:tcPr>
          <w:p w14:paraId="6286972F" w14:textId="0CC41816" w:rsidR="00487DCC" w:rsidRPr="00820B44" w:rsidRDefault="00487DCC">
            <w:pPr>
              <w:pStyle w:val="ListParagraph"/>
              <w:numPr>
                <w:ilvl w:val="0"/>
                <w:numId w:val="3"/>
              </w:numPr>
              <w:rPr>
                <w:b/>
                <w:bCs/>
              </w:rPr>
            </w:pPr>
            <w:r w:rsidRPr="00820B44">
              <w:rPr>
                <w:b/>
                <w:bCs/>
              </w:rPr>
              <w:lastRenderedPageBreak/>
              <w:t>Data strategy</w:t>
            </w:r>
          </w:p>
          <w:p w14:paraId="49281B30" w14:textId="77777777" w:rsidR="00487DCC" w:rsidRPr="00820B44" w:rsidRDefault="00487DCC" w:rsidP="00487DCC"/>
        </w:tc>
        <w:tc>
          <w:tcPr>
            <w:tcW w:w="0" w:type="auto"/>
          </w:tcPr>
          <w:p w14:paraId="22A7E4FE" w14:textId="0306BFBC" w:rsidR="00487DCC" w:rsidRPr="00820B44" w:rsidRDefault="00D76F85" w:rsidP="00487DCC">
            <w:r w:rsidRPr="00D76F85">
              <w:t>We will develop and agree a SLAB Data Strategy and action plan. The strategy will guide us towards better data utilisation.</w:t>
            </w:r>
          </w:p>
        </w:tc>
        <w:tc>
          <w:tcPr>
            <w:tcW w:w="2984" w:type="dxa"/>
          </w:tcPr>
          <w:p w14:paraId="4A78481E" w14:textId="42787FC0" w:rsidR="00487DCC" w:rsidRPr="00820B44" w:rsidRDefault="00487DCC" w:rsidP="00487DCC">
            <w:pPr>
              <w:pStyle w:val="ListParagraph"/>
              <w:numPr>
                <w:ilvl w:val="0"/>
                <w:numId w:val="17"/>
              </w:numPr>
            </w:pPr>
            <w:r w:rsidRPr="00820B44">
              <w:t>Agreed strategy for 27-29.</w:t>
            </w:r>
          </w:p>
          <w:p w14:paraId="1E08B4F9" w14:textId="03739246" w:rsidR="00487DCC" w:rsidRPr="00820B44" w:rsidRDefault="00487DCC">
            <w:pPr>
              <w:pStyle w:val="ListParagraph"/>
              <w:numPr>
                <w:ilvl w:val="0"/>
                <w:numId w:val="17"/>
              </w:numPr>
            </w:pPr>
            <w:r w:rsidRPr="00820B44">
              <w:t>Agreed strategy action plan.</w:t>
            </w:r>
          </w:p>
        </w:tc>
        <w:tc>
          <w:tcPr>
            <w:tcW w:w="2381" w:type="dxa"/>
          </w:tcPr>
          <w:p w14:paraId="3AC61C8B" w14:textId="4CA836CF" w:rsidR="00487DCC" w:rsidRPr="00416057" w:rsidRDefault="00487DCC" w:rsidP="00416057">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7. Change for the better </w:t>
            </w:r>
          </w:p>
          <w:p w14:paraId="2A3495EB" w14:textId="77777777" w:rsidR="00487DCC" w:rsidRPr="00820B44" w:rsidRDefault="00487DCC">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9. Legal Aid reform </w:t>
            </w:r>
          </w:p>
          <w:p w14:paraId="4F137FFC" w14:textId="77777777" w:rsidR="00487DCC" w:rsidRPr="00820B44" w:rsidRDefault="00487DCC" w:rsidP="00487DCC"/>
        </w:tc>
      </w:tr>
      <w:tr w:rsidR="00487DCC" w:rsidRPr="00820B44" w14:paraId="4F643B01" w14:textId="77777777" w:rsidTr="00416057">
        <w:tc>
          <w:tcPr>
            <w:tcW w:w="0" w:type="auto"/>
          </w:tcPr>
          <w:p w14:paraId="230393F7" w14:textId="515A6C89" w:rsidR="00487DCC" w:rsidRPr="00820B44" w:rsidRDefault="00487DCC">
            <w:pPr>
              <w:pStyle w:val="ListParagraph"/>
              <w:numPr>
                <w:ilvl w:val="0"/>
                <w:numId w:val="3"/>
              </w:numPr>
              <w:rPr>
                <w:b/>
                <w:bCs/>
              </w:rPr>
            </w:pPr>
            <w:r w:rsidRPr="00820B44">
              <w:rPr>
                <w:b/>
                <w:bCs/>
              </w:rPr>
              <w:t>Legal aid reform</w:t>
            </w:r>
          </w:p>
          <w:p w14:paraId="5B503522" w14:textId="77777777" w:rsidR="00487DCC" w:rsidRPr="00820B44" w:rsidRDefault="00487DCC" w:rsidP="00487DCC"/>
          <w:p w14:paraId="1F701715" w14:textId="77777777" w:rsidR="00487DCC" w:rsidRPr="00820B44" w:rsidRDefault="00487DCC" w:rsidP="00487DCC"/>
        </w:tc>
        <w:tc>
          <w:tcPr>
            <w:tcW w:w="0" w:type="auto"/>
          </w:tcPr>
          <w:p w14:paraId="421B832C" w14:textId="4222734D" w:rsidR="00487DCC" w:rsidRPr="00820B44" w:rsidRDefault="00D76F85" w:rsidP="00D76F85">
            <w:pPr>
              <w:ind w:left="28"/>
            </w:pPr>
            <w:r w:rsidRPr="00D76F85">
              <w:t>We will deliver a programme of legal aid reform work as agreed with the Scottish Government and monitored separately through a joint SG/SLAB Legal Aid Reform Programme Board.</w:t>
            </w:r>
          </w:p>
          <w:p w14:paraId="2A3240FE" w14:textId="77777777" w:rsidR="00487DCC" w:rsidRPr="00820B44" w:rsidRDefault="00487DCC" w:rsidP="00487DCC"/>
        </w:tc>
        <w:tc>
          <w:tcPr>
            <w:tcW w:w="2984" w:type="dxa"/>
          </w:tcPr>
          <w:p w14:paraId="3F83D518" w14:textId="77777777" w:rsidR="00185D82" w:rsidRPr="00185D82" w:rsidRDefault="00185D82" w:rsidP="00185D82">
            <w:pPr>
              <w:pStyle w:val="ListParagraph"/>
              <w:numPr>
                <w:ilvl w:val="0"/>
                <w:numId w:val="23"/>
              </w:numPr>
            </w:pPr>
            <w:r w:rsidRPr="00185D82">
              <w:t>Deliverables as per legal aid reform regulations project</w:t>
            </w:r>
          </w:p>
          <w:p w14:paraId="3F92CA44" w14:textId="461CE347" w:rsidR="00185D82" w:rsidRPr="00185D82" w:rsidRDefault="00185D82" w:rsidP="00185D82">
            <w:pPr>
              <w:pStyle w:val="ListParagraph"/>
              <w:numPr>
                <w:ilvl w:val="0"/>
                <w:numId w:val="23"/>
              </w:numPr>
            </w:pPr>
            <w:r w:rsidRPr="00185D82">
              <w:t xml:space="preserve">Deliverables as per review of service delivery models in </w:t>
            </w:r>
            <w:r w:rsidR="00416057">
              <w:t>CLS</w:t>
            </w:r>
            <w:r w:rsidRPr="00185D82">
              <w:t xml:space="preserve"> project</w:t>
            </w:r>
          </w:p>
          <w:p w14:paraId="7D6676A7" w14:textId="77777777" w:rsidR="00185D82" w:rsidRPr="00185D82" w:rsidRDefault="00185D82" w:rsidP="00185D82">
            <w:pPr>
              <w:pStyle w:val="ListParagraph"/>
              <w:numPr>
                <w:ilvl w:val="0"/>
                <w:numId w:val="23"/>
              </w:numPr>
            </w:pPr>
            <w:r w:rsidRPr="00185D82">
              <w:t>Develop opportunities for test and learn using existing funding tools</w:t>
            </w:r>
          </w:p>
          <w:p w14:paraId="5EE2F0B5" w14:textId="77777777" w:rsidR="00185D82" w:rsidRPr="00185D82" w:rsidRDefault="00185D82" w:rsidP="00185D82">
            <w:pPr>
              <w:pStyle w:val="ListParagraph"/>
              <w:numPr>
                <w:ilvl w:val="0"/>
                <w:numId w:val="23"/>
              </w:numPr>
            </w:pPr>
            <w:r w:rsidRPr="00185D82">
              <w:t>Produce advice on further regulation changes</w:t>
            </w:r>
          </w:p>
          <w:p w14:paraId="43393C53" w14:textId="77777777" w:rsidR="00185D82" w:rsidRPr="00185D82" w:rsidRDefault="00185D82" w:rsidP="00185D82">
            <w:pPr>
              <w:pStyle w:val="ListParagraph"/>
              <w:numPr>
                <w:ilvl w:val="0"/>
                <w:numId w:val="23"/>
              </w:numPr>
            </w:pPr>
            <w:r w:rsidRPr="00185D82">
              <w:t>Work with stakeholders to build consensus on what can be delivered by a Bill</w:t>
            </w:r>
          </w:p>
          <w:p w14:paraId="05CC1D90" w14:textId="77777777" w:rsidR="00185D82" w:rsidRPr="00185D82" w:rsidRDefault="00185D82" w:rsidP="00185D82">
            <w:pPr>
              <w:pStyle w:val="ListParagraph"/>
              <w:numPr>
                <w:ilvl w:val="0"/>
                <w:numId w:val="23"/>
              </w:numPr>
            </w:pPr>
            <w:r w:rsidRPr="00185D82">
              <w:t>Contribute to meetings of the Payment Review Mechanism</w:t>
            </w:r>
          </w:p>
          <w:p w14:paraId="0296D5E3" w14:textId="77777777" w:rsidR="00185D82" w:rsidRPr="00185D82" w:rsidRDefault="00185D82" w:rsidP="00185D82">
            <w:pPr>
              <w:pStyle w:val="ListParagraph"/>
              <w:numPr>
                <w:ilvl w:val="0"/>
                <w:numId w:val="23"/>
              </w:numPr>
            </w:pPr>
            <w:r w:rsidRPr="00185D82">
              <w:t>Delivery of engagement strategy activity</w:t>
            </w:r>
          </w:p>
          <w:p w14:paraId="64F42B3C" w14:textId="448C93A5" w:rsidR="00487DCC" w:rsidRPr="00820B44" w:rsidRDefault="00185D82" w:rsidP="00487DCC">
            <w:pPr>
              <w:pStyle w:val="ListParagraph"/>
              <w:numPr>
                <w:ilvl w:val="0"/>
                <w:numId w:val="23"/>
              </w:numPr>
            </w:pPr>
            <w:r w:rsidRPr="00185D82">
              <w:t>Implement changes to financial assessment &amp; contributions in civil legal aid.</w:t>
            </w:r>
          </w:p>
        </w:tc>
        <w:tc>
          <w:tcPr>
            <w:tcW w:w="2381" w:type="dxa"/>
          </w:tcPr>
          <w:p w14:paraId="02BBB55C" w14:textId="11692DFA" w:rsidR="00487DCC" w:rsidRPr="00416057" w:rsidRDefault="00487DCC" w:rsidP="00416057">
            <w:pPr>
              <w:pStyle w:val="ListParagraph"/>
              <w:numPr>
                <w:ilvl w:val="0"/>
                <w:numId w:val="8"/>
              </w:numPr>
              <w:rPr>
                <w:color w:val="77206D" w:themeColor="accent5" w:themeShade="BF"/>
              </w:rPr>
            </w:pPr>
            <w:r w:rsidRPr="00820B44">
              <w:rPr>
                <w:color w:val="77206D" w:themeColor="accent5" w:themeShade="BF"/>
              </w:rPr>
              <w:t xml:space="preserve">2. Data Utilisation </w:t>
            </w:r>
          </w:p>
          <w:p w14:paraId="25B183D2" w14:textId="0F4F6A49" w:rsidR="00487DCC" w:rsidRPr="00416057" w:rsidRDefault="00487DCC" w:rsidP="00416057">
            <w:pPr>
              <w:pStyle w:val="ListParagraph"/>
              <w:numPr>
                <w:ilvl w:val="0"/>
                <w:numId w:val="8"/>
              </w:numPr>
              <w:rPr>
                <w:rFonts w:ascii="Aptos" w:hAnsi="Aptos"/>
                <w:color w:val="3A7C22" w:themeColor="accent6" w:themeShade="BF"/>
              </w:rPr>
            </w:pPr>
            <w:r w:rsidRPr="00820B44">
              <w:rPr>
                <w:rFonts w:ascii="Aptos" w:hAnsi="Aptos"/>
                <w:color w:val="3A7C22" w:themeColor="accent6" w:themeShade="BF"/>
              </w:rPr>
              <w:t>4. Capability, Leadership and resilience</w:t>
            </w:r>
          </w:p>
          <w:p w14:paraId="2243401D" w14:textId="77777777" w:rsidR="00487DCC" w:rsidRPr="00820B44" w:rsidRDefault="00487DCC">
            <w:pPr>
              <w:pStyle w:val="ListParagraph"/>
              <w:numPr>
                <w:ilvl w:val="0"/>
                <w:numId w:val="8"/>
              </w:numPr>
              <w:rPr>
                <w:rFonts w:ascii="Aptos" w:hAnsi="Aptos"/>
                <w:color w:val="BF4E14" w:themeColor="accent2" w:themeShade="BF"/>
              </w:rPr>
            </w:pPr>
            <w:r w:rsidRPr="00820B44">
              <w:rPr>
                <w:rFonts w:ascii="Aptos" w:hAnsi="Aptos"/>
                <w:color w:val="BF4E14" w:themeColor="accent2" w:themeShade="BF"/>
              </w:rPr>
              <w:t xml:space="preserve">9. Legal Aid reform </w:t>
            </w:r>
          </w:p>
          <w:p w14:paraId="062B8A45" w14:textId="77777777" w:rsidR="00487DCC" w:rsidRPr="00820B44" w:rsidRDefault="00487DCC" w:rsidP="00487DCC"/>
        </w:tc>
      </w:tr>
    </w:tbl>
    <w:p w14:paraId="48E254EC" w14:textId="422FC001" w:rsidR="00487DCC" w:rsidRPr="00820B44" w:rsidRDefault="00487DCC" w:rsidP="00487DCC">
      <w:pPr>
        <w:pStyle w:val="Heading1"/>
        <w:rPr>
          <w:lang w:val="en-GB"/>
        </w:rPr>
      </w:pPr>
      <w:bookmarkStart w:id="11" w:name="_Toc230261979"/>
      <w:r w:rsidRPr="00820B44">
        <w:rPr>
          <w:lang w:val="en-GB"/>
        </w:rPr>
        <w:lastRenderedPageBreak/>
        <w:t>How will we deliver</w:t>
      </w:r>
      <w:bookmarkEnd w:id="11"/>
    </w:p>
    <w:p w14:paraId="30135AD5" w14:textId="5D8067CD" w:rsidR="004B0CE1" w:rsidRPr="008352AC" w:rsidRDefault="004B0CE1" w:rsidP="004B0CE1">
      <w:r w:rsidRPr="008352AC">
        <w:t>The framework of how we deliver the Corporate</w:t>
      </w:r>
      <w:r w:rsidR="00DA0032">
        <w:t xml:space="preserve"> </w:t>
      </w:r>
      <w:r w:rsidR="00FA31A4">
        <w:t>and</w:t>
      </w:r>
      <w:r w:rsidR="00DA0032">
        <w:t xml:space="preserve"> </w:t>
      </w:r>
      <w:r w:rsidR="002608FA">
        <w:t xml:space="preserve">Business </w:t>
      </w:r>
      <w:r w:rsidR="002608FA" w:rsidRPr="008352AC">
        <w:t>Plans</w:t>
      </w:r>
      <w:r w:rsidRPr="008352AC">
        <w:t xml:space="preserve"> also include</w:t>
      </w:r>
      <w:r w:rsidR="00DA0032">
        <w:t xml:space="preserve"> </w:t>
      </w:r>
      <w:r>
        <w:t>four</w:t>
      </w:r>
      <w:r w:rsidRPr="008352AC">
        <w:t xml:space="preserve"> supporting strategies covering </w:t>
      </w:r>
      <w:r w:rsidRPr="00DA0032">
        <w:rPr>
          <w:b/>
          <w:bCs/>
        </w:rPr>
        <w:t xml:space="preserve">People, Finance, Digital </w:t>
      </w:r>
      <w:r w:rsidRPr="000E58E5">
        <w:t>and</w:t>
      </w:r>
      <w:r w:rsidRPr="00DA0032">
        <w:rPr>
          <w:b/>
          <w:bCs/>
        </w:rPr>
        <w:t xml:space="preserve"> Communications,</w:t>
      </w:r>
      <w:r w:rsidRPr="008352AC">
        <w:t xml:space="preserve"> alongside detailed Directorate Business Plans. </w:t>
      </w:r>
    </w:p>
    <w:p w14:paraId="233F34AF" w14:textId="35F8AE44" w:rsidR="00A87820" w:rsidRPr="00820B44" w:rsidRDefault="00A87820" w:rsidP="00A87820">
      <w:r w:rsidRPr="00820B44">
        <w:t xml:space="preserve">Progress against the Business Plan will be reported to the </w:t>
      </w:r>
      <w:hyperlink r:id="rId25" w:history="1">
        <w:r w:rsidRPr="000E58E5">
          <w:rPr>
            <w:rStyle w:val="Hyperlink"/>
            <w:color w:val="174DA3"/>
          </w:rPr>
          <w:t>SLAB Board</w:t>
        </w:r>
      </w:hyperlink>
      <w:r w:rsidRPr="00820B44">
        <w:t>, wh</w:t>
      </w:r>
      <w:r w:rsidR="0008650C">
        <w:t>o are</w:t>
      </w:r>
      <w:r w:rsidRPr="00820B44">
        <w:t xml:space="preserve"> responsible for overseeing delivery and managing risk.</w:t>
      </w:r>
    </w:p>
    <w:p w14:paraId="7B7A7A1C" w14:textId="611B2BE5" w:rsidR="004E2AAE" w:rsidRPr="00820B44" w:rsidRDefault="00832C13" w:rsidP="004E2AAE">
      <w:r>
        <w:t>Throughout 2026-27</w:t>
      </w:r>
      <w:r w:rsidR="000E58E5">
        <w:t>,</w:t>
      </w:r>
      <w:r>
        <w:t xml:space="preserve"> we aim to</w:t>
      </w:r>
      <w:r w:rsidR="00A87820" w:rsidRPr="00820B44">
        <w:t xml:space="preserve"> strengthen our approach to business planning, monitoring and reporting, improving how we track progress and outcomes across the organisation. This will include enhanced reporting to the Executive Team, Corporate Planning and Delivery Team, and Board, supported by an outcomes-focused monitoring framework</w:t>
      </w:r>
      <w:r w:rsidR="004E2AAE" w:rsidRPr="00820B44">
        <w:t xml:space="preserve">. </w:t>
      </w:r>
    </w:p>
    <w:p w14:paraId="559B1618" w14:textId="3BBEDD6D" w:rsidR="00487DCC" w:rsidRPr="00820B44" w:rsidRDefault="00A87820" w:rsidP="00A87820">
      <w:pPr>
        <w:pStyle w:val="Heading1"/>
        <w:rPr>
          <w:lang w:val="en-GB"/>
        </w:rPr>
      </w:pPr>
      <w:bookmarkStart w:id="12" w:name="_Toc230261980"/>
      <w:r w:rsidRPr="00820B44">
        <w:rPr>
          <w:lang w:val="en-GB"/>
        </w:rPr>
        <w:t>Monitoring performance</w:t>
      </w:r>
      <w:bookmarkEnd w:id="12"/>
      <w:r w:rsidRPr="00820B44">
        <w:rPr>
          <w:lang w:val="en-GB"/>
        </w:rPr>
        <w:t xml:space="preserve"> </w:t>
      </w:r>
    </w:p>
    <w:p w14:paraId="47C79517" w14:textId="45F7BC60" w:rsidR="00A87820" w:rsidRPr="00820B44" w:rsidRDefault="00A87820" w:rsidP="00A87820">
      <w:pPr>
        <w:pStyle w:val="Heading2"/>
      </w:pPr>
      <w:bookmarkStart w:id="13" w:name="_Toc230261981"/>
      <w:r w:rsidRPr="00820B44">
        <w:t>Corporate Performance</w:t>
      </w:r>
      <w:bookmarkEnd w:id="13"/>
      <w:r w:rsidRPr="00820B44">
        <w:t xml:space="preserve"> </w:t>
      </w:r>
    </w:p>
    <w:p w14:paraId="26D0B7BD" w14:textId="623DE463" w:rsidR="00A87820" w:rsidRPr="00820B44" w:rsidRDefault="002608FA" w:rsidP="00C24A20">
      <w:pPr>
        <w:spacing w:after="120" w:line="240" w:lineRule="auto"/>
        <w:rPr>
          <w:b/>
          <w:bCs/>
        </w:rPr>
      </w:pPr>
      <w:r>
        <w:t>Quarterly</w:t>
      </w:r>
      <w:r w:rsidR="00A87820" w:rsidRPr="00820B44">
        <w:t xml:space="preserve"> reports and data </w:t>
      </w:r>
      <w:r w:rsidR="00ED4265">
        <w:t xml:space="preserve">are </w:t>
      </w:r>
      <w:r w:rsidR="001420A6" w:rsidRPr="00820B44">
        <w:t>analysed</w:t>
      </w:r>
      <w:r w:rsidR="00A87820" w:rsidRPr="00820B44">
        <w:t xml:space="preserve"> by </w:t>
      </w:r>
      <w:r w:rsidR="001420A6">
        <w:t>our</w:t>
      </w:r>
      <w:r w:rsidR="001420A6" w:rsidRPr="001420A6">
        <w:t xml:space="preserve"> Executive Team, Corporate Planning and Delivery Team, and Board</w:t>
      </w:r>
      <w:r w:rsidR="001420A6">
        <w:t xml:space="preserve"> to </w:t>
      </w:r>
      <w:r w:rsidR="003A1608">
        <w:t>oversee delivery of the plan and the risks we are facing to delivery.</w:t>
      </w:r>
    </w:p>
    <w:p w14:paraId="667C446D" w14:textId="1A8941B6" w:rsidR="00A87820" w:rsidRPr="00820B44" w:rsidRDefault="00A87820" w:rsidP="00A87820">
      <w:pPr>
        <w:pStyle w:val="Heading2"/>
      </w:pPr>
      <w:bookmarkStart w:id="14" w:name="_Toc230261982"/>
      <w:r w:rsidRPr="00820B44">
        <w:t>Operational Performance</w:t>
      </w:r>
      <w:bookmarkEnd w:id="14"/>
      <w:r w:rsidRPr="00820B44">
        <w:t xml:space="preserve"> </w:t>
      </w:r>
    </w:p>
    <w:p w14:paraId="7EEFAFC5" w14:textId="491FE79F" w:rsidR="00A87820" w:rsidRPr="00820B44" w:rsidRDefault="00942078" w:rsidP="00A87820">
      <w:r w:rsidRPr="00820B44">
        <w:t>The SLAB Board approved our operational performance benchmarks for 2026-27 in March 2026. The benchmarks reflect our customers’ experience of the legal aid journey from start to finish.</w:t>
      </w:r>
      <w:r w:rsidR="004E2AAE" w:rsidRPr="00820B44">
        <w:t xml:space="preserve"> </w:t>
      </w:r>
    </w:p>
    <w:p w14:paraId="1ABB3E5B" w14:textId="12A65EE2" w:rsidR="00942078" w:rsidRPr="00820B44" w:rsidRDefault="004E2AAE" w:rsidP="00942078">
      <w:pPr>
        <w:rPr>
          <w:b/>
          <w:bCs/>
        </w:rPr>
      </w:pPr>
      <w:r w:rsidRPr="00820B44">
        <w:t>SLAB’s Operational</w:t>
      </w:r>
      <w:r w:rsidR="00942078" w:rsidRPr="00820B44">
        <w:t xml:space="preserve"> Performance Overview Reports (SOPOR) are available</w:t>
      </w:r>
      <w:hyperlink r:id="rId26" w:history="1">
        <w:r w:rsidR="00942078" w:rsidRPr="00AC059D">
          <w:rPr>
            <w:rStyle w:val="Hyperlink"/>
            <w:b/>
            <w:bCs/>
            <w:u w:val="none"/>
          </w:rPr>
          <w:t xml:space="preserve"> </w:t>
        </w:r>
        <w:r w:rsidR="00942078" w:rsidRPr="00AC059D">
          <w:rPr>
            <w:rStyle w:val="Hyperlink"/>
            <w:color w:val="174DA3"/>
          </w:rPr>
          <w:t>here</w:t>
        </w:r>
      </w:hyperlink>
      <w:r w:rsidR="008C575A">
        <w:t xml:space="preserve">, </w:t>
      </w:r>
      <w:r w:rsidR="00CD712A">
        <w:t>including</w:t>
      </w:r>
      <w:r w:rsidR="008C575A">
        <w:t xml:space="preserve"> </w:t>
      </w:r>
      <w:r w:rsidR="00CD712A">
        <w:t>guidance on the application and account information</w:t>
      </w:r>
      <w:r w:rsidR="003166C1">
        <w:t xml:space="preserve"> in the reports, as well as our </w:t>
      </w:r>
      <w:hyperlink r:id="rId27" w:history="1">
        <w:r w:rsidR="003166C1" w:rsidRPr="003166C1">
          <w:rPr>
            <w:rStyle w:val="Hyperlink"/>
            <w:color w:val="174DA3"/>
          </w:rPr>
          <w:t>Guide to the SLAB Operational Performance Overview Report (SOPOR)</w:t>
        </w:r>
      </w:hyperlink>
      <w:r w:rsidR="003166C1">
        <w:t>.</w:t>
      </w:r>
    </w:p>
    <w:p w14:paraId="2B8E6417" w14:textId="5165C6C7" w:rsidR="006C0627" w:rsidRPr="003166C1" w:rsidRDefault="006C0627" w:rsidP="00A87820">
      <w:r>
        <w:t xml:space="preserve">We will publish </w:t>
      </w:r>
      <w:r w:rsidR="00931DAC">
        <w:t xml:space="preserve">papers considered by the Board on corporate and operational performance </w:t>
      </w:r>
      <w:r w:rsidR="003166C1">
        <w:t xml:space="preserve">on our website: </w:t>
      </w:r>
      <w:hyperlink r:id="rId28" w:history="1">
        <w:r w:rsidRPr="003166C1">
          <w:rPr>
            <w:rStyle w:val="Hyperlink"/>
            <w:color w:val="174DA3"/>
          </w:rPr>
          <w:t>Board and committee papers - Scottish Legal Aid Board</w:t>
        </w:r>
      </w:hyperlink>
      <w:r w:rsidR="003166C1">
        <w:t>.</w:t>
      </w:r>
    </w:p>
    <w:sectPr w:rsidR="006C0627" w:rsidRPr="003166C1" w:rsidSect="00114434">
      <w:footerReference w:type="default" r:id="rId2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E82B9" w14:textId="77777777" w:rsidR="00765698" w:rsidRPr="00820B44" w:rsidRDefault="00765698" w:rsidP="00432B96">
      <w:pPr>
        <w:spacing w:after="0" w:line="240" w:lineRule="auto"/>
      </w:pPr>
      <w:r w:rsidRPr="00820B44">
        <w:separator/>
      </w:r>
    </w:p>
  </w:endnote>
  <w:endnote w:type="continuationSeparator" w:id="0">
    <w:p w14:paraId="7C502151" w14:textId="77777777" w:rsidR="00765698" w:rsidRPr="00820B44" w:rsidRDefault="00765698" w:rsidP="00432B96">
      <w:pPr>
        <w:spacing w:after="0" w:line="240" w:lineRule="auto"/>
      </w:pPr>
      <w:r w:rsidRPr="00820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7EF4" w14:textId="77777777" w:rsidR="00432B96" w:rsidRPr="00820B44" w:rsidRDefault="00432B96">
    <w:pPr>
      <w:pStyle w:val="Footer"/>
      <w:jc w:val="right"/>
    </w:pPr>
  </w:p>
  <w:p w14:paraId="17B71582" w14:textId="77777777" w:rsidR="00432B96" w:rsidRPr="00820B44" w:rsidRDefault="00432B96" w:rsidP="008F7C78">
    <w:r w:rsidRPr="00820B44">
      <w:t xml:space="preserve">Scottish Legal Aid Board                                                                                                         </w:t>
    </w:r>
    <w:r w:rsidR="008F7C78" w:rsidRPr="00820B44">
      <w:tab/>
    </w:r>
    <w:r w:rsidR="008F7C78" w:rsidRPr="00820B44">
      <w:tab/>
    </w:r>
    <w:r w:rsidR="008F7C78" w:rsidRPr="00820B44">
      <w:tab/>
    </w:r>
    <w:r w:rsidR="008F7C78" w:rsidRPr="00820B44">
      <w:tab/>
    </w:r>
    <w:r w:rsidRPr="00820B44">
      <w:t xml:space="preserve"> </w:t>
    </w:r>
    <w:sdt>
      <w:sdtPr>
        <w:id w:val="-1020014772"/>
        <w:docPartObj>
          <w:docPartGallery w:val="Page Numbers (Bottom of Page)"/>
          <w:docPartUnique/>
        </w:docPartObj>
      </w:sdtPr>
      <w:sdtContent>
        <w:r w:rsidRPr="00820B44">
          <w:fldChar w:fldCharType="begin"/>
        </w:r>
        <w:r w:rsidRPr="00820B44">
          <w:instrText xml:space="preserve"> PAGE   \* MERGEFORMAT </w:instrText>
        </w:r>
        <w:r w:rsidRPr="00820B44">
          <w:fldChar w:fldCharType="separate"/>
        </w:r>
        <w:r w:rsidRPr="00820B44">
          <w:t>2</w:t>
        </w:r>
        <w:r w:rsidRPr="00820B44">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3EFA1" w14:textId="77777777" w:rsidR="00765698" w:rsidRPr="00820B44" w:rsidRDefault="00765698" w:rsidP="00432B96">
      <w:pPr>
        <w:spacing w:after="0" w:line="240" w:lineRule="auto"/>
      </w:pPr>
      <w:r w:rsidRPr="00820B44">
        <w:separator/>
      </w:r>
    </w:p>
  </w:footnote>
  <w:footnote w:type="continuationSeparator" w:id="0">
    <w:p w14:paraId="4A303420" w14:textId="77777777" w:rsidR="00765698" w:rsidRPr="00820B44" w:rsidRDefault="00765698" w:rsidP="00432B96">
      <w:pPr>
        <w:spacing w:after="0" w:line="240" w:lineRule="auto"/>
      </w:pPr>
      <w:r w:rsidRPr="00820B4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F8D"/>
    <w:multiLevelType w:val="multilevel"/>
    <w:tmpl w:val="370C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87F39"/>
    <w:multiLevelType w:val="hybridMultilevel"/>
    <w:tmpl w:val="D60E695C"/>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CB034C"/>
    <w:multiLevelType w:val="hybridMultilevel"/>
    <w:tmpl w:val="68F01D44"/>
    <w:lvl w:ilvl="0" w:tplc="436614A0">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24479C"/>
    <w:multiLevelType w:val="hybridMultilevel"/>
    <w:tmpl w:val="2B5EFD22"/>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C353CC"/>
    <w:multiLevelType w:val="hybridMultilevel"/>
    <w:tmpl w:val="057A7D5E"/>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0978D8"/>
    <w:multiLevelType w:val="hybridMultilevel"/>
    <w:tmpl w:val="72F80E44"/>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136C16"/>
    <w:multiLevelType w:val="hybridMultilevel"/>
    <w:tmpl w:val="CE8C8A28"/>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9B41407"/>
    <w:multiLevelType w:val="hybridMultilevel"/>
    <w:tmpl w:val="FD984FC8"/>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F60480"/>
    <w:multiLevelType w:val="multilevel"/>
    <w:tmpl w:val="A0C0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9128D2"/>
    <w:multiLevelType w:val="hybridMultilevel"/>
    <w:tmpl w:val="731C89A2"/>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401AE7"/>
    <w:multiLevelType w:val="hybridMultilevel"/>
    <w:tmpl w:val="6C568E02"/>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C1468A"/>
    <w:multiLevelType w:val="hybridMultilevel"/>
    <w:tmpl w:val="AA4001CA"/>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2D4DC8"/>
    <w:multiLevelType w:val="multilevel"/>
    <w:tmpl w:val="E1DC33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D435ACA"/>
    <w:multiLevelType w:val="hybridMultilevel"/>
    <w:tmpl w:val="83CA4D02"/>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416D87"/>
    <w:multiLevelType w:val="hybridMultilevel"/>
    <w:tmpl w:val="9FEEF6F8"/>
    <w:lvl w:ilvl="0" w:tplc="43CC3C7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5832B5"/>
    <w:multiLevelType w:val="hybridMultilevel"/>
    <w:tmpl w:val="2B1C5C0C"/>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4337171"/>
    <w:multiLevelType w:val="hybridMultilevel"/>
    <w:tmpl w:val="BA086F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7128AD"/>
    <w:multiLevelType w:val="multilevel"/>
    <w:tmpl w:val="4BC6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61391E"/>
    <w:multiLevelType w:val="hybridMultilevel"/>
    <w:tmpl w:val="CEA0462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B563FE5"/>
    <w:multiLevelType w:val="multilevel"/>
    <w:tmpl w:val="0CECF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4084B"/>
    <w:multiLevelType w:val="multilevel"/>
    <w:tmpl w:val="A6D6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24F98"/>
    <w:multiLevelType w:val="hybridMultilevel"/>
    <w:tmpl w:val="8584A476"/>
    <w:lvl w:ilvl="0" w:tplc="D29AE1F6">
      <w:start w:val="1"/>
      <w:numFmt w:val="bullet"/>
      <w:lvlText w:val=""/>
      <w:lvlJc w:val="left"/>
      <w:pPr>
        <w:ind w:left="360" w:hanging="360"/>
      </w:pPr>
      <w:rPr>
        <w:rFonts w:ascii="Symbol" w:hAnsi="Symbol" w:hint="default"/>
        <w:color w:val="77206D" w:themeColor="accent5" w:themeShade="B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C5836C9"/>
    <w:multiLevelType w:val="hybridMultilevel"/>
    <w:tmpl w:val="068A5B06"/>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CA07A61"/>
    <w:multiLevelType w:val="hybridMultilevel"/>
    <w:tmpl w:val="7AA44B26"/>
    <w:lvl w:ilvl="0" w:tplc="B5BEE18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2100725">
    <w:abstractNumId w:val="2"/>
  </w:num>
  <w:num w:numId="2" w16cid:durableId="1285699329">
    <w:abstractNumId w:val="18"/>
  </w:num>
  <w:num w:numId="3" w16cid:durableId="95831056">
    <w:abstractNumId w:val="16"/>
  </w:num>
  <w:num w:numId="4" w16cid:durableId="268392849">
    <w:abstractNumId w:val="11"/>
  </w:num>
  <w:num w:numId="5" w16cid:durableId="444886242">
    <w:abstractNumId w:val="22"/>
  </w:num>
  <w:num w:numId="6" w16cid:durableId="1805274063">
    <w:abstractNumId w:val="3"/>
  </w:num>
  <w:num w:numId="7" w16cid:durableId="39214858">
    <w:abstractNumId w:val="13"/>
  </w:num>
  <w:num w:numId="8" w16cid:durableId="1302078295">
    <w:abstractNumId w:val="1"/>
  </w:num>
  <w:num w:numId="9" w16cid:durableId="1655374558">
    <w:abstractNumId w:val="6"/>
  </w:num>
  <w:num w:numId="10" w16cid:durableId="212811441">
    <w:abstractNumId w:val="10"/>
  </w:num>
  <w:num w:numId="11" w16cid:durableId="937953827">
    <w:abstractNumId w:val="4"/>
  </w:num>
  <w:num w:numId="12" w16cid:durableId="489443319">
    <w:abstractNumId w:val="21"/>
  </w:num>
  <w:num w:numId="13" w16cid:durableId="411119651">
    <w:abstractNumId w:val="23"/>
  </w:num>
  <w:num w:numId="14" w16cid:durableId="1061051800">
    <w:abstractNumId w:val="15"/>
  </w:num>
  <w:num w:numId="15" w16cid:durableId="1513376616">
    <w:abstractNumId w:val="5"/>
  </w:num>
  <w:num w:numId="16" w16cid:durableId="531455903">
    <w:abstractNumId w:val="7"/>
  </w:num>
  <w:num w:numId="17" w16cid:durableId="924731748">
    <w:abstractNumId w:val="9"/>
  </w:num>
  <w:num w:numId="18" w16cid:durableId="246962316">
    <w:abstractNumId w:val="0"/>
  </w:num>
  <w:num w:numId="19" w16cid:durableId="477721541">
    <w:abstractNumId w:val="17"/>
  </w:num>
  <w:num w:numId="20" w16cid:durableId="1949192316">
    <w:abstractNumId w:val="20"/>
  </w:num>
  <w:num w:numId="21" w16cid:durableId="2020886691">
    <w:abstractNumId w:val="19"/>
  </w:num>
  <w:num w:numId="22" w16cid:durableId="462694596">
    <w:abstractNumId w:val="8"/>
  </w:num>
  <w:num w:numId="23" w16cid:durableId="609361454">
    <w:abstractNumId w:val="12"/>
  </w:num>
  <w:num w:numId="24" w16cid:durableId="81615087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cNSM7XD33KtkSpAn6jnJaGxW8m/1y4wxXH8AEQRNFn4Bw7z+C0z3IPwzpgY7LvID2gwHpyMv+jmU8orCKK4+g==" w:salt="ggVg5DDeqUAdZN8T9u13x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94"/>
    <w:rsid w:val="00022DAE"/>
    <w:rsid w:val="00044DCC"/>
    <w:rsid w:val="0008650C"/>
    <w:rsid w:val="000D77D4"/>
    <w:rsid w:val="000E58E5"/>
    <w:rsid w:val="000F4410"/>
    <w:rsid w:val="000F5B1B"/>
    <w:rsid w:val="00101432"/>
    <w:rsid w:val="00110573"/>
    <w:rsid w:val="00114434"/>
    <w:rsid w:val="00130467"/>
    <w:rsid w:val="00135428"/>
    <w:rsid w:val="001420A6"/>
    <w:rsid w:val="001627AF"/>
    <w:rsid w:val="00170D84"/>
    <w:rsid w:val="001806A5"/>
    <w:rsid w:val="00185D82"/>
    <w:rsid w:val="00197A61"/>
    <w:rsid w:val="001C1894"/>
    <w:rsid w:val="001E1C0C"/>
    <w:rsid w:val="002241E4"/>
    <w:rsid w:val="002364D5"/>
    <w:rsid w:val="00242BDC"/>
    <w:rsid w:val="002608FA"/>
    <w:rsid w:val="002703E3"/>
    <w:rsid w:val="0028552A"/>
    <w:rsid w:val="00293076"/>
    <w:rsid w:val="002A0BFF"/>
    <w:rsid w:val="002A0CD2"/>
    <w:rsid w:val="002B107C"/>
    <w:rsid w:val="002D6BDE"/>
    <w:rsid w:val="002F52B7"/>
    <w:rsid w:val="002F7CDD"/>
    <w:rsid w:val="00300C4B"/>
    <w:rsid w:val="0030265C"/>
    <w:rsid w:val="003046AA"/>
    <w:rsid w:val="00311CBB"/>
    <w:rsid w:val="003166C1"/>
    <w:rsid w:val="00323C61"/>
    <w:rsid w:val="00334DFC"/>
    <w:rsid w:val="0034175F"/>
    <w:rsid w:val="00363D37"/>
    <w:rsid w:val="00373EF1"/>
    <w:rsid w:val="003A1608"/>
    <w:rsid w:val="003B312E"/>
    <w:rsid w:val="003B4870"/>
    <w:rsid w:val="003B76B9"/>
    <w:rsid w:val="003C52D4"/>
    <w:rsid w:val="003D0654"/>
    <w:rsid w:val="003F672A"/>
    <w:rsid w:val="00404CA8"/>
    <w:rsid w:val="00412206"/>
    <w:rsid w:val="00416057"/>
    <w:rsid w:val="0042540B"/>
    <w:rsid w:val="00432B96"/>
    <w:rsid w:val="00451AD9"/>
    <w:rsid w:val="00455B0E"/>
    <w:rsid w:val="00471E57"/>
    <w:rsid w:val="00477B40"/>
    <w:rsid w:val="00486DE4"/>
    <w:rsid w:val="00487DCC"/>
    <w:rsid w:val="00493748"/>
    <w:rsid w:val="004B0CE1"/>
    <w:rsid w:val="004B4DCB"/>
    <w:rsid w:val="004D5CE9"/>
    <w:rsid w:val="004E154D"/>
    <w:rsid w:val="004E2AAE"/>
    <w:rsid w:val="0052312E"/>
    <w:rsid w:val="00533FC3"/>
    <w:rsid w:val="005417BA"/>
    <w:rsid w:val="00545374"/>
    <w:rsid w:val="00555914"/>
    <w:rsid w:val="00561EB3"/>
    <w:rsid w:val="00562579"/>
    <w:rsid w:val="00575DA6"/>
    <w:rsid w:val="00593FE3"/>
    <w:rsid w:val="005B035F"/>
    <w:rsid w:val="005B1170"/>
    <w:rsid w:val="005B19B0"/>
    <w:rsid w:val="0061287E"/>
    <w:rsid w:val="00620371"/>
    <w:rsid w:val="00643384"/>
    <w:rsid w:val="0065276B"/>
    <w:rsid w:val="00687BF2"/>
    <w:rsid w:val="006A4C84"/>
    <w:rsid w:val="006B27A6"/>
    <w:rsid w:val="006B48C8"/>
    <w:rsid w:val="006C0627"/>
    <w:rsid w:val="00727914"/>
    <w:rsid w:val="00741E60"/>
    <w:rsid w:val="00750270"/>
    <w:rsid w:val="00765698"/>
    <w:rsid w:val="00782742"/>
    <w:rsid w:val="007963C1"/>
    <w:rsid w:val="007B3491"/>
    <w:rsid w:val="007B600F"/>
    <w:rsid w:val="007B690E"/>
    <w:rsid w:val="007B6992"/>
    <w:rsid w:val="008031B1"/>
    <w:rsid w:val="00817854"/>
    <w:rsid w:val="00820B44"/>
    <w:rsid w:val="00821CDE"/>
    <w:rsid w:val="00824CB4"/>
    <w:rsid w:val="0083164D"/>
    <w:rsid w:val="0083245A"/>
    <w:rsid w:val="00832C13"/>
    <w:rsid w:val="00847F97"/>
    <w:rsid w:val="00851D48"/>
    <w:rsid w:val="0086169B"/>
    <w:rsid w:val="008936F5"/>
    <w:rsid w:val="008A054E"/>
    <w:rsid w:val="008B1316"/>
    <w:rsid w:val="008C472A"/>
    <w:rsid w:val="008C575A"/>
    <w:rsid w:val="008D0B0B"/>
    <w:rsid w:val="008F790A"/>
    <w:rsid w:val="008F7C78"/>
    <w:rsid w:val="00902CA3"/>
    <w:rsid w:val="00922304"/>
    <w:rsid w:val="00931DAC"/>
    <w:rsid w:val="00942078"/>
    <w:rsid w:val="0099120A"/>
    <w:rsid w:val="00996242"/>
    <w:rsid w:val="009A35E3"/>
    <w:rsid w:val="009A5684"/>
    <w:rsid w:val="009B3823"/>
    <w:rsid w:val="009B6CE1"/>
    <w:rsid w:val="009C4187"/>
    <w:rsid w:val="009D0693"/>
    <w:rsid w:val="009D6259"/>
    <w:rsid w:val="009E4D5F"/>
    <w:rsid w:val="009E705F"/>
    <w:rsid w:val="00A1488A"/>
    <w:rsid w:val="00A663B2"/>
    <w:rsid w:val="00A749A1"/>
    <w:rsid w:val="00A819E1"/>
    <w:rsid w:val="00A87820"/>
    <w:rsid w:val="00AA0518"/>
    <w:rsid w:val="00AA1CAA"/>
    <w:rsid w:val="00AA4469"/>
    <w:rsid w:val="00AC059D"/>
    <w:rsid w:val="00AD05FA"/>
    <w:rsid w:val="00AE7776"/>
    <w:rsid w:val="00AF3BDF"/>
    <w:rsid w:val="00B2602F"/>
    <w:rsid w:val="00B57AEB"/>
    <w:rsid w:val="00B806B0"/>
    <w:rsid w:val="00B93F5F"/>
    <w:rsid w:val="00BA4484"/>
    <w:rsid w:val="00BD039B"/>
    <w:rsid w:val="00BD2768"/>
    <w:rsid w:val="00BE155D"/>
    <w:rsid w:val="00BE17FF"/>
    <w:rsid w:val="00BE3087"/>
    <w:rsid w:val="00BE680B"/>
    <w:rsid w:val="00BF5C37"/>
    <w:rsid w:val="00BF77B3"/>
    <w:rsid w:val="00C1300D"/>
    <w:rsid w:val="00C24A20"/>
    <w:rsid w:val="00C25F99"/>
    <w:rsid w:val="00C35113"/>
    <w:rsid w:val="00C47910"/>
    <w:rsid w:val="00C95F84"/>
    <w:rsid w:val="00CA3159"/>
    <w:rsid w:val="00CB3395"/>
    <w:rsid w:val="00CB5B4D"/>
    <w:rsid w:val="00CC42F6"/>
    <w:rsid w:val="00CC60C1"/>
    <w:rsid w:val="00CD13BE"/>
    <w:rsid w:val="00CD712A"/>
    <w:rsid w:val="00CF251F"/>
    <w:rsid w:val="00D16A3E"/>
    <w:rsid w:val="00D27DB3"/>
    <w:rsid w:val="00D32702"/>
    <w:rsid w:val="00D42E78"/>
    <w:rsid w:val="00D536F8"/>
    <w:rsid w:val="00D55AF9"/>
    <w:rsid w:val="00D653D4"/>
    <w:rsid w:val="00D76F85"/>
    <w:rsid w:val="00DA0032"/>
    <w:rsid w:val="00DA2F14"/>
    <w:rsid w:val="00DB012E"/>
    <w:rsid w:val="00E0009D"/>
    <w:rsid w:val="00E02D51"/>
    <w:rsid w:val="00E14DDA"/>
    <w:rsid w:val="00E53014"/>
    <w:rsid w:val="00E61E6E"/>
    <w:rsid w:val="00E72B9F"/>
    <w:rsid w:val="00E84962"/>
    <w:rsid w:val="00EA0D0C"/>
    <w:rsid w:val="00ED4265"/>
    <w:rsid w:val="00ED57CB"/>
    <w:rsid w:val="00F0401D"/>
    <w:rsid w:val="00F054C1"/>
    <w:rsid w:val="00F200F6"/>
    <w:rsid w:val="00F2680A"/>
    <w:rsid w:val="00F57709"/>
    <w:rsid w:val="00F6618B"/>
    <w:rsid w:val="00F8319C"/>
    <w:rsid w:val="00F90684"/>
    <w:rsid w:val="00F97FBF"/>
    <w:rsid w:val="00FA31A4"/>
    <w:rsid w:val="00FA5874"/>
    <w:rsid w:val="00FA704A"/>
    <w:rsid w:val="00FC453F"/>
    <w:rsid w:val="00FE0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58347"/>
  <w15:chartTrackingRefBased/>
  <w15:docId w15:val="{65AE4216-09F6-4A18-8324-68C550C1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C78"/>
    <w:rPr>
      <w:sz w:val="24"/>
    </w:rPr>
  </w:style>
  <w:style w:type="paragraph" w:styleId="Heading1">
    <w:name w:val="heading 1"/>
    <w:basedOn w:val="Normal"/>
    <w:next w:val="Normal"/>
    <w:link w:val="Heading1Char"/>
    <w:uiPriority w:val="9"/>
    <w:qFormat/>
    <w:rsid w:val="008F7C78"/>
    <w:pPr>
      <w:keepNext/>
      <w:keepLines/>
      <w:spacing w:before="240" w:after="0"/>
      <w:outlineLvl w:val="0"/>
    </w:pPr>
    <w:rPr>
      <w:rFonts w:asciiTheme="majorHAnsi" w:eastAsiaTheme="majorEastAsia" w:hAnsiTheme="majorHAnsi" w:cstheme="majorBidi"/>
      <w:b/>
      <w:color w:val="174DA3"/>
      <w:sz w:val="40"/>
      <w:szCs w:val="32"/>
      <w:lang w:val="en-US"/>
    </w:rPr>
  </w:style>
  <w:style w:type="paragraph" w:styleId="Heading2">
    <w:name w:val="heading 2"/>
    <w:basedOn w:val="Normal"/>
    <w:next w:val="Normal"/>
    <w:link w:val="Heading2Char"/>
    <w:uiPriority w:val="9"/>
    <w:unhideWhenUsed/>
    <w:qFormat/>
    <w:rsid w:val="008F7C78"/>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782742"/>
    <w:pPr>
      <w:keepNext/>
      <w:keepLines/>
      <w:spacing w:before="40" w:after="0"/>
      <w:outlineLvl w:val="2"/>
    </w:pPr>
    <w:rPr>
      <w:rFonts w:eastAsiaTheme="majorEastAsia" w:cstheme="majorBidi"/>
      <w:b/>
      <w:color w:val="174DA3"/>
      <w:sz w:val="28"/>
      <w:szCs w:val="24"/>
    </w:rPr>
  </w:style>
  <w:style w:type="paragraph" w:styleId="Heading4">
    <w:name w:val="heading 4"/>
    <w:basedOn w:val="Normal"/>
    <w:next w:val="Normal"/>
    <w:link w:val="Heading4Char"/>
    <w:uiPriority w:val="9"/>
    <w:unhideWhenUsed/>
    <w:qFormat/>
    <w:rsid w:val="008F7C78"/>
    <w:pPr>
      <w:keepNext/>
      <w:keepLines/>
      <w:spacing w:before="40" w:after="0"/>
      <w:outlineLvl w:val="3"/>
    </w:pPr>
    <w:rPr>
      <w:rFonts w:eastAsiaTheme="majorEastAsia" w:cstheme="majorBidi"/>
      <w:b/>
      <w:i/>
      <w:iCs/>
      <w:color w:val="174DA3"/>
      <w:lang w:val="en-US"/>
    </w:rPr>
  </w:style>
  <w:style w:type="paragraph" w:styleId="Heading5">
    <w:name w:val="heading 5"/>
    <w:basedOn w:val="Normal"/>
    <w:next w:val="Normal"/>
    <w:link w:val="Heading5Char"/>
    <w:autoRedefine/>
    <w:uiPriority w:val="9"/>
    <w:semiHidden/>
    <w:unhideWhenUsed/>
    <w:rsid w:val="00782742"/>
    <w:pPr>
      <w:keepNext/>
      <w:keepLines/>
      <w:spacing w:before="40" w:after="0"/>
      <w:outlineLvl w:val="4"/>
    </w:pPr>
    <w:rPr>
      <w:rFonts w:eastAsiaTheme="majorEastAsia" w:cstheme="majorBidi"/>
      <w:b/>
      <w:color w:val="174DA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78"/>
    <w:rPr>
      <w:rFonts w:asciiTheme="majorHAnsi" w:eastAsiaTheme="majorEastAsia" w:hAnsiTheme="majorHAnsi" w:cstheme="majorBidi"/>
      <w:b/>
      <w:color w:val="174DA3"/>
      <w:sz w:val="40"/>
      <w:szCs w:val="32"/>
      <w:lang w:val="en-US"/>
    </w:rPr>
  </w:style>
  <w:style w:type="character" w:customStyle="1" w:styleId="Heading2Char">
    <w:name w:val="Heading 2 Char"/>
    <w:basedOn w:val="DefaultParagraphFont"/>
    <w:link w:val="Heading2"/>
    <w:uiPriority w:val="9"/>
    <w:rsid w:val="008F7C78"/>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782742"/>
    <w:rPr>
      <w:rFonts w:ascii="Trebuchet MS" w:eastAsiaTheme="majorEastAsia" w:hAnsi="Trebuchet MS" w:cstheme="majorBidi"/>
      <w:b/>
      <w:color w:val="174DA3"/>
      <w:sz w:val="28"/>
      <w:szCs w:val="24"/>
    </w:rPr>
  </w:style>
  <w:style w:type="paragraph" w:styleId="Title">
    <w:name w:val="Title"/>
    <w:basedOn w:val="Normal"/>
    <w:next w:val="Normal"/>
    <w:link w:val="TitleChar"/>
    <w:uiPriority w:val="10"/>
    <w:qFormat/>
    <w:rsid w:val="008F7C78"/>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F7C78"/>
    <w:rPr>
      <w:rFonts w:eastAsiaTheme="majorEastAsia" w:cstheme="majorBidi"/>
      <w:b/>
      <w:spacing w:val="-10"/>
      <w:kern w:val="28"/>
      <w:sz w:val="56"/>
      <w:szCs w:val="56"/>
    </w:rPr>
  </w:style>
  <w:style w:type="character" w:customStyle="1" w:styleId="Heading4Char">
    <w:name w:val="Heading 4 Char"/>
    <w:basedOn w:val="DefaultParagraphFont"/>
    <w:link w:val="Heading4"/>
    <w:uiPriority w:val="9"/>
    <w:rsid w:val="008F7C78"/>
    <w:rPr>
      <w:rFonts w:eastAsiaTheme="majorEastAsia" w:cstheme="majorBidi"/>
      <w:b/>
      <w:i/>
      <w:iCs/>
      <w:color w:val="174DA3"/>
      <w:sz w:val="24"/>
      <w:lang w:val="en-US"/>
    </w:rPr>
  </w:style>
  <w:style w:type="character" w:styleId="Strong">
    <w:name w:val="Strong"/>
    <w:basedOn w:val="DefaultParagraphFont"/>
    <w:uiPriority w:val="22"/>
    <w:qFormat/>
    <w:rsid w:val="00DB012E"/>
    <w:rPr>
      <w:rFonts w:asciiTheme="minorHAnsi" w:hAnsiTheme="minorHAnsi"/>
      <w:b/>
      <w:bCs/>
      <w:color w:val="auto"/>
      <w:sz w:val="24"/>
    </w:rPr>
  </w:style>
  <w:style w:type="paragraph" w:styleId="IntenseQuote">
    <w:name w:val="Intense Quote"/>
    <w:basedOn w:val="Normal"/>
    <w:next w:val="Normal"/>
    <w:link w:val="IntenseQuoteChar"/>
    <w:autoRedefine/>
    <w:uiPriority w:val="30"/>
    <w:qFormat/>
    <w:rsid w:val="00782742"/>
    <w:pPr>
      <w:pBdr>
        <w:top w:val="single" w:sz="4" w:space="10" w:color="156082" w:themeColor="accent1"/>
        <w:bottom w:val="single" w:sz="4" w:space="10" w:color="156082" w:themeColor="accent1"/>
      </w:pBdr>
      <w:spacing w:before="360" w:after="360"/>
      <w:ind w:left="864" w:right="864"/>
      <w:jc w:val="center"/>
    </w:pPr>
    <w:rPr>
      <w:i/>
      <w:iCs/>
      <w:color w:val="174DA3"/>
      <w:sz w:val="28"/>
    </w:rPr>
  </w:style>
  <w:style w:type="character" w:customStyle="1" w:styleId="IntenseQuoteChar">
    <w:name w:val="Intense Quote Char"/>
    <w:basedOn w:val="DefaultParagraphFont"/>
    <w:link w:val="IntenseQuote"/>
    <w:uiPriority w:val="30"/>
    <w:rsid w:val="00782742"/>
    <w:rPr>
      <w:rFonts w:ascii="Trebuchet MS" w:hAnsi="Trebuchet MS"/>
      <w:i/>
      <w:iCs/>
      <w:color w:val="174DA3"/>
      <w:sz w:val="28"/>
    </w:rPr>
  </w:style>
  <w:style w:type="paragraph" w:styleId="Quote">
    <w:name w:val="Quote"/>
    <w:basedOn w:val="Normal"/>
    <w:next w:val="Normal"/>
    <w:link w:val="QuoteChar"/>
    <w:autoRedefine/>
    <w:uiPriority w:val="29"/>
    <w:rsid w:val="00782742"/>
    <w:pPr>
      <w:spacing w:before="200"/>
      <w:ind w:left="864" w:right="864"/>
      <w:jc w:val="center"/>
    </w:pPr>
    <w:rPr>
      <w:i/>
      <w:iCs/>
      <w:color w:val="595959" w:themeColor="text1" w:themeTint="A6"/>
    </w:rPr>
  </w:style>
  <w:style w:type="character" w:customStyle="1" w:styleId="QuoteChar">
    <w:name w:val="Quote Char"/>
    <w:basedOn w:val="DefaultParagraphFont"/>
    <w:link w:val="Quote"/>
    <w:uiPriority w:val="29"/>
    <w:rsid w:val="00782742"/>
    <w:rPr>
      <w:rFonts w:ascii="Trebuchet MS" w:hAnsi="Trebuchet MS"/>
      <w:i/>
      <w:iCs/>
      <w:color w:val="595959" w:themeColor="text1" w:themeTint="A6"/>
      <w:sz w:val="24"/>
    </w:rPr>
  </w:style>
  <w:style w:type="paragraph" w:styleId="NoSpacing">
    <w:name w:val="No Spacing"/>
    <w:autoRedefine/>
    <w:uiPriority w:val="1"/>
    <w:rsid w:val="00477B40"/>
    <w:pPr>
      <w:spacing w:after="0" w:line="240" w:lineRule="auto"/>
    </w:pPr>
    <w:rPr>
      <w:rFonts w:ascii="Trebuchet MS" w:hAnsi="Trebuchet MS"/>
      <w:sz w:val="24"/>
      <w:lang w:val="en-US"/>
    </w:rPr>
  </w:style>
  <w:style w:type="character" w:customStyle="1" w:styleId="Heading5Char">
    <w:name w:val="Heading 5 Char"/>
    <w:basedOn w:val="DefaultParagraphFont"/>
    <w:link w:val="Heading5"/>
    <w:uiPriority w:val="9"/>
    <w:semiHidden/>
    <w:rsid w:val="00782742"/>
    <w:rPr>
      <w:rFonts w:ascii="Trebuchet MS" w:eastAsiaTheme="majorEastAsia" w:hAnsi="Trebuchet MS" w:cstheme="majorBidi"/>
      <w:b/>
      <w:color w:val="174DA3"/>
      <w:sz w:val="24"/>
    </w:rPr>
  </w:style>
  <w:style w:type="paragraph" w:styleId="Subtitle">
    <w:name w:val="Subtitle"/>
    <w:basedOn w:val="Normal"/>
    <w:next w:val="Normal"/>
    <w:link w:val="SubtitleChar"/>
    <w:uiPriority w:val="11"/>
    <w:qFormat/>
    <w:rsid w:val="00DB012E"/>
    <w:pPr>
      <w:numPr>
        <w:ilvl w:val="1"/>
      </w:numPr>
    </w:pPr>
    <w:rPr>
      <w:rFonts w:eastAsiaTheme="minorEastAsia"/>
      <w:spacing w:val="15"/>
    </w:rPr>
  </w:style>
  <w:style w:type="character" w:customStyle="1" w:styleId="SubtitleChar">
    <w:name w:val="Subtitle Char"/>
    <w:basedOn w:val="DefaultParagraphFont"/>
    <w:link w:val="Subtitle"/>
    <w:uiPriority w:val="11"/>
    <w:rsid w:val="00DB012E"/>
    <w:rPr>
      <w:rFonts w:eastAsiaTheme="minorEastAsia"/>
      <w:spacing w:val="15"/>
      <w:sz w:val="24"/>
    </w:rPr>
  </w:style>
  <w:style w:type="character" w:styleId="SubtleEmphasis">
    <w:name w:val="Subtle Emphasis"/>
    <w:basedOn w:val="DefaultParagraphFont"/>
    <w:uiPriority w:val="19"/>
    <w:qFormat/>
    <w:rsid w:val="00DB012E"/>
    <w:rPr>
      <w:rFonts w:asciiTheme="minorHAnsi" w:hAnsiTheme="minorHAnsi"/>
      <w:b w:val="0"/>
      <w:i/>
      <w:iCs/>
      <w:color w:val="auto"/>
      <w:sz w:val="24"/>
    </w:rPr>
  </w:style>
  <w:style w:type="character" w:styleId="Emphasis">
    <w:name w:val="Emphasis"/>
    <w:basedOn w:val="DefaultParagraphFont"/>
    <w:uiPriority w:val="20"/>
    <w:qFormat/>
    <w:rsid w:val="00DB012E"/>
    <w:rPr>
      <w:rFonts w:asciiTheme="minorHAnsi" w:hAnsiTheme="minorHAnsi"/>
      <w:b/>
      <w:i/>
      <w:iCs/>
      <w:color w:val="auto"/>
      <w:sz w:val="24"/>
    </w:rPr>
  </w:style>
  <w:style w:type="character" w:styleId="IntenseEmphasis">
    <w:name w:val="Intense Emphasis"/>
    <w:basedOn w:val="DefaultParagraphFont"/>
    <w:uiPriority w:val="21"/>
    <w:qFormat/>
    <w:rsid w:val="00DB012E"/>
    <w:rPr>
      <w:rFonts w:asciiTheme="minorHAnsi" w:hAnsiTheme="minorHAnsi"/>
      <w:b/>
      <w:i/>
      <w:iCs/>
      <w:color w:val="174DA3"/>
      <w:sz w:val="24"/>
    </w:rPr>
  </w:style>
  <w:style w:type="character" w:styleId="SubtleReference">
    <w:name w:val="Subtle Reference"/>
    <w:basedOn w:val="DefaultParagraphFont"/>
    <w:uiPriority w:val="31"/>
    <w:rsid w:val="00782742"/>
    <w:rPr>
      <w:rFonts w:ascii="Trebuchet MS" w:hAnsi="Trebuchet MS"/>
      <w:smallCaps/>
      <w:color w:val="auto"/>
      <w:sz w:val="24"/>
    </w:rPr>
  </w:style>
  <w:style w:type="character" w:styleId="IntenseReference">
    <w:name w:val="Intense Reference"/>
    <w:basedOn w:val="DefaultParagraphFont"/>
    <w:uiPriority w:val="32"/>
    <w:rsid w:val="00782742"/>
    <w:rPr>
      <w:rFonts w:ascii="Trebuchet MS" w:hAnsi="Trebuchet MS"/>
      <w:b/>
      <w:bCs/>
      <w:smallCaps/>
      <w:color w:val="174DA3"/>
      <w:spacing w:val="5"/>
      <w:sz w:val="24"/>
    </w:rPr>
  </w:style>
  <w:style w:type="paragraph" w:styleId="ListParagraph">
    <w:name w:val="List Paragraph"/>
    <w:aliases w:val="List Paragraph Report"/>
    <w:basedOn w:val="Normal"/>
    <w:uiPriority w:val="34"/>
    <w:qFormat/>
    <w:rsid w:val="00363D37"/>
    <w:pPr>
      <w:numPr>
        <w:numId w:val="1"/>
      </w:numPr>
      <w:contextualSpacing/>
    </w:pPr>
  </w:style>
  <w:style w:type="paragraph" w:styleId="Header">
    <w:name w:val="header"/>
    <w:basedOn w:val="Normal"/>
    <w:link w:val="HeaderChar"/>
    <w:uiPriority w:val="99"/>
    <w:unhideWhenUsed/>
    <w:rsid w:val="0043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B96"/>
    <w:rPr>
      <w:rFonts w:ascii="Trebuchet MS" w:hAnsi="Trebuchet MS"/>
      <w:sz w:val="24"/>
    </w:rPr>
  </w:style>
  <w:style w:type="paragraph" w:styleId="Footer">
    <w:name w:val="footer"/>
    <w:basedOn w:val="Normal"/>
    <w:link w:val="FooterChar"/>
    <w:uiPriority w:val="99"/>
    <w:unhideWhenUsed/>
    <w:rsid w:val="0043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B96"/>
    <w:rPr>
      <w:rFonts w:ascii="Trebuchet MS" w:hAnsi="Trebuchet MS"/>
      <w:sz w:val="24"/>
    </w:rPr>
  </w:style>
  <w:style w:type="table" w:styleId="TableGrid">
    <w:name w:val="Table Grid"/>
    <w:basedOn w:val="TableNormal"/>
    <w:uiPriority w:val="39"/>
    <w:rsid w:val="009D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6A5"/>
    <w:rPr>
      <w:color w:val="467886" w:themeColor="hyperlink"/>
      <w:u w:val="single"/>
    </w:rPr>
  </w:style>
  <w:style w:type="character" w:styleId="UnresolvedMention">
    <w:name w:val="Unresolved Mention"/>
    <w:basedOn w:val="DefaultParagraphFont"/>
    <w:uiPriority w:val="99"/>
    <w:semiHidden/>
    <w:unhideWhenUsed/>
    <w:rsid w:val="001806A5"/>
    <w:rPr>
      <w:color w:val="605E5C"/>
      <w:shd w:val="clear" w:color="auto" w:fill="E1DFDD"/>
    </w:rPr>
  </w:style>
  <w:style w:type="paragraph" w:styleId="TOCHeading">
    <w:name w:val="TOC Heading"/>
    <w:basedOn w:val="Heading1"/>
    <w:next w:val="Heading1"/>
    <w:uiPriority w:val="39"/>
    <w:unhideWhenUsed/>
    <w:qFormat/>
    <w:rsid w:val="00CC60C1"/>
    <w:pPr>
      <w:outlineLvl w:val="9"/>
    </w:pPr>
    <w:rPr>
      <w:kern w:val="0"/>
      <w:sz w:val="32"/>
      <w14:ligatures w14:val="none"/>
    </w:rPr>
  </w:style>
  <w:style w:type="paragraph" w:styleId="TOC1">
    <w:name w:val="toc 1"/>
    <w:basedOn w:val="Normal"/>
    <w:next w:val="Normal"/>
    <w:autoRedefine/>
    <w:uiPriority w:val="39"/>
    <w:unhideWhenUsed/>
    <w:qFormat/>
    <w:rsid w:val="00DB012E"/>
    <w:pPr>
      <w:spacing w:after="100"/>
    </w:pPr>
  </w:style>
  <w:style w:type="paragraph" w:styleId="TOC2">
    <w:name w:val="toc 2"/>
    <w:basedOn w:val="Normal"/>
    <w:next w:val="Normal"/>
    <w:autoRedefine/>
    <w:uiPriority w:val="39"/>
    <w:unhideWhenUsed/>
    <w:qFormat/>
    <w:rsid w:val="008F7C78"/>
    <w:pPr>
      <w:spacing w:after="100"/>
      <w:ind w:left="240"/>
    </w:pPr>
  </w:style>
  <w:style w:type="paragraph" w:styleId="TOC3">
    <w:name w:val="toc 3"/>
    <w:basedOn w:val="Normal"/>
    <w:next w:val="Normal"/>
    <w:autoRedefine/>
    <w:uiPriority w:val="39"/>
    <w:unhideWhenUsed/>
    <w:qFormat/>
    <w:rsid w:val="008F7C78"/>
    <w:pPr>
      <w:spacing w:after="100"/>
      <w:ind w:left="480"/>
    </w:pPr>
  </w:style>
  <w:style w:type="paragraph" w:styleId="NormalWeb">
    <w:name w:val="Normal (Web)"/>
    <w:basedOn w:val="Normal"/>
    <w:uiPriority w:val="99"/>
    <w:semiHidden/>
    <w:unhideWhenUsed/>
    <w:rsid w:val="0034175F"/>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BalloonText">
    <w:name w:val="Balloon Text"/>
    <w:basedOn w:val="Normal"/>
    <w:link w:val="BalloonTextChar"/>
    <w:uiPriority w:val="99"/>
    <w:semiHidden/>
    <w:unhideWhenUsed/>
    <w:rsid w:val="0034175F"/>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4175F"/>
    <w:rPr>
      <w:rFonts w:ascii="Tahoma" w:hAnsi="Tahoma" w:cs="Tahoma"/>
      <w:kern w:val="0"/>
      <w:sz w:val="16"/>
      <w:szCs w:val="16"/>
      <w14:ligatures w14:val="none"/>
    </w:rPr>
  </w:style>
  <w:style w:type="character" w:styleId="CommentReference">
    <w:name w:val="annotation reference"/>
    <w:basedOn w:val="DefaultParagraphFont"/>
    <w:uiPriority w:val="99"/>
    <w:semiHidden/>
    <w:unhideWhenUsed/>
    <w:rsid w:val="0034175F"/>
    <w:rPr>
      <w:sz w:val="16"/>
      <w:szCs w:val="16"/>
    </w:rPr>
  </w:style>
  <w:style w:type="paragraph" w:styleId="CommentText">
    <w:name w:val="annotation text"/>
    <w:basedOn w:val="Normal"/>
    <w:link w:val="CommentTextChar"/>
    <w:uiPriority w:val="99"/>
    <w:unhideWhenUsed/>
    <w:rsid w:val="0034175F"/>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4175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4175F"/>
    <w:rPr>
      <w:b/>
      <w:bCs/>
    </w:rPr>
  </w:style>
  <w:style w:type="character" w:customStyle="1" w:styleId="CommentSubjectChar">
    <w:name w:val="Comment Subject Char"/>
    <w:basedOn w:val="CommentTextChar"/>
    <w:link w:val="CommentSubject"/>
    <w:uiPriority w:val="99"/>
    <w:semiHidden/>
    <w:rsid w:val="0034175F"/>
    <w:rPr>
      <w:b/>
      <w:bCs/>
      <w:kern w:val="0"/>
      <w:sz w:val="20"/>
      <w:szCs w:val="20"/>
      <w14:ligatures w14:val="none"/>
    </w:rPr>
  </w:style>
  <w:style w:type="paragraph" w:customStyle="1" w:styleId="Default">
    <w:name w:val="Default"/>
    <w:rsid w:val="0034175F"/>
    <w:pPr>
      <w:autoSpaceDE w:val="0"/>
      <w:autoSpaceDN w:val="0"/>
      <w:adjustRightInd w:val="0"/>
      <w:spacing w:after="0" w:line="240" w:lineRule="auto"/>
    </w:pPr>
    <w:rPr>
      <w:rFonts w:ascii="Arial" w:hAnsi="Arial" w:cs="Arial"/>
      <w:color w:val="000000"/>
      <w:kern w:val="0"/>
      <w:sz w:val="24"/>
      <w:szCs w:val="24"/>
      <w14:ligatures w14:val="none"/>
    </w:rPr>
  </w:style>
  <w:style w:type="character" w:styleId="HTMLCite">
    <w:name w:val="HTML Cite"/>
    <w:basedOn w:val="DefaultParagraphFont"/>
    <w:uiPriority w:val="99"/>
    <w:semiHidden/>
    <w:unhideWhenUsed/>
    <w:rsid w:val="0034175F"/>
    <w:rPr>
      <w:i/>
      <w:iCs/>
    </w:rPr>
  </w:style>
  <w:style w:type="character" w:styleId="FollowedHyperlink">
    <w:name w:val="FollowedHyperlink"/>
    <w:basedOn w:val="DefaultParagraphFont"/>
    <w:uiPriority w:val="99"/>
    <w:semiHidden/>
    <w:unhideWhenUsed/>
    <w:rsid w:val="0034175F"/>
    <w:rPr>
      <w:color w:val="96607D" w:themeColor="followedHyperlink"/>
      <w:u w:val="single"/>
    </w:rPr>
  </w:style>
  <w:style w:type="paragraph" w:styleId="Revision">
    <w:name w:val="Revision"/>
    <w:hidden/>
    <w:uiPriority w:val="99"/>
    <w:semiHidden/>
    <w:rsid w:val="0034175F"/>
    <w:pPr>
      <w:spacing w:after="0" w:line="240" w:lineRule="auto"/>
    </w:pPr>
    <w:rPr>
      <w:kern w:val="0"/>
      <w14:ligatures w14:val="none"/>
    </w:rPr>
  </w:style>
  <w:style w:type="character" w:customStyle="1" w:styleId="UnresolvedMention1">
    <w:name w:val="Unresolved Mention1"/>
    <w:basedOn w:val="DefaultParagraphFont"/>
    <w:uiPriority w:val="99"/>
    <w:semiHidden/>
    <w:unhideWhenUsed/>
    <w:rsid w:val="0034175F"/>
    <w:rPr>
      <w:color w:val="605E5C"/>
      <w:shd w:val="clear" w:color="auto" w:fill="E1DFDD"/>
    </w:rPr>
  </w:style>
  <w:style w:type="character" w:styleId="Mention">
    <w:name w:val="Mention"/>
    <w:basedOn w:val="DefaultParagraphFont"/>
    <w:uiPriority w:val="99"/>
    <w:unhideWhenUsed/>
    <w:rsid w:val="00FA587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ab.org.uk/corporate-information/" TargetMode="External"/><Relationship Id="rId18" Type="http://schemas.openxmlformats.org/officeDocument/2006/relationships/image" Target="media/image4.jpeg"/><Relationship Id="rId26" Type="http://schemas.openxmlformats.org/officeDocument/2006/relationships/hyperlink" Target="https://www.slab.org.uk/corporate-information/publications/performance-reports/"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Communications@slab.org.uk" TargetMode="External"/><Relationship Id="rId17" Type="http://schemas.openxmlformats.org/officeDocument/2006/relationships/hyperlink" Target="https://player.vimeo.com/video/1068870088?app_id=122963" TargetMode="External"/><Relationship Id="rId25" Type="http://schemas.openxmlformats.org/officeDocument/2006/relationships/hyperlink" Target="https://www.slab.org.uk/corporate-information/our-people/board-member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slab.org.uk/new-to-legal-aid/videos-on-legal-aid/"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gov.scot/publications/scottish-budget-2026-2027/pages/9/" TargetMode="External"/><Relationship Id="rId28" Type="http://schemas.openxmlformats.org/officeDocument/2006/relationships/hyperlink" Target="https://www.slab.org.uk/corporate-information/publications/corporate-information/board-and-committee-papers/" TargetMode="External"/><Relationship Id="rId10" Type="http://schemas.openxmlformats.org/officeDocument/2006/relationships/endnotes" Target="endnotes.xml"/><Relationship Id="rId19" Type="http://schemas.openxmlformats.org/officeDocument/2006/relationships/hyperlink" Target="https://www.slab.org.uk/new-to-legal-ai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tps://www.slab.org.uk/app/uploads/2026/05/Corporate-Plan-2026-29.pdf" TargetMode="External"/><Relationship Id="rId22" Type="http://schemas.openxmlformats.org/officeDocument/2006/relationships/image" Target="media/image6.png"/><Relationship Id="rId27" Type="http://schemas.openxmlformats.org/officeDocument/2006/relationships/hyperlink" Target="https://www.slab.org.uk/app/uploads/2024/12/Guide-to-the-SLAB-Operational-Performance-Overview-Report-SOPOR.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6d3b51-9d8d-47c8-b904-592f0d2abd18">
      <Terms xmlns="http://schemas.microsoft.com/office/infopath/2007/PartnerControls"/>
    </lcf76f155ced4ddcb4097134ff3c332f>
    <TaxCatchAll xmlns="23de2694-b7e0-489b-b6df-66bca03648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A97C7D2DA85E4BB67A5D7B3AE18FD8" ma:contentTypeVersion="17" ma:contentTypeDescription="Create a new document." ma:contentTypeScope="" ma:versionID="1d279fb0b9b8dd024e7085cbdacb72d4">
  <xsd:schema xmlns:xsd="http://www.w3.org/2001/XMLSchema" xmlns:xs="http://www.w3.org/2001/XMLSchema" xmlns:p="http://schemas.microsoft.com/office/2006/metadata/properties" xmlns:ns2="3d6d3b51-9d8d-47c8-b904-592f0d2abd18" xmlns:ns3="23de2694-b7e0-489b-b6df-66bca0364842" targetNamespace="http://schemas.microsoft.com/office/2006/metadata/properties" ma:root="true" ma:fieldsID="66b45f54208b133dc837d90bc523ab3f" ns2:_="" ns3:_="">
    <xsd:import namespace="3d6d3b51-9d8d-47c8-b904-592f0d2abd18"/>
    <xsd:import namespace="23de2694-b7e0-489b-b6df-66bca03648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6d3b51-9d8d-47c8-b904-592f0d2ab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e1477d-c8e0-4ae2-9959-bd797d920f4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de2694-b7e0-489b-b6df-66bca03648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60781c-e9c4-4d86-9809-426a641c28e9}" ma:internalName="TaxCatchAll" ma:showField="CatchAllData" ma:web="23de2694-b7e0-489b-b6df-66bca0364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96E21-D89F-4687-B80D-7F169E8B0DD4}">
  <ds:schemaRefs>
    <ds:schemaRef ds:uri="http://schemas.microsoft.com/office/2006/metadata/properties"/>
    <ds:schemaRef ds:uri="http://schemas.microsoft.com/office/infopath/2007/PartnerControls"/>
    <ds:schemaRef ds:uri="3d6d3b51-9d8d-47c8-b904-592f0d2abd18"/>
    <ds:schemaRef ds:uri="23de2694-b7e0-489b-b6df-66bca0364842"/>
  </ds:schemaRefs>
</ds:datastoreItem>
</file>

<file path=customXml/itemProps2.xml><?xml version="1.0" encoding="utf-8"?>
<ds:datastoreItem xmlns:ds="http://schemas.openxmlformats.org/officeDocument/2006/customXml" ds:itemID="{EC8D839A-C41F-4856-8526-D92EC876447E}">
  <ds:schemaRefs>
    <ds:schemaRef ds:uri="http://schemas.microsoft.com/sharepoint/v3/contenttype/forms"/>
  </ds:schemaRefs>
</ds:datastoreItem>
</file>

<file path=customXml/itemProps3.xml><?xml version="1.0" encoding="utf-8"?>
<ds:datastoreItem xmlns:ds="http://schemas.openxmlformats.org/officeDocument/2006/customXml" ds:itemID="{A74FAE7D-B5F9-4D1F-BED2-70800F0C0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6d3b51-9d8d-47c8-b904-592f0d2abd18"/>
    <ds:schemaRef ds:uri="23de2694-b7e0-489b-b6df-66bca0364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3E35C3-0E33-467B-B5CD-8449F1F1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1863</Words>
  <Characters>10200</Characters>
  <Application>Microsoft Office Word</Application>
  <DocSecurity>8</DocSecurity>
  <Lines>548</Lines>
  <Paragraphs>185</Paragraphs>
  <ScaleCrop>false</ScaleCrop>
  <HeadingPairs>
    <vt:vector size="2" baseType="variant">
      <vt:variant>
        <vt:lpstr>Title</vt:lpstr>
      </vt:variant>
      <vt:variant>
        <vt:i4>1</vt:i4>
      </vt:variant>
    </vt:vector>
  </HeadingPairs>
  <TitlesOfParts>
    <vt:vector size="1" baseType="lpstr">
      <vt:lpstr>SLAB simple accessible template</vt:lpstr>
    </vt:vector>
  </TitlesOfParts>
  <Company/>
  <LinksUpToDate>false</LinksUpToDate>
  <CharactersWithSpaces>11938</CharactersWithSpaces>
  <SharedDoc>false</SharedDoc>
  <HLinks>
    <vt:vector size="144" baseType="variant">
      <vt:variant>
        <vt:i4>4325454</vt:i4>
      </vt:variant>
      <vt:variant>
        <vt:i4>105</vt:i4>
      </vt:variant>
      <vt:variant>
        <vt:i4>0</vt:i4>
      </vt:variant>
      <vt:variant>
        <vt:i4>5</vt:i4>
      </vt:variant>
      <vt:variant>
        <vt:lpwstr>https://www.slab.org.uk/corporate-information/publications/corporate-information/board-and-committee-papers/</vt:lpwstr>
      </vt:variant>
      <vt:variant>
        <vt:lpwstr/>
      </vt:variant>
      <vt:variant>
        <vt:i4>8257653</vt:i4>
      </vt:variant>
      <vt:variant>
        <vt:i4>102</vt:i4>
      </vt:variant>
      <vt:variant>
        <vt:i4>0</vt:i4>
      </vt:variant>
      <vt:variant>
        <vt:i4>5</vt:i4>
      </vt:variant>
      <vt:variant>
        <vt:lpwstr>https://www.slab.org.uk/app/uploads/2024/12/Guide-to-the-SLAB-Operational-Performance-Overview-Report-SOPOR.pdf</vt:lpwstr>
      </vt:variant>
      <vt:variant>
        <vt:lpwstr/>
      </vt:variant>
      <vt:variant>
        <vt:i4>6422584</vt:i4>
      </vt:variant>
      <vt:variant>
        <vt:i4>99</vt:i4>
      </vt:variant>
      <vt:variant>
        <vt:i4>0</vt:i4>
      </vt:variant>
      <vt:variant>
        <vt:i4>5</vt:i4>
      </vt:variant>
      <vt:variant>
        <vt:lpwstr>https://www.slab.org.uk/corporate-information/publications/performance-reports/</vt:lpwstr>
      </vt:variant>
      <vt:variant>
        <vt:lpwstr/>
      </vt:variant>
      <vt:variant>
        <vt:i4>5242898</vt:i4>
      </vt:variant>
      <vt:variant>
        <vt:i4>96</vt:i4>
      </vt:variant>
      <vt:variant>
        <vt:i4>0</vt:i4>
      </vt:variant>
      <vt:variant>
        <vt:i4>5</vt:i4>
      </vt:variant>
      <vt:variant>
        <vt:lpwstr>https://www.slab.org.uk/corporate-information/what-we-do/board-committees/legal-services-cases-committee/</vt:lpwstr>
      </vt:variant>
      <vt:variant>
        <vt:lpwstr/>
      </vt:variant>
      <vt:variant>
        <vt:i4>5832791</vt:i4>
      </vt:variant>
      <vt:variant>
        <vt:i4>93</vt:i4>
      </vt:variant>
      <vt:variant>
        <vt:i4>0</vt:i4>
      </vt:variant>
      <vt:variant>
        <vt:i4>5</vt:i4>
      </vt:variant>
      <vt:variant>
        <vt:lpwstr>https://www.gov.scot/publications/scottish-budget-2026-2027/pages/9/</vt:lpwstr>
      </vt:variant>
      <vt:variant>
        <vt:lpwstr/>
      </vt:variant>
      <vt:variant>
        <vt:i4>851993</vt:i4>
      </vt:variant>
      <vt:variant>
        <vt:i4>90</vt:i4>
      </vt:variant>
      <vt:variant>
        <vt:i4>0</vt:i4>
      </vt:variant>
      <vt:variant>
        <vt:i4>5</vt:i4>
      </vt:variant>
      <vt:variant>
        <vt:lpwstr>https://www.slab.org.uk/new-to-legal-aid/videos-on-legal-aid/</vt:lpwstr>
      </vt:variant>
      <vt:variant>
        <vt:lpwstr/>
      </vt:variant>
      <vt:variant>
        <vt:i4>851993</vt:i4>
      </vt:variant>
      <vt:variant>
        <vt:i4>87</vt:i4>
      </vt:variant>
      <vt:variant>
        <vt:i4>0</vt:i4>
      </vt:variant>
      <vt:variant>
        <vt:i4>5</vt:i4>
      </vt:variant>
      <vt:variant>
        <vt:lpwstr>https://www.slab.org.uk/new-to-legal-aid/videos-on-legal-aid/</vt:lpwstr>
      </vt:variant>
      <vt:variant>
        <vt:lpwstr/>
      </vt:variant>
      <vt:variant>
        <vt:i4>2031677</vt:i4>
      </vt:variant>
      <vt:variant>
        <vt:i4>80</vt:i4>
      </vt:variant>
      <vt:variant>
        <vt:i4>0</vt:i4>
      </vt:variant>
      <vt:variant>
        <vt:i4>5</vt:i4>
      </vt:variant>
      <vt:variant>
        <vt:lpwstr/>
      </vt:variant>
      <vt:variant>
        <vt:lpwstr>_Toc230261982</vt:lpwstr>
      </vt:variant>
      <vt:variant>
        <vt:i4>2031677</vt:i4>
      </vt:variant>
      <vt:variant>
        <vt:i4>74</vt:i4>
      </vt:variant>
      <vt:variant>
        <vt:i4>0</vt:i4>
      </vt:variant>
      <vt:variant>
        <vt:i4>5</vt:i4>
      </vt:variant>
      <vt:variant>
        <vt:lpwstr/>
      </vt:variant>
      <vt:variant>
        <vt:lpwstr>_Toc230261981</vt:lpwstr>
      </vt:variant>
      <vt:variant>
        <vt:i4>2031677</vt:i4>
      </vt:variant>
      <vt:variant>
        <vt:i4>68</vt:i4>
      </vt:variant>
      <vt:variant>
        <vt:i4>0</vt:i4>
      </vt:variant>
      <vt:variant>
        <vt:i4>5</vt:i4>
      </vt:variant>
      <vt:variant>
        <vt:lpwstr/>
      </vt:variant>
      <vt:variant>
        <vt:lpwstr>_Toc230261980</vt:lpwstr>
      </vt:variant>
      <vt:variant>
        <vt:i4>1048637</vt:i4>
      </vt:variant>
      <vt:variant>
        <vt:i4>62</vt:i4>
      </vt:variant>
      <vt:variant>
        <vt:i4>0</vt:i4>
      </vt:variant>
      <vt:variant>
        <vt:i4>5</vt:i4>
      </vt:variant>
      <vt:variant>
        <vt:lpwstr/>
      </vt:variant>
      <vt:variant>
        <vt:lpwstr>_Toc230261979</vt:lpwstr>
      </vt:variant>
      <vt:variant>
        <vt:i4>1048637</vt:i4>
      </vt:variant>
      <vt:variant>
        <vt:i4>56</vt:i4>
      </vt:variant>
      <vt:variant>
        <vt:i4>0</vt:i4>
      </vt:variant>
      <vt:variant>
        <vt:i4>5</vt:i4>
      </vt:variant>
      <vt:variant>
        <vt:lpwstr/>
      </vt:variant>
      <vt:variant>
        <vt:lpwstr>_Toc230261978</vt:lpwstr>
      </vt:variant>
      <vt:variant>
        <vt:i4>1048637</vt:i4>
      </vt:variant>
      <vt:variant>
        <vt:i4>50</vt:i4>
      </vt:variant>
      <vt:variant>
        <vt:i4>0</vt:i4>
      </vt:variant>
      <vt:variant>
        <vt:i4>5</vt:i4>
      </vt:variant>
      <vt:variant>
        <vt:lpwstr/>
      </vt:variant>
      <vt:variant>
        <vt:lpwstr>_Toc230261977</vt:lpwstr>
      </vt:variant>
      <vt:variant>
        <vt:i4>1048637</vt:i4>
      </vt:variant>
      <vt:variant>
        <vt:i4>44</vt:i4>
      </vt:variant>
      <vt:variant>
        <vt:i4>0</vt:i4>
      </vt:variant>
      <vt:variant>
        <vt:i4>5</vt:i4>
      </vt:variant>
      <vt:variant>
        <vt:lpwstr/>
      </vt:variant>
      <vt:variant>
        <vt:lpwstr>_Toc230261976</vt:lpwstr>
      </vt:variant>
      <vt:variant>
        <vt:i4>1048637</vt:i4>
      </vt:variant>
      <vt:variant>
        <vt:i4>38</vt:i4>
      </vt:variant>
      <vt:variant>
        <vt:i4>0</vt:i4>
      </vt:variant>
      <vt:variant>
        <vt:i4>5</vt:i4>
      </vt:variant>
      <vt:variant>
        <vt:lpwstr/>
      </vt:variant>
      <vt:variant>
        <vt:lpwstr>_Toc230261975</vt:lpwstr>
      </vt:variant>
      <vt:variant>
        <vt:i4>1048637</vt:i4>
      </vt:variant>
      <vt:variant>
        <vt:i4>32</vt:i4>
      </vt:variant>
      <vt:variant>
        <vt:i4>0</vt:i4>
      </vt:variant>
      <vt:variant>
        <vt:i4>5</vt:i4>
      </vt:variant>
      <vt:variant>
        <vt:lpwstr/>
      </vt:variant>
      <vt:variant>
        <vt:lpwstr>_Toc230261974</vt:lpwstr>
      </vt:variant>
      <vt:variant>
        <vt:i4>1048637</vt:i4>
      </vt:variant>
      <vt:variant>
        <vt:i4>26</vt:i4>
      </vt:variant>
      <vt:variant>
        <vt:i4>0</vt:i4>
      </vt:variant>
      <vt:variant>
        <vt:i4>5</vt:i4>
      </vt:variant>
      <vt:variant>
        <vt:lpwstr/>
      </vt:variant>
      <vt:variant>
        <vt:lpwstr>_Toc230261973</vt:lpwstr>
      </vt:variant>
      <vt:variant>
        <vt:i4>1048637</vt:i4>
      </vt:variant>
      <vt:variant>
        <vt:i4>20</vt:i4>
      </vt:variant>
      <vt:variant>
        <vt:i4>0</vt:i4>
      </vt:variant>
      <vt:variant>
        <vt:i4>5</vt:i4>
      </vt:variant>
      <vt:variant>
        <vt:lpwstr/>
      </vt:variant>
      <vt:variant>
        <vt:lpwstr>_Toc230261972</vt:lpwstr>
      </vt:variant>
      <vt:variant>
        <vt:i4>1048637</vt:i4>
      </vt:variant>
      <vt:variant>
        <vt:i4>14</vt:i4>
      </vt:variant>
      <vt:variant>
        <vt:i4>0</vt:i4>
      </vt:variant>
      <vt:variant>
        <vt:i4>5</vt:i4>
      </vt:variant>
      <vt:variant>
        <vt:lpwstr/>
      </vt:variant>
      <vt:variant>
        <vt:lpwstr>_Toc230261971</vt:lpwstr>
      </vt:variant>
      <vt:variant>
        <vt:i4>1048637</vt:i4>
      </vt:variant>
      <vt:variant>
        <vt:i4>8</vt:i4>
      </vt:variant>
      <vt:variant>
        <vt:i4>0</vt:i4>
      </vt:variant>
      <vt:variant>
        <vt:i4>5</vt:i4>
      </vt:variant>
      <vt:variant>
        <vt:lpwstr/>
      </vt:variant>
      <vt:variant>
        <vt:lpwstr>_Toc230261970</vt:lpwstr>
      </vt:variant>
      <vt:variant>
        <vt:i4>7864362</vt:i4>
      </vt:variant>
      <vt:variant>
        <vt:i4>3</vt:i4>
      </vt:variant>
      <vt:variant>
        <vt:i4>0</vt:i4>
      </vt:variant>
      <vt:variant>
        <vt:i4>5</vt:i4>
      </vt:variant>
      <vt:variant>
        <vt:lpwstr>https://www.slab.org.uk/corporate-information/</vt:lpwstr>
      </vt:variant>
      <vt:variant>
        <vt:lpwstr/>
      </vt:variant>
      <vt:variant>
        <vt:i4>2424909</vt:i4>
      </vt:variant>
      <vt:variant>
        <vt:i4>0</vt:i4>
      </vt:variant>
      <vt:variant>
        <vt:i4>0</vt:i4>
      </vt:variant>
      <vt:variant>
        <vt:i4>5</vt:i4>
      </vt:variant>
      <vt:variant>
        <vt:lpwstr>mailto:Communications@slab.org.uk</vt:lpwstr>
      </vt:variant>
      <vt:variant>
        <vt:lpwstr/>
      </vt:variant>
      <vt:variant>
        <vt:i4>3342414</vt:i4>
      </vt:variant>
      <vt:variant>
        <vt:i4>3</vt:i4>
      </vt:variant>
      <vt:variant>
        <vt:i4>0</vt:i4>
      </vt:variant>
      <vt:variant>
        <vt:i4>5</vt:i4>
      </vt:variant>
      <vt:variant>
        <vt:lpwstr>mailto:McIntoshAn@slab.org.uk</vt:lpwstr>
      </vt:variant>
      <vt:variant>
        <vt:lpwstr/>
      </vt:variant>
      <vt:variant>
        <vt:i4>7012358</vt:i4>
      </vt:variant>
      <vt:variant>
        <vt:i4>0</vt:i4>
      </vt:variant>
      <vt:variant>
        <vt:i4>0</vt:i4>
      </vt:variant>
      <vt:variant>
        <vt:i4>5</vt:i4>
      </vt:variant>
      <vt:variant>
        <vt:lpwstr>mailto:OHaraEm@slab.org.uk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SLAB Business Plan 2026-27</dc:title>
  <dc:subject>Corporate Publications</dc:subject>
  <dc:creator>Scottish Legal Aid Board</dc:creator>
  <cp:keywords/>
  <dc:description/>
  <cp:lastModifiedBy>Lindsay Corr</cp:lastModifiedBy>
  <cp:revision>2</cp:revision>
  <cp:lastPrinted>2026-05-29T16:19:00Z</cp:lastPrinted>
  <dcterms:created xsi:type="dcterms:W3CDTF">2026-06-01T08:37:00Z</dcterms:created>
  <dcterms:modified xsi:type="dcterms:W3CDTF">2026-06-01T08:37:00Z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0x010100ABA97C7D2DA85E4BB67A5D7B3AE18FD8</vt:lpwstr>
  </property>
  <property fmtid="{D5CDD505-2E9C-101B-9397-08002B2CF9AE}" pid="3" name="MediaServiceImageTags">
    <vt:lpwstr/>
  </property>
</Properties>
</file>