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52FA" w14:textId="42A84E9B" w:rsidR="00B26F64" w:rsidRDefault="0023662B" w:rsidP="00E67425">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Pr>
          <w:sz w:val="24"/>
          <w:szCs w:val="24"/>
        </w:rPr>
        <w:t>Report No:</w:t>
      </w:r>
      <w:r w:rsidR="00E755E4">
        <w:rPr>
          <w:sz w:val="24"/>
          <w:szCs w:val="24"/>
        </w:rPr>
        <w:t xml:space="preserve"> </w:t>
      </w:r>
      <w:r w:rsidR="00986905">
        <w:rPr>
          <w:b/>
          <w:color w:val="000000" w:themeColor="text1"/>
          <w:sz w:val="24"/>
          <w:szCs w:val="24"/>
        </w:rPr>
        <w:t>SLAB/2019</w:t>
      </w:r>
      <w:r w:rsidR="00E755E4" w:rsidRPr="00E755E4">
        <w:rPr>
          <w:b/>
          <w:color w:val="000000" w:themeColor="text1"/>
          <w:sz w:val="24"/>
          <w:szCs w:val="24"/>
        </w:rPr>
        <w:t>/</w:t>
      </w:r>
      <w:r w:rsidR="00CB1517">
        <w:rPr>
          <w:b/>
          <w:color w:val="000000" w:themeColor="text1"/>
          <w:sz w:val="24"/>
          <w:szCs w:val="24"/>
        </w:rPr>
        <w:t>07</w:t>
      </w:r>
      <w:r w:rsidR="00C01278" w:rsidRPr="00C01278">
        <w:rPr>
          <w:b/>
          <w:color w:val="000000" w:themeColor="text1"/>
          <w:sz w:val="24"/>
          <w:szCs w:val="24"/>
        </w:rPr>
        <w:t xml:space="preserve"> </w:t>
      </w:r>
    </w:p>
    <w:p w14:paraId="63F21DCE" w14:textId="4DE0C5C2" w:rsidR="00B26F64" w:rsidRDefault="00B26F64" w:rsidP="00B26F64">
      <w:pPr>
        <w:jc w:val="right"/>
        <w:rPr>
          <w:sz w:val="24"/>
          <w:szCs w:val="24"/>
        </w:rPr>
      </w:pPr>
      <w:r>
        <w:rPr>
          <w:sz w:val="24"/>
          <w:szCs w:val="24"/>
        </w:rPr>
        <w:t>Agenda Item:</w:t>
      </w:r>
      <w:r w:rsidR="00CB1517">
        <w:rPr>
          <w:sz w:val="24"/>
          <w:szCs w:val="24"/>
        </w:rPr>
        <w:t xml:space="preserve"> </w:t>
      </w:r>
      <w:r w:rsidR="00CB1517" w:rsidRPr="00CB1517">
        <w:rPr>
          <w:b/>
          <w:sz w:val="24"/>
          <w:szCs w:val="24"/>
        </w:rPr>
        <w:t>FOR INFO</w:t>
      </w:r>
      <w:r w:rsidR="00E755E4">
        <w:rPr>
          <w:sz w:val="24"/>
          <w:szCs w:val="24"/>
        </w:rPr>
        <w:t xml:space="preserve"> </w:t>
      </w:r>
    </w:p>
    <w:p w14:paraId="5A6E51A2" w14:textId="77777777" w:rsidR="00B26F64" w:rsidRDefault="00B26F64" w:rsidP="00B26F64">
      <w:pPr>
        <w:jc w:val="right"/>
        <w:rPr>
          <w:sz w:val="24"/>
          <w:szCs w:val="24"/>
        </w:rPr>
      </w:pPr>
    </w:p>
    <w:p w14:paraId="39C9F51C" w14:textId="612CCCAB"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14:paraId="584D7A4E" w14:textId="77777777" w:rsidTr="00F666E1">
        <w:tc>
          <w:tcPr>
            <w:tcW w:w="2405" w:type="dxa"/>
            <w:shd w:val="clear" w:color="auto" w:fill="D9D9D9" w:themeFill="background1" w:themeFillShade="D9"/>
          </w:tcPr>
          <w:p w14:paraId="65A6AB88" w14:textId="4755EFE2"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0F6975" w14:textId="692928F6" w:rsidR="00B26F64" w:rsidRPr="006077E6" w:rsidRDefault="00E00DC9" w:rsidP="00B86375">
                <w:pPr>
                  <w:rPr>
                    <w:sz w:val="24"/>
                    <w:szCs w:val="24"/>
                  </w:rPr>
                </w:pPr>
                <w:r>
                  <w:rPr>
                    <w:sz w:val="24"/>
                    <w:szCs w:val="24"/>
                  </w:rPr>
                  <w:t>The Board</w:t>
                </w:r>
              </w:p>
            </w:tc>
          </w:sdtContent>
        </w:sdt>
      </w:tr>
      <w:tr w:rsidR="00B26F64" w:rsidRPr="006077E6" w14:paraId="11171D0A" w14:textId="77777777" w:rsidTr="00F666E1">
        <w:tc>
          <w:tcPr>
            <w:tcW w:w="2405" w:type="dxa"/>
            <w:shd w:val="clear" w:color="auto" w:fill="D9D9D9" w:themeFill="background1" w:themeFillShade="D9"/>
          </w:tcPr>
          <w:p w14:paraId="2F59E325" w14:textId="12C4EC44" w:rsidR="000F7A82" w:rsidRPr="00B86375" w:rsidRDefault="00B26F64" w:rsidP="00B86375">
            <w:pPr>
              <w:rPr>
                <w:b/>
                <w:sz w:val="24"/>
                <w:szCs w:val="24"/>
              </w:rPr>
            </w:pPr>
            <w:r w:rsidRPr="00B86375">
              <w:rPr>
                <w:b/>
                <w:sz w:val="24"/>
                <w:szCs w:val="24"/>
              </w:rPr>
              <w:t>Meeting Date:</w:t>
            </w:r>
          </w:p>
        </w:tc>
        <w:tc>
          <w:tcPr>
            <w:tcW w:w="7088" w:type="dxa"/>
          </w:tcPr>
          <w:p w14:paraId="266BCFFE" w14:textId="7E070722" w:rsidR="00B26F64" w:rsidRPr="006077E6" w:rsidRDefault="00E00DC9" w:rsidP="00B86375">
            <w:pPr>
              <w:rPr>
                <w:sz w:val="24"/>
                <w:szCs w:val="24"/>
              </w:rPr>
            </w:pPr>
            <w:r>
              <w:rPr>
                <w:sz w:val="24"/>
                <w:szCs w:val="24"/>
              </w:rPr>
              <w:t>11 February 2019</w:t>
            </w:r>
          </w:p>
        </w:tc>
      </w:tr>
      <w:tr w:rsidR="00B26F64" w:rsidRPr="006077E6" w14:paraId="11FA24F8" w14:textId="77777777" w:rsidTr="00F666E1">
        <w:tc>
          <w:tcPr>
            <w:tcW w:w="2405" w:type="dxa"/>
            <w:shd w:val="clear" w:color="auto" w:fill="D9D9D9" w:themeFill="background1" w:themeFillShade="D9"/>
          </w:tcPr>
          <w:p w14:paraId="3EC1D356" w14:textId="370DF031" w:rsidR="000F7A82" w:rsidRPr="00B86375" w:rsidRDefault="00B26F64" w:rsidP="00B86375">
            <w:pPr>
              <w:rPr>
                <w:b/>
                <w:sz w:val="24"/>
                <w:szCs w:val="24"/>
              </w:rPr>
            </w:pPr>
            <w:r w:rsidRPr="00B86375">
              <w:rPr>
                <w:b/>
                <w:sz w:val="24"/>
                <w:szCs w:val="24"/>
              </w:rPr>
              <w:t>Report Title</w:t>
            </w:r>
          </w:p>
        </w:tc>
        <w:tc>
          <w:tcPr>
            <w:tcW w:w="7088" w:type="dxa"/>
          </w:tcPr>
          <w:p w14:paraId="2CD567C1" w14:textId="4936B327" w:rsidR="00B26F64" w:rsidRPr="006077E6" w:rsidRDefault="00E00DC9" w:rsidP="00B86375">
            <w:pPr>
              <w:rPr>
                <w:sz w:val="24"/>
                <w:szCs w:val="24"/>
              </w:rPr>
            </w:pPr>
            <w:r>
              <w:rPr>
                <w:sz w:val="24"/>
                <w:szCs w:val="24"/>
              </w:rPr>
              <w:t>Meetings with Outside Bodies</w:t>
            </w:r>
          </w:p>
        </w:tc>
      </w:tr>
      <w:tr w:rsidR="00B26F64" w:rsidRPr="006077E6" w14:paraId="5FB8AFEC" w14:textId="77777777" w:rsidTr="00F666E1">
        <w:tc>
          <w:tcPr>
            <w:tcW w:w="2405" w:type="dxa"/>
            <w:shd w:val="clear" w:color="auto" w:fill="D9D9D9" w:themeFill="background1" w:themeFillShade="D9"/>
          </w:tcPr>
          <w:p w14:paraId="4468E701" w14:textId="29CA15D3"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772F1F3" w14:textId="2FA96143" w:rsidR="00B86375" w:rsidRPr="006077E6" w:rsidRDefault="00E00DC9" w:rsidP="009D2260">
                <w:pPr>
                  <w:rPr>
                    <w:sz w:val="24"/>
                    <w:szCs w:val="24"/>
                  </w:rPr>
                </w:pPr>
                <w:r>
                  <w:rPr>
                    <w:sz w:val="24"/>
                    <w:szCs w:val="24"/>
                  </w:rPr>
                  <w:t>For Information</w:t>
                </w:r>
              </w:p>
            </w:sdtContent>
          </w:sdt>
        </w:tc>
      </w:tr>
      <w:tr w:rsidR="00246439" w:rsidRPr="006077E6" w14:paraId="0A0CEA90" w14:textId="77777777" w:rsidTr="00F666E1">
        <w:tc>
          <w:tcPr>
            <w:tcW w:w="2405" w:type="dxa"/>
            <w:shd w:val="clear" w:color="auto" w:fill="D9D9D9" w:themeFill="background1" w:themeFillShade="D9"/>
          </w:tcPr>
          <w:p w14:paraId="6E4AF006" w14:textId="0D3F7BAF" w:rsidR="00246439" w:rsidRDefault="00246439" w:rsidP="002C16D3">
            <w:pPr>
              <w:rPr>
                <w:b/>
                <w:sz w:val="24"/>
                <w:szCs w:val="24"/>
              </w:rPr>
            </w:pPr>
            <w:r>
              <w:rPr>
                <w:b/>
                <w:sz w:val="24"/>
                <w:szCs w:val="24"/>
              </w:rPr>
              <w:t>Issue status:</w:t>
            </w:r>
          </w:p>
          <w:p w14:paraId="45472761" w14:textId="0AE780F5"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5BE8BFA" w14:textId="010DAC1A" w:rsidR="00EC63B9" w:rsidRPr="009D2260" w:rsidRDefault="00E00DC9" w:rsidP="000F7A82">
                <w:pPr>
                  <w:rPr>
                    <w:sz w:val="24"/>
                    <w:szCs w:val="24"/>
                  </w:rPr>
                </w:pPr>
                <w:r>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14:paraId="6F235C52" w14:textId="77777777" w:rsidTr="00F666E1">
        <w:tc>
          <w:tcPr>
            <w:tcW w:w="2405" w:type="dxa"/>
            <w:shd w:val="clear" w:color="auto" w:fill="D9D9D9" w:themeFill="background1" w:themeFillShade="D9"/>
          </w:tcPr>
          <w:p w14:paraId="395682FF" w14:textId="2FDA5E04"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46EC37BE" w14:textId="0D687994" w:rsidR="00B26F64" w:rsidRDefault="00E84CDF" w:rsidP="00B86375">
            <w:pPr>
              <w:rPr>
                <w:sz w:val="24"/>
                <w:szCs w:val="24"/>
              </w:rPr>
            </w:pPr>
            <w:r>
              <w:rPr>
                <w:sz w:val="24"/>
                <w:szCs w:val="24"/>
              </w:rPr>
              <w:t>Executive Assistance</w:t>
            </w:r>
          </w:p>
        </w:tc>
      </w:tr>
      <w:tr w:rsidR="00B26F64" w14:paraId="1C64BFEC" w14:textId="77777777" w:rsidTr="00F666E1">
        <w:tc>
          <w:tcPr>
            <w:tcW w:w="2405" w:type="dxa"/>
            <w:shd w:val="clear" w:color="auto" w:fill="D9D9D9" w:themeFill="background1" w:themeFillShade="D9"/>
          </w:tcPr>
          <w:p w14:paraId="3A99AFFF" w14:textId="3EE47D7A"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tc>
          <w:tcPr>
            <w:tcW w:w="7088" w:type="dxa"/>
          </w:tcPr>
          <w:p w14:paraId="3501AD5E" w14:textId="23191569" w:rsidR="00B26F64" w:rsidRDefault="00E84CDF" w:rsidP="00B86375">
            <w:pPr>
              <w:rPr>
                <w:sz w:val="24"/>
                <w:szCs w:val="24"/>
              </w:rPr>
            </w:pPr>
            <w:r>
              <w:rPr>
                <w:sz w:val="24"/>
                <w:szCs w:val="24"/>
              </w:rPr>
              <w:t>Chief Executive</w:t>
            </w:r>
          </w:p>
        </w:tc>
      </w:tr>
      <w:tr w:rsidR="00B26F64" w14:paraId="169FE802" w14:textId="77777777" w:rsidTr="00F666E1">
        <w:tc>
          <w:tcPr>
            <w:tcW w:w="2405" w:type="dxa"/>
            <w:shd w:val="clear" w:color="auto" w:fill="D9D9D9" w:themeFill="background1" w:themeFillShade="D9"/>
          </w:tcPr>
          <w:p w14:paraId="6023933B" w14:textId="6B582C69" w:rsidR="000F7A82" w:rsidRPr="00B86375" w:rsidRDefault="00B26F64" w:rsidP="00B86375">
            <w:pPr>
              <w:rPr>
                <w:b/>
                <w:sz w:val="24"/>
                <w:szCs w:val="24"/>
              </w:rPr>
            </w:pPr>
            <w:r w:rsidRPr="00B86375">
              <w:rPr>
                <w:b/>
                <w:sz w:val="24"/>
                <w:szCs w:val="24"/>
              </w:rPr>
              <w:t>Presented by:</w:t>
            </w:r>
          </w:p>
        </w:tc>
        <w:tc>
          <w:tcPr>
            <w:tcW w:w="7088" w:type="dxa"/>
          </w:tcPr>
          <w:p w14:paraId="4FD417BF" w14:textId="3A513FC8" w:rsidR="00B26F64" w:rsidRDefault="00E00DC9" w:rsidP="00B86375">
            <w:pPr>
              <w:rPr>
                <w:sz w:val="24"/>
                <w:szCs w:val="24"/>
              </w:rPr>
            </w:pPr>
            <w:r>
              <w:rPr>
                <w:sz w:val="24"/>
                <w:szCs w:val="24"/>
              </w:rPr>
              <w:t>N/A</w:t>
            </w:r>
            <w:bookmarkStart w:id="0" w:name="_GoBack"/>
            <w:bookmarkEnd w:id="0"/>
          </w:p>
        </w:tc>
      </w:tr>
      <w:tr w:rsidR="00BB64D3" w14:paraId="3B4B9BCC" w14:textId="77777777" w:rsidTr="00F666E1">
        <w:tc>
          <w:tcPr>
            <w:tcW w:w="2405" w:type="dxa"/>
            <w:shd w:val="clear" w:color="auto" w:fill="D9D9D9" w:themeFill="background1" w:themeFillShade="D9"/>
          </w:tcPr>
          <w:p w14:paraId="6B003177" w14:textId="7B374E48"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17687FD" w14:textId="6650662D" w:rsidR="00BB64D3" w:rsidRDefault="00BB64D3" w:rsidP="00B86375">
            <w:pPr>
              <w:rPr>
                <w:sz w:val="24"/>
                <w:szCs w:val="24"/>
              </w:rPr>
            </w:pPr>
          </w:p>
        </w:tc>
      </w:tr>
    </w:tbl>
    <w:p w14:paraId="5BEA3AB6" w14:textId="36F12776"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052FF7FE" w14:textId="77777777" w:rsidTr="00246439">
        <w:tc>
          <w:tcPr>
            <w:tcW w:w="9493" w:type="dxa"/>
            <w:shd w:val="clear" w:color="auto" w:fill="D9D9D9" w:themeFill="background1" w:themeFillShade="D9"/>
          </w:tcPr>
          <w:p w14:paraId="01C888AD" w14:textId="4BA273E7" w:rsidR="00365B58" w:rsidRPr="00B86375" w:rsidRDefault="00365B58" w:rsidP="00246439">
            <w:pPr>
              <w:rPr>
                <w:b/>
                <w:sz w:val="24"/>
                <w:szCs w:val="24"/>
              </w:rPr>
            </w:pPr>
            <w:r>
              <w:rPr>
                <w:b/>
                <w:sz w:val="24"/>
                <w:szCs w:val="24"/>
              </w:rPr>
              <w:t>Publication of the Paper</w:t>
            </w:r>
          </w:p>
        </w:tc>
      </w:tr>
      <w:tr w:rsidR="00365B58" w14:paraId="6B7D0D57" w14:textId="77777777" w:rsidTr="00246439">
        <w:tc>
          <w:tcPr>
            <w:tcW w:w="9493" w:type="dxa"/>
          </w:tcPr>
          <w:p w14:paraId="58680BD6" w14:textId="65CB76B7" w:rsidR="00365B58" w:rsidRDefault="00E00DC9" w:rsidP="00777096">
            <w:pPr>
              <w:rPr>
                <w:sz w:val="24"/>
                <w:szCs w:val="24"/>
              </w:rPr>
            </w:pPr>
            <w:r>
              <w:rPr>
                <w:sz w:val="24"/>
                <w:szCs w:val="24"/>
              </w:rPr>
              <w:t>This paper does not contain information of a sensitive nature and should be published.</w:t>
            </w:r>
          </w:p>
          <w:p w14:paraId="4BA747DF" w14:textId="2737B003" w:rsidR="00777096" w:rsidRDefault="00777096" w:rsidP="00777096">
            <w:pPr>
              <w:rPr>
                <w:sz w:val="24"/>
                <w:szCs w:val="24"/>
              </w:rPr>
            </w:pPr>
          </w:p>
        </w:tc>
      </w:tr>
    </w:tbl>
    <w:p w14:paraId="271EBF55" w14:textId="0C58FD2A"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095C1F3B" w14:textId="77777777" w:rsidTr="00B668B4">
        <w:tc>
          <w:tcPr>
            <w:tcW w:w="9493" w:type="dxa"/>
            <w:shd w:val="clear" w:color="auto" w:fill="D9D9D9" w:themeFill="background1" w:themeFillShade="D9"/>
          </w:tcPr>
          <w:p w14:paraId="2820B212" w14:textId="7DBC9C51" w:rsidR="00B668B4" w:rsidRPr="00D664C5" w:rsidRDefault="00B668B4" w:rsidP="00B86375">
            <w:pPr>
              <w:rPr>
                <w:b/>
                <w:sz w:val="24"/>
                <w:szCs w:val="24"/>
              </w:rPr>
            </w:pPr>
            <w:r>
              <w:rPr>
                <w:b/>
                <w:sz w:val="24"/>
                <w:szCs w:val="24"/>
              </w:rPr>
              <w:t>Report</w:t>
            </w:r>
          </w:p>
        </w:tc>
      </w:tr>
    </w:tbl>
    <w:p w14:paraId="72F9C5DE" w14:textId="5DBE1518" w:rsidR="00B26F64" w:rsidRDefault="00B26F64" w:rsidP="00B26F64">
      <w:pPr>
        <w:rPr>
          <w:sz w:val="24"/>
          <w:szCs w:val="24"/>
        </w:rPr>
      </w:pPr>
    </w:p>
    <w:p w14:paraId="5682866D" w14:textId="77777777" w:rsidR="00E00DC9" w:rsidRPr="00E00DC9" w:rsidRDefault="00E00DC9" w:rsidP="00E00DC9">
      <w:pPr>
        <w:rPr>
          <w:b/>
          <w:sz w:val="24"/>
          <w:szCs w:val="24"/>
        </w:rPr>
      </w:pPr>
      <w:r w:rsidRPr="00E00DC9">
        <w:rPr>
          <w:b/>
          <w:sz w:val="24"/>
          <w:szCs w:val="24"/>
        </w:rPr>
        <w:t>SCOTTISH GOVERNMENT - JUSTICE</w:t>
      </w:r>
    </w:p>
    <w:p w14:paraId="686BE959" w14:textId="77777777" w:rsidR="00E00DC9" w:rsidRPr="00E00DC9" w:rsidRDefault="00E00DC9" w:rsidP="00E00DC9">
      <w:pPr>
        <w:rPr>
          <w:sz w:val="24"/>
          <w:szCs w:val="24"/>
        </w:rPr>
      </w:pPr>
    </w:p>
    <w:p w14:paraId="0EE3EECD" w14:textId="5DFD614C" w:rsidR="00E00DC9" w:rsidRDefault="00E00DC9" w:rsidP="00E00DC9">
      <w:pPr>
        <w:rPr>
          <w:sz w:val="24"/>
          <w:szCs w:val="24"/>
        </w:rPr>
      </w:pPr>
      <w:r w:rsidRPr="00E00DC9">
        <w:rPr>
          <w:i/>
          <w:sz w:val="24"/>
          <w:szCs w:val="24"/>
        </w:rPr>
        <w:t>Scottish Government – Legal Aid Review</w:t>
      </w:r>
      <w:r w:rsidRPr="00E00DC9">
        <w:rPr>
          <w:sz w:val="24"/>
          <w:szCs w:val="24"/>
        </w:rPr>
        <w:t xml:space="preserve"> – On 17 December Colin Lancaster, Anne Dickson and John Osborne attended a meeting with Scottish Government officials to discuss matters relating to the Legal Aid Review.</w:t>
      </w:r>
    </w:p>
    <w:p w14:paraId="5C8A7F9E" w14:textId="77777777" w:rsidR="00E00DC9" w:rsidRPr="00E00DC9" w:rsidRDefault="00E00DC9" w:rsidP="00E00DC9">
      <w:pPr>
        <w:rPr>
          <w:sz w:val="24"/>
          <w:szCs w:val="24"/>
        </w:rPr>
      </w:pPr>
    </w:p>
    <w:p w14:paraId="62C770B7" w14:textId="77777777" w:rsidR="00E00DC9" w:rsidRDefault="00E00DC9" w:rsidP="00E00DC9">
      <w:pPr>
        <w:rPr>
          <w:sz w:val="24"/>
          <w:szCs w:val="24"/>
        </w:rPr>
      </w:pPr>
      <w:r w:rsidRPr="00E00DC9">
        <w:rPr>
          <w:i/>
          <w:sz w:val="24"/>
          <w:szCs w:val="24"/>
        </w:rPr>
        <w:t>Justice Systems Planning Group</w:t>
      </w:r>
      <w:r w:rsidRPr="00E00DC9">
        <w:rPr>
          <w:sz w:val="24"/>
          <w:szCs w:val="24"/>
        </w:rPr>
        <w:t xml:space="preserve"> – On 19 December Marie-Louise Fox attended a meeting of the Justice Systems Planning Group.    </w:t>
      </w:r>
    </w:p>
    <w:p w14:paraId="594CDE6D" w14:textId="528566D9" w:rsidR="00E00DC9" w:rsidRPr="00E00DC9" w:rsidRDefault="00E00DC9" w:rsidP="00E00DC9">
      <w:pPr>
        <w:rPr>
          <w:sz w:val="24"/>
          <w:szCs w:val="24"/>
        </w:rPr>
      </w:pPr>
      <w:r w:rsidRPr="00E00DC9">
        <w:rPr>
          <w:sz w:val="24"/>
          <w:szCs w:val="24"/>
        </w:rPr>
        <w:t xml:space="preserve">     </w:t>
      </w:r>
    </w:p>
    <w:p w14:paraId="74FDDF06" w14:textId="77777777" w:rsidR="00E00DC9" w:rsidRPr="00E00DC9" w:rsidRDefault="00E00DC9" w:rsidP="00E00DC9">
      <w:pPr>
        <w:rPr>
          <w:b/>
          <w:sz w:val="24"/>
          <w:szCs w:val="24"/>
        </w:rPr>
      </w:pPr>
      <w:r w:rsidRPr="00E00DC9">
        <w:rPr>
          <w:b/>
          <w:sz w:val="24"/>
          <w:szCs w:val="24"/>
        </w:rPr>
        <w:t>SCOTTISH GOVERNMENT - GENERAL</w:t>
      </w:r>
    </w:p>
    <w:p w14:paraId="4A61EACE" w14:textId="77777777" w:rsidR="00E00DC9" w:rsidRPr="00E00DC9" w:rsidRDefault="00E00DC9" w:rsidP="00E00DC9">
      <w:pPr>
        <w:rPr>
          <w:sz w:val="24"/>
          <w:szCs w:val="24"/>
        </w:rPr>
      </w:pPr>
    </w:p>
    <w:p w14:paraId="2979C3F8" w14:textId="1336778B" w:rsidR="00E00DC9" w:rsidRDefault="00E00DC9" w:rsidP="00E00DC9">
      <w:pPr>
        <w:rPr>
          <w:sz w:val="24"/>
          <w:szCs w:val="24"/>
        </w:rPr>
      </w:pPr>
      <w:r w:rsidRPr="00E00DC9">
        <w:rPr>
          <w:i/>
          <w:sz w:val="24"/>
          <w:szCs w:val="24"/>
        </w:rPr>
        <w:t>Scottish Government and Scottish Public Pensions Agency</w:t>
      </w:r>
      <w:r w:rsidRPr="00E00DC9">
        <w:rPr>
          <w:sz w:val="24"/>
          <w:szCs w:val="24"/>
        </w:rPr>
        <w:t xml:space="preserve"> – On 11 December Graeme Hill, Linda Laughland, Vince Simmons and Audrey Crawford attended a pensions inception meeting with representatives from the Scottish Government and Scottish Public Pensions Agency.</w:t>
      </w:r>
    </w:p>
    <w:p w14:paraId="2B94DAF3" w14:textId="77777777" w:rsidR="00E00DC9" w:rsidRPr="00E00DC9" w:rsidRDefault="00E00DC9" w:rsidP="00E00DC9">
      <w:pPr>
        <w:rPr>
          <w:sz w:val="24"/>
          <w:szCs w:val="24"/>
        </w:rPr>
      </w:pPr>
    </w:p>
    <w:p w14:paraId="3F5FC07C" w14:textId="72FCC19A" w:rsidR="00E00DC9" w:rsidRPr="00E00DC9" w:rsidRDefault="00E00DC9" w:rsidP="00E00DC9">
      <w:pPr>
        <w:rPr>
          <w:sz w:val="24"/>
          <w:szCs w:val="24"/>
        </w:rPr>
      </w:pPr>
      <w:r w:rsidRPr="00E00DC9">
        <w:rPr>
          <w:i/>
          <w:sz w:val="24"/>
          <w:szCs w:val="24"/>
        </w:rPr>
        <w:t>Scottish Government</w:t>
      </w:r>
      <w:r w:rsidRPr="00E00DC9">
        <w:rPr>
          <w:sz w:val="24"/>
          <w:szCs w:val="24"/>
        </w:rPr>
        <w:t xml:space="preserve"> – On 22 January Graeme Hill, Vince Simmons and Audrey Crawford attended a meeting</w:t>
      </w:r>
      <w:r>
        <w:rPr>
          <w:sz w:val="24"/>
          <w:szCs w:val="24"/>
        </w:rPr>
        <w:t xml:space="preserve"> with SG officials on sponsorship and accountability</w:t>
      </w:r>
      <w:r w:rsidRPr="00E00DC9">
        <w:rPr>
          <w:sz w:val="24"/>
          <w:szCs w:val="24"/>
        </w:rPr>
        <w:t xml:space="preserve">. </w:t>
      </w:r>
    </w:p>
    <w:p w14:paraId="57682226" w14:textId="77777777" w:rsidR="00E00DC9" w:rsidRPr="00E00DC9" w:rsidRDefault="00E00DC9" w:rsidP="00E00DC9">
      <w:pPr>
        <w:rPr>
          <w:sz w:val="24"/>
          <w:szCs w:val="24"/>
        </w:rPr>
      </w:pPr>
    </w:p>
    <w:p w14:paraId="50F2E21F" w14:textId="77777777" w:rsidR="00E00DC9" w:rsidRPr="00E00DC9" w:rsidRDefault="00E00DC9" w:rsidP="00E00DC9">
      <w:pPr>
        <w:rPr>
          <w:b/>
          <w:sz w:val="24"/>
          <w:szCs w:val="24"/>
        </w:rPr>
      </w:pPr>
      <w:r w:rsidRPr="00E00DC9">
        <w:rPr>
          <w:b/>
          <w:sz w:val="24"/>
          <w:szCs w:val="24"/>
        </w:rPr>
        <w:t>LAWYERS AND REPRESENTATIVE BODIES</w:t>
      </w:r>
    </w:p>
    <w:p w14:paraId="10D9A2B2" w14:textId="77777777" w:rsidR="00E00DC9" w:rsidRPr="00E00DC9" w:rsidRDefault="00E00DC9" w:rsidP="00E00DC9">
      <w:pPr>
        <w:rPr>
          <w:sz w:val="24"/>
          <w:szCs w:val="24"/>
        </w:rPr>
      </w:pPr>
      <w:r w:rsidRPr="00E00DC9">
        <w:rPr>
          <w:sz w:val="24"/>
          <w:szCs w:val="24"/>
        </w:rPr>
        <w:t xml:space="preserve"> </w:t>
      </w:r>
    </w:p>
    <w:p w14:paraId="08433B91" w14:textId="7693580B" w:rsidR="00E00DC9" w:rsidRDefault="00E00DC9" w:rsidP="00E00DC9">
      <w:pPr>
        <w:rPr>
          <w:sz w:val="24"/>
          <w:szCs w:val="24"/>
        </w:rPr>
      </w:pPr>
      <w:r w:rsidRPr="00E00DC9">
        <w:rPr>
          <w:i/>
          <w:sz w:val="24"/>
          <w:szCs w:val="24"/>
        </w:rPr>
        <w:t>Children's Quality Assurance Committee</w:t>
      </w:r>
      <w:r w:rsidRPr="00E00DC9">
        <w:rPr>
          <w:sz w:val="24"/>
          <w:szCs w:val="24"/>
        </w:rPr>
        <w:t xml:space="preserve"> – On 11 December Marie-Louise chaired a meeting of the Children’s Quality Assurance Committee.</w:t>
      </w:r>
    </w:p>
    <w:p w14:paraId="0DA58CF8" w14:textId="77777777" w:rsidR="00E00DC9" w:rsidRPr="00E00DC9" w:rsidRDefault="00E00DC9" w:rsidP="00E00DC9">
      <w:pPr>
        <w:rPr>
          <w:sz w:val="24"/>
          <w:szCs w:val="24"/>
        </w:rPr>
      </w:pPr>
    </w:p>
    <w:p w14:paraId="1650E64C" w14:textId="7E232B6C" w:rsidR="00E00DC9" w:rsidRDefault="00E00DC9" w:rsidP="00E00DC9">
      <w:pPr>
        <w:rPr>
          <w:sz w:val="24"/>
          <w:szCs w:val="24"/>
        </w:rPr>
      </w:pPr>
      <w:r w:rsidRPr="00E00DC9">
        <w:rPr>
          <w:i/>
          <w:sz w:val="24"/>
          <w:szCs w:val="24"/>
        </w:rPr>
        <w:lastRenderedPageBreak/>
        <w:t>Faculty of Advocates</w:t>
      </w:r>
      <w:r w:rsidRPr="00E00DC9">
        <w:rPr>
          <w:sz w:val="24"/>
          <w:szCs w:val="24"/>
        </w:rPr>
        <w:t xml:space="preserve"> – On 12 December Marie-Louise Fox, Steven Carrie and Catriona Whyte met with representatives of the Faculty of Advocates Family Law Practitioners to discuss issues relating to legal aid. </w:t>
      </w:r>
    </w:p>
    <w:p w14:paraId="2645BF4E" w14:textId="77777777" w:rsidR="00E00DC9" w:rsidRPr="00E00DC9" w:rsidRDefault="00E00DC9" w:rsidP="00E00DC9">
      <w:pPr>
        <w:rPr>
          <w:sz w:val="24"/>
          <w:szCs w:val="24"/>
        </w:rPr>
      </w:pPr>
    </w:p>
    <w:p w14:paraId="389FA310" w14:textId="7B4B803D" w:rsidR="00E00DC9" w:rsidRDefault="00E00DC9" w:rsidP="00E00DC9">
      <w:pPr>
        <w:rPr>
          <w:sz w:val="24"/>
          <w:szCs w:val="24"/>
        </w:rPr>
      </w:pPr>
      <w:r w:rsidRPr="00E00DC9">
        <w:rPr>
          <w:i/>
          <w:sz w:val="24"/>
          <w:szCs w:val="24"/>
        </w:rPr>
        <w:t>Faculty of Advocates</w:t>
      </w:r>
      <w:r w:rsidRPr="00E00DC9">
        <w:rPr>
          <w:sz w:val="24"/>
          <w:szCs w:val="24"/>
        </w:rPr>
        <w:t xml:space="preserve"> - On 18 December Colin Lancaster met with Gordon Jackson QC, Dean of the Faculty of Advocates to discuss matters of mutual interest.</w:t>
      </w:r>
    </w:p>
    <w:p w14:paraId="1A83A125" w14:textId="77777777" w:rsidR="00E00DC9" w:rsidRPr="00E00DC9" w:rsidRDefault="00E00DC9" w:rsidP="00E00DC9">
      <w:pPr>
        <w:rPr>
          <w:sz w:val="24"/>
          <w:szCs w:val="24"/>
        </w:rPr>
      </w:pPr>
    </w:p>
    <w:p w14:paraId="5F3F7227" w14:textId="2CDC7890" w:rsidR="00E00DC9" w:rsidRDefault="00E00DC9" w:rsidP="00E00DC9">
      <w:pPr>
        <w:rPr>
          <w:sz w:val="24"/>
          <w:szCs w:val="24"/>
        </w:rPr>
      </w:pPr>
      <w:r w:rsidRPr="00E00DC9">
        <w:rPr>
          <w:i/>
          <w:sz w:val="24"/>
          <w:szCs w:val="24"/>
        </w:rPr>
        <w:t>Law Society of Scotland</w:t>
      </w:r>
      <w:r w:rsidRPr="00E00DC9">
        <w:rPr>
          <w:sz w:val="24"/>
          <w:szCs w:val="24"/>
        </w:rPr>
        <w:t xml:space="preserve"> - On 8 January Ray Macfarlane and Colin Lancaster met with Alison </w:t>
      </w:r>
      <w:proofErr w:type="spellStart"/>
      <w:r w:rsidRPr="00E00DC9">
        <w:rPr>
          <w:sz w:val="24"/>
          <w:szCs w:val="24"/>
        </w:rPr>
        <w:t>Atack</w:t>
      </w:r>
      <w:proofErr w:type="spellEnd"/>
      <w:r w:rsidRPr="00E00DC9">
        <w:rPr>
          <w:sz w:val="24"/>
          <w:szCs w:val="24"/>
        </w:rPr>
        <w:t xml:space="preserve"> (President) and Lorna Jack (Chief Executive) of the Law Society of Scotland to discuss matters of mutual interest.</w:t>
      </w:r>
    </w:p>
    <w:p w14:paraId="210A06E7" w14:textId="77777777" w:rsidR="00E00DC9" w:rsidRPr="00E00DC9" w:rsidRDefault="00E00DC9" w:rsidP="00E00DC9">
      <w:pPr>
        <w:rPr>
          <w:sz w:val="24"/>
          <w:szCs w:val="24"/>
        </w:rPr>
      </w:pPr>
    </w:p>
    <w:p w14:paraId="79D35F46" w14:textId="77777777" w:rsidR="00E00DC9" w:rsidRDefault="00E00DC9" w:rsidP="00E00DC9">
      <w:pPr>
        <w:rPr>
          <w:sz w:val="24"/>
          <w:szCs w:val="24"/>
        </w:rPr>
      </w:pPr>
      <w:r w:rsidRPr="00E00DC9">
        <w:rPr>
          <w:i/>
          <w:sz w:val="24"/>
          <w:szCs w:val="24"/>
        </w:rPr>
        <w:t>Civil Quality Assurance Committee</w:t>
      </w:r>
      <w:r w:rsidRPr="00E00DC9">
        <w:rPr>
          <w:sz w:val="24"/>
          <w:szCs w:val="24"/>
        </w:rPr>
        <w:t xml:space="preserve"> – On 17 January Graeme Hill, Marie-Louise Fox and Jennifer Laughland attended a meeting of the Law Society of Scotland’s Civil Quality Assurance Committee.  </w:t>
      </w:r>
    </w:p>
    <w:p w14:paraId="200B3E1A" w14:textId="62232871" w:rsidR="00E00DC9" w:rsidRPr="00E00DC9" w:rsidRDefault="00E00DC9" w:rsidP="00E00DC9">
      <w:pPr>
        <w:rPr>
          <w:sz w:val="24"/>
          <w:szCs w:val="24"/>
        </w:rPr>
      </w:pPr>
      <w:r w:rsidRPr="00E00DC9">
        <w:rPr>
          <w:sz w:val="24"/>
          <w:szCs w:val="24"/>
        </w:rPr>
        <w:t xml:space="preserve">     </w:t>
      </w:r>
    </w:p>
    <w:p w14:paraId="6A5A2F8E" w14:textId="1870F096" w:rsidR="00E00DC9" w:rsidRDefault="00E00DC9" w:rsidP="00E00DC9">
      <w:pPr>
        <w:rPr>
          <w:sz w:val="24"/>
          <w:szCs w:val="24"/>
        </w:rPr>
      </w:pPr>
      <w:r w:rsidRPr="00E00DC9">
        <w:rPr>
          <w:i/>
          <w:sz w:val="24"/>
          <w:szCs w:val="24"/>
        </w:rPr>
        <w:t>Criminal Quality Assurance Committee</w:t>
      </w:r>
      <w:r w:rsidRPr="00E00DC9">
        <w:rPr>
          <w:sz w:val="24"/>
          <w:szCs w:val="24"/>
        </w:rPr>
        <w:t xml:space="preserve"> - On 25 January Colin Lancaster chaired a meeting of the Criminal Quality Assurance Committee. </w:t>
      </w:r>
    </w:p>
    <w:p w14:paraId="3FCA69CF" w14:textId="77777777" w:rsidR="00E00DC9" w:rsidRPr="00E00DC9" w:rsidRDefault="00E00DC9" w:rsidP="00E00DC9">
      <w:pPr>
        <w:rPr>
          <w:sz w:val="24"/>
          <w:szCs w:val="24"/>
        </w:rPr>
      </w:pPr>
    </w:p>
    <w:p w14:paraId="3DDBCCA5" w14:textId="77777777" w:rsidR="00E00DC9" w:rsidRDefault="00E00DC9" w:rsidP="00E00DC9">
      <w:pPr>
        <w:rPr>
          <w:sz w:val="24"/>
          <w:szCs w:val="24"/>
        </w:rPr>
      </w:pPr>
      <w:r w:rsidRPr="00E00DC9">
        <w:rPr>
          <w:i/>
          <w:sz w:val="24"/>
          <w:szCs w:val="24"/>
        </w:rPr>
        <w:t>Law Society of Scotland</w:t>
      </w:r>
      <w:r w:rsidRPr="00E00DC9">
        <w:rPr>
          <w:sz w:val="24"/>
          <w:szCs w:val="24"/>
        </w:rPr>
        <w:t xml:space="preserve"> – On 4 February Anne Dickson, John Osborne and Catriona Whyte met with representatives of the Law Society to discuss matters relating to the Single Aid Type and other matters relating to civil legal aid.    </w:t>
      </w:r>
    </w:p>
    <w:p w14:paraId="20DF38B3" w14:textId="67D051B7" w:rsidR="00E00DC9" w:rsidRPr="00E00DC9" w:rsidRDefault="00E00DC9" w:rsidP="00E00DC9">
      <w:pPr>
        <w:rPr>
          <w:sz w:val="24"/>
          <w:szCs w:val="24"/>
        </w:rPr>
      </w:pPr>
      <w:r w:rsidRPr="00E00DC9">
        <w:rPr>
          <w:sz w:val="24"/>
          <w:szCs w:val="24"/>
        </w:rPr>
        <w:t xml:space="preserve"> </w:t>
      </w:r>
    </w:p>
    <w:p w14:paraId="2E8EE3E6" w14:textId="3205917A" w:rsidR="00E00DC9" w:rsidRDefault="00E00DC9" w:rsidP="00E00DC9">
      <w:pPr>
        <w:rPr>
          <w:sz w:val="24"/>
          <w:szCs w:val="24"/>
        </w:rPr>
      </w:pPr>
      <w:r w:rsidRPr="00E00DC9">
        <w:rPr>
          <w:i/>
          <w:sz w:val="24"/>
          <w:szCs w:val="24"/>
        </w:rPr>
        <w:t>Isle of Man Government</w:t>
      </w:r>
      <w:r w:rsidRPr="00E00DC9">
        <w:rPr>
          <w:sz w:val="24"/>
          <w:szCs w:val="24"/>
        </w:rPr>
        <w:t xml:space="preserve"> – On 6 February Colin Lancaster, Anne Dickson and Matthew Auchincloss met with HM Attorney General, J</w:t>
      </w:r>
      <w:r>
        <w:rPr>
          <w:sz w:val="24"/>
          <w:szCs w:val="24"/>
        </w:rPr>
        <w:t>ohn Quinn QC</w:t>
      </w:r>
      <w:r w:rsidRPr="00E00DC9">
        <w:rPr>
          <w:sz w:val="24"/>
          <w:szCs w:val="24"/>
        </w:rPr>
        <w:t xml:space="preserve"> to discuss matters relating to the Island’s current review of criminal legal aid provision. </w:t>
      </w:r>
    </w:p>
    <w:p w14:paraId="1AAAC81F" w14:textId="77777777" w:rsidR="00E00DC9" w:rsidRPr="00E00DC9" w:rsidRDefault="00E00DC9" w:rsidP="00E00DC9">
      <w:pPr>
        <w:rPr>
          <w:sz w:val="24"/>
          <w:szCs w:val="24"/>
        </w:rPr>
      </w:pPr>
    </w:p>
    <w:p w14:paraId="3AC9C339" w14:textId="77777777" w:rsidR="00E00DC9" w:rsidRPr="00E00DC9" w:rsidRDefault="00E00DC9" w:rsidP="00E00DC9">
      <w:pPr>
        <w:rPr>
          <w:sz w:val="24"/>
          <w:szCs w:val="24"/>
        </w:rPr>
      </w:pPr>
      <w:r w:rsidRPr="00E00DC9">
        <w:rPr>
          <w:i/>
          <w:sz w:val="24"/>
          <w:szCs w:val="24"/>
        </w:rPr>
        <w:t>Glasgow Bar Association</w:t>
      </w:r>
      <w:r w:rsidRPr="00E00DC9">
        <w:rPr>
          <w:sz w:val="24"/>
          <w:szCs w:val="24"/>
        </w:rPr>
        <w:t xml:space="preserve"> – On 7 February Board officials met with representatives of the Glasgow Bar Association. </w:t>
      </w:r>
    </w:p>
    <w:p w14:paraId="11B61FDE" w14:textId="77777777" w:rsidR="00E00DC9" w:rsidRDefault="00E00DC9" w:rsidP="00E00DC9">
      <w:pPr>
        <w:rPr>
          <w:sz w:val="24"/>
          <w:szCs w:val="24"/>
        </w:rPr>
      </w:pPr>
    </w:p>
    <w:p w14:paraId="3A95EAB8" w14:textId="2639C7E3" w:rsidR="00E00DC9" w:rsidRPr="00E00DC9" w:rsidRDefault="00E00DC9" w:rsidP="00E00DC9">
      <w:pPr>
        <w:rPr>
          <w:b/>
          <w:sz w:val="24"/>
          <w:szCs w:val="24"/>
        </w:rPr>
      </w:pPr>
      <w:r w:rsidRPr="00E00DC9">
        <w:rPr>
          <w:b/>
          <w:sz w:val="24"/>
          <w:szCs w:val="24"/>
        </w:rPr>
        <w:t>JUSTICE SECTOR BODIES</w:t>
      </w:r>
    </w:p>
    <w:p w14:paraId="245A6F95" w14:textId="77777777" w:rsidR="00E00DC9" w:rsidRPr="00E00DC9" w:rsidRDefault="00E00DC9" w:rsidP="00E00DC9">
      <w:pPr>
        <w:rPr>
          <w:sz w:val="24"/>
          <w:szCs w:val="24"/>
        </w:rPr>
      </w:pPr>
    </w:p>
    <w:p w14:paraId="3C777FB2" w14:textId="1E9B5908" w:rsidR="00E00DC9" w:rsidRDefault="00E00DC9" w:rsidP="00E00DC9">
      <w:pPr>
        <w:rPr>
          <w:sz w:val="24"/>
          <w:szCs w:val="24"/>
        </w:rPr>
      </w:pPr>
      <w:r w:rsidRPr="00E00DC9">
        <w:rPr>
          <w:i/>
          <w:sz w:val="24"/>
          <w:szCs w:val="24"/>
        </w:rPr>
        <w:t>Scottish Courts &amp; Tribunal Service</w:t>
      </w:r>
      <w:r w:rsidRPr="00E00DC9">
        <w:rPr>
          <w:sz w:val="24"/>
          <w:szCs w:val="24"/>
        </w:rPr>
        <w:t xml:space="preserve"> – On 11 December Colin Lancaster met with Eric McQueen, Chief Executive of the Scottish Courts &amp; Tribunal Service to discuss matters of mutual interest. </w:t>
      </w:r>
    </w:p>
    <w:p w14:paraId="48B35CBA" w14:textId="77777777" w:rsidR="00E00DC9" w:rsidRPr="00E00DC9" w:rsidRDefault="00E00DC9" w:rsidP="00E00DC9">
      <w:pPr>
        <w:rPr>
          <w:sz w:val="24"/>
          <w:szCs w:val="24"/>
        </w:rPr>
      </w:pPr>
    </w:p>
    <w:p w14:paraId="483ADF73" w14:textId="481187FE" w:rsidR="00E00DC9" w:rsidRDefault="00E00DC9" w:rsidP="00E00DC9">
      <w:pPr>
        <w:rPr>
          <w:sz w:val="24"/>
          <w:szCs w:val="24"/>
        </w:rPr>
      </w:pPr>
      <w:r w:rsidRPr="00120037">
        <w:rPr>
          <w:i/>
          <w:sz w:val="24"/>
          <w:szCs w:val="24"/>
        </w:rPr>
        <w:t>Crown Agent</w:t>
      </w:r>
      <w:r w:rsidRPr="00E00DC9">
        <w:rPr>
          <w:sz w:val="24"/>
          <w:szCs w:val="24"/>
        </w:rPr>
        <w:t xml:space="preserve"> – On 14 January Colin Lancaster met with David </w:t>
      </w:r>
      <w:proofErr w:type="spellStart"/>
      <w:r w:rsidRPr="00E00DC9">
        <w:rPr>
          <w:sz w:val="24"/>
          <w:szCs w:val="24"/>
        </w:rPr>
        <w:t>Harvie</w:t>
      </w:r>
      <w:proofErr w:type="spellEnd"/>
      <w:r w:rsidRPr="00E00DC9">
        <w:rPr>
          <w:sz w:val="24"/>
          <w:szCs w:val="24"/>
        </w:rPr>
        <w:t>, Crown Agent to discuss matters of mutual interest.</w:t>
      </w:r>
    </w:p>
    <w:p w14:paraId="639AF782" w14:textId="77777777" w:rsidR="00120037" w:rsidRPr="00E00DC9" w:rsidRDefault="00120037" w:rsidP="00E00DC9">
      <w:pPr>
        <w:rPr>
          <w:sz w:val="24"/>
          <w:szCs w:val="24"/>
        </w:rPr>
      </w:pPr>
    </w:p>
    <w:p w14:paraId="159B2D00" w14:textId="6918264E" w:rsidR="00E00DC9" w:rsidRDefault="00E00DC9" w:rsidP="00E00DC9">
      <w:pPr>
        <w:rPr>
          <w:sz w:val="24"/>
          <w:szCs w:val="24"/>
        </w:rPr>
      </w:pPr>
      <w:r w:rsidRPr="00120037">
        <w:rPr>
          <w:i/>
          <w:sz w:val="24"/>
          <w:szCs w:val="24"/>
        </w:rPr>
        <w:t>Scottish Civil Justice Council</w:t>
      </w:r>
      <w:r w:rsidRPr="00E00DC9">
        <w:rPr>
          <w:sz w:val="24"/>
          <w:szCs w:val="24"/>
        </w:rPr>
        <w:t xml:space="preserve"> – On 21 January Colin Lancaster attended a meeting of the Scottish Civil Justice Council. Agenda items included the Committee’s work programme; Justice System Reform – Courts Reform; Proposals for Rules – Policy Development and Implementation of Legislation.</w:t>
      </w:r>
    </w:p>
    <w:p w14:paraId="5E827CBD" w14:textId="77777777" w:rsidR="00120037" w:rsidRPr="00E00DC9" w:rsidRDefault="00120037" w:rsidP="00E00DC9">
      <w:pPr>
        <w:rPr>
          <w:sz w:val="24"/>
          <w:szCs w:val="24"/>
        </w:rPr>
      </w:pPr>
    </w:p>
    <w:p w14:paraId="7D1A13E4" w14:textId="0E93C8F1" w:rsidR="00E00DC9" w:rsidRDefault="00E00DC9" w:rsidP="00E00DC9">
      <w:pPr>
        <w:rPr>
          <w:sz w:val="24"/>
          <w:szCs w:val="24"/>
        </w:rPr>
      </w:pPr>
      <w:r w:rsidRPr="00120037">
        <w:rPr>
          <w:i/>
          <w:sz w:val="24"/>
          <w:szCs w:val="24"/>
        </w:rPr>
        <w:t>CHIP - Advocacy Reference Group</w:t>
      </w:r>
      <w:r w:rsidRPr="00E00DC9">
        <w:rPr>
          <w:sz w:val="24"/>
          <w:szCs w:val="24"/>
        </w:rPr>
        <w:t xml:space="preserve"> – On 23 January Marie-Louise Fox attended a meeting of the Children’s Hearings Improvement Partnership Advocacy Reference Group.</w:t>
      </w:r>
    </w:p>
    <w:p w14:paraId="569075F4" w14:textId="77777777" w:rsidR="00120037" w:rsidRPr="00E00DC9" w:rsidRDefault="00120037" w:rsidP="00E00DC9">
      <w:pPr>
        <w:rPr>
          <w:sz w:val="24"/>
          <w:szCs w:val="24"/>
        </w:rPr>
      </w:pPr>
    </w:p>
    <w:p w14:paraId="6C7A0930" w14:textId="5CA7C8C6" w:rsidR="00E00DC9" w:rsidRDefault="00E00DC9" w:rsidP="00E00DC9">
      <w:pPr>
        <w:rPr>
          <w:sz w:val="24"/>
          <w:szCs w:val="24"/>
        </w:rPr>
      </w:pPr>
      <w:r w:rsidRPr="00120037">
        <w:rPr>
          <w:i/>
          <w:sz w:val="24"/>
          <w:szCs w:val="24"/>
        </w:rPr>
        <w:t>Justice Board</w:t>
      </w:r>
      <w:r w:rsidRPr="00E00DC9">
        <w:rPr>
          <w:sz w:val="24"/>
          <w:szCs w:val="24"/>
        </w:rPr>
        <w:t xml:space="preserve"> – On 24 January Colin Lancaster attended a meeting of the Justice Board. Agenda items included Organisational and Board Priorities for 2019; Digital </w:t>
      </w:r>
      <w:r w:rsidRPr="00E00DC9">
        <w:rPr>
          <w:sz w:val="24"/>
          <w:szCs w:val="24"/>
        </w:rPr>
        <w:lastRenderedPageBreak/>
        <w:t xml:space="preserve">Evidence Sharing Capability Project and Criminal Justice Transformation update; </w:t>
      </w:r>
      <w:proofErr w:type="spellStart"/>
      <w:r w:rsidRPr="00E00DC9">
        <w:rPr>
          <w:sz w:val="24"/>
          <w:szCs w:val="24"/>
        </w:rPr>
        <w:t>Brexit</w:t>
      </w:r>
      <w:proofErr w:type="spellEnd"/>
      <w:r w:rsidRPr="00E00DC9">
        <w:rPr>
          <w:sz w:val="24"/>
          <w:szCs w:val="24"/>
        </w:rPr>
        <w:t xml:space="preserve"> Planning update; and Draft Budget 2019/20.</w:t>
      </w:r>
    </w:p>
    <w:p w14:paraId="2BCE2D19" w14:textId="77777777" w:rsidR="00120037" w:rsidRPr="00E00DC9" w:rsidRDefault="00120037" w:rsidP="00E00DC9">
      <w:pPr>
        <w:rPr>
          <w:sz w:val="24"/>
          <w:szCs w:val="24"/>
        </w:rPr>
      </w:pPr>
    </w:p>
    <w:p w14:paraId="20BF5DEA" w14:textId="7381227C" w:rsidR="00E00DC9" w:rsidRDefault="00E00DC9" w:rsidP="00E00DC9">
      <w:pPr>
        <w:rPr>
          <w:sz w:val="24"/>
          <w:szCs w:val="24"/>
        </w:rPr>
      </w:pPr>
      <w:r w:rsidRPr="00120037">
        <w:rPr>
          <w:i/>
          <w:sz w:val="24"/>
          <w:szCs w:val="24"/>
        </w:rPr>
        <w:t>Criminal Justice Review Programme Board</w:t>
      </w:r>
      <w:r w:rsidRPr="00E00DC9">
        <w:rPr>
          <w:sz w:val="24"/>
          <w:szCs w:val="24"/>
        </w:rPr>
        <w:t xml:space="preserve"> – On 31 January Marie-Louise Fox attended a meeting of the Criminal Justice Review Programme Board. </w:t>
      </w:r>
    </w:p>
    <w:p w14:paraId="3C14EDC0" w14:textId="77777777" w:rsidR="00120037" w:rsidRPr="00E00DC9" w:rsidRDefault="00120037" w:rsidP="00E00DC9">
      <w:pPr>
        <w:rPr>
          <w:sz w:val="24"/>
          <w:szCs w:val="24"/>
        </w:rPr>
      </w:pPr>
    </w:p>
    <w:p w14:paraId="6882AE00" w14:textId="77777777" w:rsidR="00E00DC9" w:rsidRPr="00E00DC9" w:rsidRDefault="00E00DC9" w:rsidP="00E00DC9">
      <w:pPr>
        <w:rPr>
          <w:sz w:val="24"/>
          <w:szCs w:val="24"/>
        </w:rPr>
      </w:pPr>
      <w:r w:rsidRPr="00120037">
        <w:rPr>
          <w:i/>
          <w:sz w:val="24"/>
          <w:szCs w:val="24"/>
        </w:rPr>
        <w:t>COPFS and Police Scotland</w:t>
      </w:r>
      <w:r w:rsidRPr="00E00DC9">
        <w:rPr>
          <w:sz w:val="24"/>
          <w:szCs w:val="24"/>
        </w:rPr>
        <w:t xml:space="preserve"> - On 5 February Marie-Louise Fox, Cindy Morrice, Douglas Laughland and Ian Dickson met representatives from COPFS and Police Scotland to discuss SLAB investigation referrals to COPFS.  </w:t>
      </w:r>
    </w:p>
    <w:p w14:paraId="785A2797" w14:textId="77777777" w:rsidR="00E00DC9" w:rsidRPr="00E00DC9" w:rsidRDefault="00E00DC9" w:rsidP="00E00DC9">
      <w:pPr>
        <w:rPr>
          <w:sz w:val="24"/>
          <w:szCs w:val="24"/>
        </w:rPr>
      </w:pPr>
    </w:p>
    <w:p w14:paraId="35ADB3C8" w14:textId="77777777" w:rsidR="00E00DC9" w:rsidRPr="00120037" w:rsidRDefault="00E00DC9" w:rsidP="00E00DC9">
      <w:pPr>
        <w:rPr>
          <w:b/>
          <w:sz w:val="24"/>
          <w:szCs w:val="24"/>
        </w:rPr>
      </w:pPr>
      <w:r w:rsidRPr="00120037">
        <w:rPr>
          <w:b/>
          <w:sz w:val="24"/>
          <w:szCs w:val="24"/>
        </w:rPr>
        <w:t>PUBLIC BODIES</w:t>
      </w:r>
    </w:p>
    <w:p w14:paraId="63D6D719" w14:textId="77777777" w:rsidR="00E00DC9" w:rsidRPr="00E00DC9" w:rsidRDefault="00E00DC9" w:rsidP="00E00DC9">
      <w:pPr>
        <w:rPr>
          <w:sz w:val="24"/>
          <w:szCs w:val="24"/>
        </w:rPr>
      </w:pPr>
    </w:p>
    <w:p w14:paraId="4406B2F2" w14:textId="240B2A6F" w:rsidR="00E00DC9" w:rsidRDefault="00E00DC9" w:rsidP="00E00DC9">
      <w:pPr>
        <w:rPr>
          <w:sz w:val="24"/>
          <w:szCs w:val="24"/>
        </w:rPr>
      </w:pPr>
      <w:r w:rsidRPr="00120037">
        <w:rPr>
          <w:i/>
          <w:sz w:val="24"/>
          <w:szCs w:val="24"/>
        </w:rPr>
        <w:t>Scottish Futures Trust, Children’s Hearings Scotland and Mental Welfare Commission Steering Group</w:t>
      </w:r>
      <w:r w:rsidRPr="00E00DC9">
        <w:rPr>
          <w:sz w:val="24"/>
          <w:szCs w:val="24"/>
        </w:rPr>
        <w:t xml:space="preserve"> – On 18 December and 16 January Graeme Hill and Colin McKinnell met with representatives of Scottish Futures Trust, Children’s Hearings Scotland and the Mental Welfare Commission on their proposals to share accommodation on the third floor of Thistle House. </w:t>
      </w:r>
    </w:p>
    <w:p w14:paraId="5B67B758" w14:textId="77777777" w:rsidR="00120037" w:rsidRPr="00E00DC9" w:rsidRDefault="00120037" w:rsidP="00E00DC9">
      <w:pPr>
        <w:rPr>
          <w:sz w:val="24"/>
          <w:szCs w:val="24"/>
        </w:rPr>
      </w:pPr>
    </w:p>
    <w:p w14:paraId="500BD816" w14:textId="5478A8CF" w:rsidR="00E00DC9" w:rsidRPr="00120037" w:rsidRDefault="00E00DC9" w:rsidP="00E00DC9">
      <w:pPr>
        <w:rPr>
          <w:b/>
          <w:sz w:val="24"/>
          <w:szCs w:val="24"/>
        </w:rPr>
      </w:pPr>
      <w:r w:rsidRPr="00120037">
        <w:rPr>
          <w:b/>
          <w:sz w:val="24"/>
          <w:szCs w:val="24"/>
        </w:rPr>
        <w:t>OTHER MEETINGS</w:t>
      </w:r>
    </w:p>
    <w:p w14:paraId="716DAC97" w14:textId="77777777" w:rsidR="00E00DC9" w:rsidRPr="00E00DC9" w:rsidRDefault="00E00DC9" w:rsidP="00E00DC9">
      <w:pPr>
        <w:rPr>
          <w:sz w:val="24"/>
          <w:szCs w:val="24"/>
        </w:rPr>
      </w:pPr>
    </w:p>
    <w:p w14:paraId="17830C94" w14:textId="77777777" w:rsidR="00E00DC9" w:rsidRPr="00E00DC9" w:rsidRDefault="00E00DC9" w:rsidP="00E00DC9">
      <w:pPr>
        <w:rPr>
          <w:sz w:val="24"/>
          <w:szCs w:val="24"/>
        </w:rPr>
      </w:pPr>
      <w:r w:rsidRPr="00120037">
        <w:rPr>
          <w:i/>
          <w:sz w:val="24"/>
          <w:szCs w:val="24"/>
        </w:rPr>
        <w:t>Joint Consultative Committee with Union</w:t>
      </w:r>
      <w:r w:rsidRPr="00E00DC9">
        <w:rPr>
          <w:sz w:val="24"/>
          <w:szCs w:val="24"/>
        </w:rPr>
        <w:t xml:space="preserve"> – On 13 December Colin Lancaster, Graeme Hill, Linda Laughland and Moira Williamson attended a meeting with the Union. </w:t>
      </w:r>
    </w:p>
    <w:p w14:paraId="198636A6" w14:textId="6EA3A847" w:rsidR="00E00DC9" w:rsidRDefault="00E00DC9" w:rsidP="00E00DC9">
      <w:pPr>
        <w:rPr>
          <w:sz w:val="24"/>
          <w:szCs w:val="24"/>
        </w:rPr>
      </w:pPr>
      <w:r w:rsidRPr="00E00DC9">
        <w:rPr>
          <w:sz w:val="24"/>
          <w:szCs w:val="24"/>
        </w:rPr>
        <w:t>Colin Lancaster and Graeme Hill also met with the Union on 16 January to discuss the Resolution Framework and Interim Grievance Procedure.</w:t>
      </w:r>
    </w:p>
    <w:p w14:paraId="177BAC13" w14:textId="77777777" w:rsidR="00120037" w:rsidRPr="00E00DC9" w:rsidRDefault="00120037" w:rsidP="00E00DC9">
      <w:pPr>
        <w:rPr>
          <w:sz w:val="24"/>
          <w:szCs w:val="24"/>
        </w:rPr>
      </w:pPr>
    </w:p>
    <w:p w14:paraId="4CEB5093" w14:textId="77777777" w:rsidR="00E00DC9" w:rsidRPr="00E00DC9" w:rsidRDefault="00E00DC9" w:rsidP="00E00DC9">
      <w:pPr>
        <w:rPr>
          <w:sz w:val="24"/>
          <w:szCs w:val="24"/>
        </w:rPr>
      </w:pPr>
      <w:r w:rsidRPr="00120037">
        <w:rPr>
          <w:i/>
          <w:sz w:val="24"/>
          <w:szCs w:val="24"/>
        </w:rPr>
        <w:t>Audit Scotland</w:t>
      </w:r>
      <w:r w:rsidRPr="00E00DC9">
        <w:rPr>
          <w:sz w:val="24"/>
          <w:szCs w:val="24"/>
        </w:rPr>
        <w:t xml:space="preserve"> – On 7 January Graeme Hill, Vince Simmons and Audrey Crawford held a planning meeting with Morven Fraser and Elaine Barrowman of Audit Scotland. </w:t>
      </w:r>
    </w:p>
    <w:p w14:paraId="7A7F022C" w14:textId="77777777" w:rsidR="00E00DC9" w:rsidRPr="00E00DC9" w:rsidRDefault="00E00DC9" w:rsidP="00E00DC9">
      <w:pPr>
        <w:rPr>
          <w:sz w:val="24"/>
          <w:szCs w:val="24"/>
        </w:rPr>
      </w:pPr>
    </w:p>
    <w:p w14:paraId="603C2923" w14:textId="6DC98C39" w:rsidR="00C01278" w:rsidRDefault="00C01278" w:rsidP="00B26F64">
      <w:pPr>
        <w:rPr>
          <w:sz w:val="24"/>
          <w:szCs w:val="24"/>
        </w:rPr>
      </w:pPr>
    </w:p>
    <w:p w14:paraId="1C594DC1" w14:textId="1372DFF0" w:rsidR="00C32CBA" w:rsidRPr="00120037" w:rsidRDefault="00C32CBA" w:rsidP="00F72146">
      <w:pPr>
        <w:rPr>
          <w:b/>
          <w:sz w:val="24"/>
          <w:szCs w:val="24"/>
        </w:rPr>
      </w:pPr>
    </w:p>
    <w:p w14:paraId="71D09921" w14:textId="4FF8EDF1" w:rsidR="00F14B91" w:rsidRDefault="00F14B91" w:rsidP="00F72146"/>
    <w:sectPr w:rsidR="00F14B91" w:rsidSect="00F72146">
      <w:headerReference w:type="default" r:id="rId9"/>
      <w:footerReference w:type="default" r:id="rId10"/>
      <w:headerReference w:type="first" r:id="rId11"/>
      <w:footerReference w:type="first" r:id="rId12"/>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7629" w14:textId="77777777" w:rsidR="00E00DC9" w:rsidRDefault="00E00DC9" w:rsidP="00EB61A3">
      <w:r>
        <w:separator/>
      </w:r>
    </w:p>
  </w:endnote>
  <w:endnote w:type="continuationSeparator" w:id="0">
    <w:p w14:paraId="26741CF8" w14:textId="77777777" w:rsidR="00E00DC9" w:rsidRDefault="00E00DC9" w:rsidP="00EB61A3">
      <w:r>
        <w:continuationSeparator/>
      </w:r>
    </w:p>
  </w:endnote>
  <w:endnote w:type="continuationNotice" w:id="1">
    <w:p w14:paraId="5F919768" w14:textId="77777777" w:rsidR="00E00DC9" w:rsidRDefault="00E0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CA1" w14:textId="59DB5828" w:rsidR="00E00DC9" w:rsidRPr="00101A53" w:rsidRDefault="00E00DC9"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84CDF">
      <w:rPr>
        <w:b/>
        <w:noProof/>
        <w:color w:val="003978"/>
      </w:rPr>
      <w:t>3</w:t>
    </w:r>
    <w:r w:rsidRPr="00101A53">
      <w:rPr>
        <w:b/>
        <w:noProof/>
        <w:color w:val="003978"/>
      </w:rPr>
      <w:fldChar w:fldCharType="end"/>
    </w:r>
  </w:p>
  <w:p w14:paraId="5322ED5A" w14:textId="77777777" w:rsidR="00E00DC9" w:rsidRDefault="00E00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8A69" w14:textId="590AC037" w:rsidR="00E00DC9" w:rsidRPr="00101A53" w:rsidRDefault="00E00DC9"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84CDF">
      <w:rPr>
        <w:b/>
        <w:noProof/>
        <w:color w:val="003978"/>
      </w:rPr>
      <w:t>1</w:t>
    </w:r>
    <w:r w:rsidRPr="00101A53">
      <w:rPr>
        <w:b/>
        <w:noProof/>
        <w:color w:val="003978"/>
      </w:rPr>
      <w:fldChar w:fldCharType="end"/>
    </w:r>
  </w:p>
  <w:p w14:paraId="4142D0C4" w14:textId="77777777" w:rsidR="00E00DC9" w:rsidRDefault="00E0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72EF" w14:textId="77777777" w:rsidR="00E00DC9" w:rsidRDefault="00E00DC9" w:rsidP="00EB61A3">
      <w:r>
        <w:separator/>
      </w:r>
    </w:p>
  </w:footnote>
  <w:footnote w:type="continuationSeparator" w:id="0">
    <w:p w14:paraId="1FBB8D5D" w14:textId="77777777" w:rsidR="00E00DC9" w:rsidRDefault="00E00DC9" w:rsidP="00EB61A3">
      <w:r>
        <w:continuationSeparator/>
      </w:r>
    </w:p>
  </w:footnote>
  <w:footnote w:type="continuationNotice" w:id="1">
    <w:p w14:paraId="5D91A85A" w14:textId="77777777" w:rsidR="00E00DC9" w:rsidRDefault="00E00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59E" w14:textId="69FB80DF" w:rsidR="00E00DC9" w:rsidRDefault="00E00DC9" w:rsidP="00AA6E92">
    <w:pPr>
      <w:pStyle w:val="Header"/>
    </w:pPr>
    <w:r>
      <w:rPr>
        <w:noProof/>
        <w:lang w:eastAsia="en-GB"/>
      </w:rPr>
      <w:drawing>
        <wp:anchor distT="0" distB="0" distL="114300" distR="114300" simplePos="0" relativeHeight="251664384" behindDoc="1" locked="0" layoutInCell="1" allowOverlap="1" wp14:anchorId="75700CF7" wp14:editId="708BD09D">
          <wp:simplePos x="0" y="0"/>
          <wp:positionH relativeFrom="page">
            <wp:posOffset>6248400</wp:posOffset>
          </wp:positionH>
          <wp:positionV relativeFrom="page">
            <wp:posOffset>0</wp:posOffset>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5FA2FCE" wp14:editId="2A08DC50">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9D5C" w14:textId="020CD784" w:rsidR="00E00DC9" w:rsidRDefault="00E00DC9">
    <w:pPr>
      <w:pStyle w:val="Header"/>
    </w:pPr>
    <w:r>
      <w:rPr>
        <w:noProof/>
        <w:lang w:eastAsia="en-GB"/>
      </w:rPr>
      <w:drawing>
        <wp:anchor distT="0" distB="0" distL="114300" distR="114300" simplePos="0" relativeHeight="251665408" behindDoc="0" locked="0" layoutInCell="1" allowOverlap="1" wp14:anchorId="395C1033" wp14:editId="26F1FEFE">
          <wp:simplePos x="0" y="0"/>
          <wp:positionH relativeFrom="column">
            <wp:posOffset>-173668</wp:posOffset>
          </wp:positionH>
          <wp:positionV relativeFrom="paragraph">
            <wp:posOffset>-260350</wp:posOffset>
          </wp:positionV>
          <wp:extent cx="772160" cy="10083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9D7E84A" wp14:editId="41B49CF3">
          <wp:simplePos x="0" y="0"/>
          <wp:positionH relativeFrom="page">
            <wp:posOffset>6115050</wp:posOffset>
          </wp:positionH>
          <wp:positionV relativeFrom="page">
            <wp:posOffset>-4971</wp:posOffset>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4"/>
  </w:num>
  <w:num w:numId="4">
    <w:abstractNumId w:val="23"/>
  </w:num>
  <w:num w:numId="5">
    <w:abstractNumId w:val="27"/>
  </w:num>
  <w:num w:numId="6">
    <w:abstractNumId w:val="3"/>
  </w:num>
  <w:num w:numId="7">
    <w:abstractNumId w:val="20"/>
  </w:num>
  <w:num w:numId="8">
    <w:abstractNumId w:val="1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7"/>
  </w:num>
  <w:num w:numId="13">
    <w:abstractNumId w:val="8"/>
  </w:num>
  <w:num w:numId="14">
    <w:abstractNumId w:val="0"/>
  </w:num>
  <w:num w:numId="15">
    <w:abstractNumId w:val="32"/>
  </w:num>
  <w:num w:numId="16">
    <w:abstractNumId w:val="6"/>
  </w:num>
  <w:num w:numId="17">
    <w:abstractNumId w:val="37"/>
  </w:num>
  <w:num w:numId="18">
    <w:abstractNumId w:val="2"/>
  </w:num>
  <w:num w:numId="19">
    <w:abstractNumId w:val="11"/>
  </w:num>
  <w:num w:numId="20">
    <w:abstractNumId w:val="28"/>
  </w:num>
  <w:num w:numId="21">
    <w:abstractNumId w:val="18"/>
  </w:num>
  <w:num w:numId="22">
    <w:abstractNumId w:val="31"/>
  </w:num>
  <w:num w:numId="23">
    <w:abstractNumId w:val="36"/>
  </w:num>
  <w:num w:numId="24">
    <w:abstractNumId w:val="21"/>
  </w:num>
  <w:num w:numId="25">
    <w:abstractNumId w:val="33"/>
  </w:num>
  <w:num w:numId="26">
    <w:abstractNumId w:val="38"/>
  </w:num>
  <w:num w:numId="27">
    <w:abstractNumId w:val="19"/>
  </w:num>
  <w:num w:numId="28">
    <w:abstractNumId w:val="14"/>
  </w:num>
  <w:num w:numId="29">
    <w:abstractNumId w:val="29"/>
  </w:num>
  <w:num w:numId="30">
    <w:abstractNumId w:val="9"/>
  </w:num>
  <w:num w:numId="31">
    <w:abstractNumId w:val="35"/>
  </w:num>
  <w:num w:numId="32">
    <w:abstractNumId w:val="5"/>
  </w:num>
  <w:num w:numId="33">
    <w:abstractNumId w:val="7"/>
  </w:num>
  <w:num w:numId="34">
    <w:abstractNumId w:val="25"/>
  </w:num>
  <w:num w:numId="35">
    <w:abstractNumId w:val="10"/>
  </w:num>
  <w:num w:numId="36">
    <w:abstractNumId w:val="22"/>
  </w:num>
  <w:num w:numId="37">
    <w:abstractNumId w:val="34"/>
  </w:num>
  <w:num w:numId="38">
    <w:abstractNumId w:val="30"/>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6211"/>
    <w:rsid w:val="00024D0A"/>
    <w:rsid w:val="00033D05"/>
    <w:rsid w:val="000345B0"/>
    <w:rsid w:val="00042E2C"/>
    <w:rsid w:val="000470D4"/>
    <w:rsid w:val="00050C19"/>
    <w:rsid w:val="00061F2B"/>
    <w:rsid w:val="00074279"/>
    <w:rsid w:val="00084CDD"/>
    <w:rsid w:val="00086215"/>
    <w:rsid w:val="0008621F"/>
    <w:rsid w:val="000919A9"/>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7A82"/>
    <w:rsid w:val="00101A53"/>
    <w:rsid w:val="001022B1"/>
    <w:rsid w:val="00102FC6"/>
    <w:rsid w:val="00103C07"/>
    <w:rsid w:val="00106F16"/>
    <w:rsid w:val="00111FF3"/>
    <w:rsid w:val="001162B9"/>
    <w:rsid w:val="00117C91"/>
    <w:rsid w:val="00120037"/>
    <w:rsid w:val="00126ADB"/>
    <w:rsid w:val="00127B2F"/>
    <w:rsid w:val="00130654"/>
    <w:rsid w:val="001313ED"/>
    <w:rsid w:val="00132CEF"/>
    <w:rsid w:val="00136C9F"/>
    <w:rsid w:val="00144FFE"/>
    <w:rsid w:val="00152C88"/>
    <w:rsid w:val="00154704"/>
    <w:rsid w:val="00154B8A"/>
    <w:rsid w:val="001566AC"/>
    <w:rsid w:val="00161856"/>
    <w:rsid w:val="00161E76"/>
    <w:rsid w:val="001626D3"/>
    <w:rsid w:val="001655F5"/>
    <w:rsid w:val="00165D87"/>
    <w:rsid w:val="00173523"/>
    <w:rsid w:val="00174A5C"/>
    <w:rsid w:val="00175255"/>
    <w:rsid w:val="00183523"/>
    <w:rsid w:val="0018575F"/>
    <w:rsid w:val="00190C39"/>
    <w:rsid w:val="00191EC1"/>
    <w:rsid w:val="00195F8C"/>
    <w:rsid w:val="001A4218"/>
    <w:rsid w:val="001A4E7F"/>
    <w:rsid w:val="001A6B79"/>
    <w:rsid w:val="001B490B"/>
    <w:rsid w:val="001B6D84"/>
    <w:rsid w:val="001B71D3"/>
    <w:rsid w:val="001B74E0"/>
    <w:rsid w:val="001C676D"/>
    <w:rsid w:val="001C76FD"/>
    <w:rsid w:val="001D44A5"/>
    <w:rsid w:val="001D5819"/>
    <w:rsid w:val="001E0D45"/>
    <w:rsid w:val="001E49E5"/>
    <w:rsid w:val="001E6FB0"/>
    <w:rsid w:val="00203CA2"/>
    <w:rsid w:val="002055CC"/>
    <w:rsid w:val="0021150B"/>
    <w:rsid w:val="00211C22"/>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64C5"/>
    <w:rsid w:val="002565BE"/>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598A"/>
    <w:rsid w:val="002D0165"/>
    <w:rsid w:val="002D318B"/>
    <w:rsid w:val="002D55AC"/>
    <w:rsid w:val="002D5D04"/>
    <w:rsid w:val="002D7A2A"/>
    <w:rsid w:val="002F0C6E"/>
    <w:rsid w:val="002F163A"/>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50998"/>
    <w:rsid w:val="00357B77"/>
    <w:rsid w:val="00361BC3"/>
    <w:rsid w:val="00362113"/>
    <w:rsid w:val="00363035"/>
    <w:rsid w:val="00364D93"/>
    <w:rsid w:val="00365930"/>
    <w:rsid w:val="00365B58"/>
    <w:rsid w:val="00366020"/>
    <w:rsid w:val="00374684"/>
    <w:rsid w:val="00384603"/>
    <w:rsid w:val="00386430"/>
    <w:rsid w:val="00390110"/>
    <w:rsid w:val="00394456"/>
    <w:rsid w:val="003A0869"/>
    <w:rsid w:val="003A1007"/>
    <w:rsid w:val="003A614B"/>
    <w:rsid w:val="003B13DB"/>
    <w:rsid w:val="003B55B1"/>
    <w:rsid w:val="003B5E92"/>
    <w:rsid w:val="003B606E"/>
    <w:rsid w:val="003C02C2"/>
    <w:rsid w:val="003C512E"/>
    <w:rsid w:val="003C7DDC"/>
    <w:rsid w:val="003D02D0"/>
    <w:rsid w:val="003D1779"/>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A1216"/>
    <w:rsid w:val="004A7606"/>
    <w:rsid w:val="004C0D36"/>
    <w:rsid w:val="004C16E8"/>
    <w:rsid w:val="004C364B"/>
    <w:rsid w:val="004C4D2A"/>
    <w:rsid w:val="004C5352"/>
    <w:rsid w:val="004D03ED"/>
    <w:rsid w:val="004D7C06"/>
    <w:rsid w:val="004E5B3A"/>
    <w:rsid w:val="004E6B6E"/>
    <w:rsid w:val="004F4F6E"/>
    <w:rsid w:val="004F7F36"/>
    <w:rsid w:val="00505947"/>
    <w:rsid w:val="00506B5E"/>
    <w:rsid w:val="00507349"/>
    <w:rsid w:val="005126E6"/>
    <w:rsid w:val="00520987"/>
    <w:rsid w:val="0052151B"/>
    <w:rsid w:val="00526C99"/>
    <w:rsid w:val="0052757E"/>
    <w:rsid w:val="005304E7"/>
    <w:rsid w:val="0053321A"/>
    <w:rsid w:val="00534214"/>
    <w:rsid w:val="0053573C"/>
    <w:rsid w:val="00543F04"/>
    <w:rsid w:val="00551907"/>
    <w:rsid w:val="00552D5B"/>
    <w:rsid w:val="00557748"/>
    <w:rsid w:val="00557DCF"/>
    <w:rsid w:val="005623A9"/>
    <w:rsid w:val="00567BAA"/>
    <w:rsid w:val="005801C2"/>
    <w:rsid w:val="00581429"/>
    <w:rsid w:val="00583998"/>
    <w:rsid w:val="00586B70"/>
    <w:rsid w:val="00595939"/>
    <w:rsid w:val="005972E4"/>
    <w:rsid w:val="005A2C69"/>
    <w:rsid w:val="005A5B12"/>
    <w:rsid w:val="005B082A"/>
    <w:rsid w:val="005B1355"/>
    <w:rsid w:val="005B7399"/>
    <w:rsid w:val="005C4FF3"/>
    <w:rsid w:val="005C696F"/>
    <w:rsid w:val="005D021C"/>
    <w:rsid w:val="005D6D9B"/>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7EDF"/>
    <w:rsid w:val="006507D0"/>
    <w:rsid w:val="00651FFD"/>
    <w:rsid w:val="00652BEF"/>
    <w:rsid w:val="00652C18"/>
    <w:rsid w:val="00671914"/>
    <w:rsid w:val="00672DED"/>
    <w:rsid w:val="00675A05"/>
    <w:rsid w:val="00675C31"/>
    <w:rsid w:val="0068348E"/>
    <w:rsid w:val="006846DE"/>
    <w:rsid w:val="0068578D"/>
    <w:rsid w:val="0069215B"/>
    <w:rsid w:val="006A1845"/>
    <w:rsid w:val="006B0F32"/>
    <w:rsid w:val="006C3F98"/>
    <w:rsid w:val="006D31A6"/>
    <w:rsid w:val="006D4FBF"/>
    <w:rsid w:val="006E0AEE"/>
    <w:rsid w:val="006E1FDC"/>
    <w:rsid w:val="006E432C"/>
    <w:rsid w:val="006E5262"/>
    <w:rsid w:val="006E5CCC"/>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49FF"/>
    <w:rsid w:val="007453A1"/>
    <w:rsid w:val="00751312"/>
    <w:rsid w:val="00760333"/>
    <w:rsid w:val="007611D5"/>
    <w:rsid w:val="0076292A"/>
    <w:rsid w:val="00763BCD"/>
    <w:rsid w:val="00767B93"/>
    <w:rsid w:val="007745CF"/>
    <w:rsid w:val="00777096"/>
    <w:rsid w:val="00783D4C"/>
    <w:rsid w:val="007917D4"/>
    <w:rsid w:val="00791FFD"/>
    <w:rsid w:val="00793DC9"/>
    <w:rsid w:val="00795903"/>
    <w:rsid w:val="007963FF"/>
    <w:rsid w:val="007A1CF7"/>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1F57"/>
    <w:rsid w:val="008445DF"/>
    <w:rsid w:val="00844F42"/>
    <w:rsid w:val="00845B83"/>
    <w:rsid w:val="00845BA4"/>
    <w:rsid w:val="0084702A"/>
    <w:rsid w:val="0085089D"/>
    <w:rsid w:val="00856355"/>
    <w:rsid w:val="00861BE0"/>
    <w:rsid w:val="00862395"/>
    <w:rsid w:val="008648A4"/>
    <w:rsid w:val="00864A16"/>
    <w:rsid w:val="0087074A"/>
    <w:rsid w:val="008717C0"/>
    <w:rsid w:val="00874B41"/>
    <w:rsid w:val="008766CB"/>
    <w:rsid w:val="0088652B"/>
    <w:rsid w:val="00890A0F"/>
    <w:rsid w:val="008947C4"/>
    <w:rsid w:val="008A23F6"/>
    <w:rsid w:val="008A2FFC"/>
    <w:rsid w:val="008A42FA"/>
    <w:rsid w:val="008B00A4"/>
    <w:rsid w:val="008B08DB"/>
    <w:rsid w:val="008B11CC"/>
    <w:rsid w:val="008B42E7"/>
    <w:rsid w:val="008B54C1"/>
    <w:rsid w:val="008C0393"/>
    <w:rsid w:val="008C231F"/>
    <w:rsid w:val="008C576B"/>
    <w:rsid w:val="008C73AA"/>
    <w:rsid w:val="008D1A3B"/>
    <w:rsid w:val="008D21E8"/>
    <w:rsid w:val="008D2E72"/>
    <w:rsid w:val="008D3471"/>
    <w:rsid w:val="008D3846"/>
    <w:rsid w:val="008E374E"/>
    <w:rsid w:val="008E5A99"/>
    <w:rsid w:val="008F066B"/>
    <w:rsid w:val="008F0FE4"/>
    <w:rsid w:val="008F4E0B"/>
    <w:rsid w:val="008F6744"/>
    <w:rsid w:val="009019A2"/>
    <w:rsid w:val="0090282B"/>
    <w:rsid w:val="00902EB9"/>
    <w:rsid w:val="009035C5"/>
    <w:rsid w:val="00911A3F"/>
    <w:rsid w:val="00915414"/>
    <w:rsid w:val="00920D68"/>
    <w:rsid w:val="009276FA"/>
    <w:rsid w:val="00931D55"/>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34D12"/>
    <w:rsid w:val="00A43D7E"/>
    <w:rsid w:val="00A5650E"/>
    <w:rsid w:val="00A64497"/>
    <w:rsid w:val="00A65C4D"/>
    <w:rsid w:val="00A667BB"/>
    <w:rsid w:val="00A67940"/>
    <w:rsid w:val="00A7368B"/>
    <w:rsid w:val="00A74DE3"/>
    <w:rsid w:val="00A75EF0"/>
    <w:rsid w:val="00A81AC3"/>
    <w:rsid w:val="00A8721E"/>
    <w:rsid w:val="00A9083A"/>
    <w:rsid w:val="00A90877"/>
    <w:rsid w:val="00AA450E"/>
    <w:rsid w:val="00AA6E92"/>
    <w:rsid w:val="00AB5B6E"/>
    <w:rsid w:val="00AB7CF1"/>
    <w:rsid w:val="00AC1BC6"/>
    <w:rsid w:val="00AC5D99"/>
    <w:rsid w:val="00AD52FA"/>
    <w:rsid w:val="00AE47FF"/>
    <w:rsid w:val="00AE5F8B"/>
    <w:rsid w:val="00AF210B"/>
    <w:rsid w:val="00AF450F"/>
    <w:rsid w:val="00AF6F35"/>
    <w:rsid w:val="00B03190"/>
    <w:rsid w:val="00B12383"/>
    <w:rsid w:val="00B2036B"/>
    <w:rsid w:val="00B24C33"/>
    <w:rsid w:val="00B269E3"/>
    <w:rsid w:val="00B26F64"/>
    <w:rsid w:val="00B315CB"/>
    <w:rsid w:val="00B35063"/>
    <w:rsid w:val="00B416D8"/>
    <w:rsid w:val="00B42FE8"/>
    <w:rsid w:val="00B4350F"/>
    <w:rsid w:val="00B55CE6"/>
    <w:rsid w:val="00B65BBA"/>
    <w:rsid w:val="00B668B4"/>
    <w:rsid w:val="00B66B25"/>
    <w:rsid w:val="00B7127C"/>
    <w:rsid w:val="00B823F7"/>
    <w:rsid w:val="00B8423E"/>
    <w:rsid w:val="00B86375"/>
    <w:rsid w:val="00B86604"/>
    <w:rsid w:val="00B9328A"/>
    <w:rsid w:val="00B95AB7"/>
    <w:rsid w:val="00B95BF5"/>
    <w:rsid w:val="00BA3348"/>
    <w:rsid w:val="00BB5293"/>
    <w:rsid w:val="00BB64D3"/>
    <w:rsid w:val="00BC09DA"/>
    <w:rsid w:val="00BC0DCA"/>
    <w:rsid w:val="00BC2A30"/>
    <w:rsid w:val="00BC31F3"/>
    <w:rsid w:val="00BC4BD3"/>
    <w:rsid w:val="00BC5361"/>
    <w:rsid w:val="00BD23EE"/>
    <w:rsid w:val="00BD2F7E"/>
    <w:rsid w:val="00BD6F14"/>
    <w:rsid w:val="00BD7A3C"/>
    <w:rsid w:val="00BE1C8D"/>
    <w:rsid w:val="00BE3D27"/>
    <w:rsid w:val="00BE7F56"/>
    <w:rsid w:val="00BF1F69"/>
    <w:rsid w:val="00BF3ED0"/>
    <w:rsid w:val="00C01278"/>
    <w:rsid w:val="00C01373"/>
    <w:rsid w:val="00C028C8"/>
    <w:rsid w:val="00C04902"/>
    <w:rsid w:val="00C06E37"/>
    <w:rsid w:val="00C135A0"/>
    <w:rsid w:val="00C166AC"/>
    <w:rsid w:val="00C17710"/>
    <w:rsid w:val="00C2348E"/>
    <w:rsid w:val="00C26146"/>
    <w:rsid w:val="00C27610"/>
    <w:rsid w:val="00C30298"/>
    <w:rsid w:val="00C32CBA"/>
    <w:rsid w:val="00C33332"/>
    <w:rsid w:val="00C353B9"/>
    <w:rsid w:val="00C37D62"/>
    <w:rsid w:val="00C4195C"/>
    <w:rsid w:val="00C43063"/>
    <w:rsid w:val="00C466A1"/>
    <w:rsid w:val="00C525F0"/>
    <w:rsid w:val="00C546B8"/>
    <w:rsid w:val="00C6243B"/>
    <w:rsid w:val="00C654B9"/>
    <w:rsid w:val="00C65CCD"/>
    <w:rsid w:val="00C7051F"/>
    <w:rsid w:val="00C74A69"/>
    <w:rsid w:val="00C802B6"/>
    <w:rsid w:val="00C806EF"/>
    <w:rsid w:val="00C80B8F"/>
    <w:rsid w:val="00C828A8"/>
    <w:rsid w:val="00C968D1"/>
    <w:rsid w:val="00CA559A"/>
    <w:rsid w:val="00CA71B4"/>
    <w:rsid w:val="00CB1517"/>
    <w:rsid w:val="00CB201C"/>
    <w:rsid w:val="00CB29A1"/>
    <w:rsid w:val="00CC01A2"/>
    <w:rsid w:val="00CD3DAC"/>
    <w:rsid w:val="00CD480F"/>
    <w:rsid w:val="00CD66F5"/>
    <w:rsid w:val="00CE2C24"/>
    <w:rsid w:val="00CE3474"/>
    <w:rsid w:val="00CE598F"/>
    <w:rsid w:val="00CF052C"/>
    <w:rsid w:val="00CF373A"/>
    <w:rsid w:val="00CF72C1"/>
    <w:rsid w:val="00D01FE6"/>
    <w:rsid w:val="00D057C8"/>
    <w:rsid w:val="00D10921"/>
    <w:rsid w:val="00D1408B"/>
    <w:rsid w:val="00D1503B"/>
    <w:rsid w:val="00D1720A"/>
    <w:rsid w:val="00D207E2"/>
    <w:rsid w:val="00D21212"/>
    <w:rsid w:val="00D21678"/>
    <w:rsid w:val="00D244A6"/>
    <w:rsid w:val="00D244E0"/>
    <w:rsid w:val="00D25A4E"/>
    <w:rsid w:val="00D26CBB"/>
    <w:rsid w:val="00D306A3"/>
    <w:rsid w:val="00D34934"/>
    <w:rsid w:val="00D356E3"/>
    <w:rsid w:val="00D45AD4"/>
    <w:rsid w:val="00D46166"/>
    <w:rsid w:val="00D4736F"/>
    <w:rsid w:val="00D50A01"/>
    <w:rsid w:val="00D54120"/>
    <w:rsid w:val="00D56033"/>
    <w:rsid w:val="00D614F8"/>
    <w:rsid w:val="00D664C5"/>
    <w:rsid w:val="00D67253"/>
    <w:rsid w:val="00D71E20"/>
    <w:rsid w:val="00D8395C"/>
    <w:rsid w:val="00D86D79"/>
    <w:rsid w:val="00D86E0B"/>
    <w:rsid w:val="00D87764"/>
    <w:rsid w:val="00D91491"/>
    <w:rsid w:val="00D96BEB"/>
    <w:rsid w:val="00DA1437"/>
    <w:rsid w:val="00DA63BF"/>
    <w:rsid w:val="00DB4686"/>
    <w:rsid w:val="00DB703C"/>
    <w:rsid w:val="00DD007E"/>
    <w:rsid w:val="00DD116D"/>
    <w:rsid w:val="00DD365F"/>
    <w:rsid w:val="00DE34A8"/>
    <w:rsid w:val="00DE43CE"/>
    <w:rsid w:val="00DE7C50"/>
    <w:rsid w:val="00DE7F71"/>
    <w:rsid w:val="00DF14D3"/>
    <w:rsid w:val="00DF26A7"/>
    <w:rsid w:val="00DF295D"/>
    <w:rsid w:val="00DF3EC1"/>
    <w:rsid w:val="00DF4C72"/>
    <w:rsid w:val="00E004C8"/>
    <w:rsid w:val="00E00DC9"/>
    <w:rsid w:val="00E00DF7"/>
    <w:rsid w:val="00E014D0"/>
    <w:rsid w:val="00E07B9F"/>
    <w:rsid w:val="00E12F5C"/>
    <w:rsid w:val="00E1427B"/>
    <w:rsid w:val="00E16A23"/>
    <w:rsid w:val="00E16BF4"/>
    <w:rsid w:val="00E16F7E"/>
    <w:rsid w:val="00E175E3"/>
    <w:rsid w:val="00E21DAF"/>
    <w:rsid w:val="00E23B70"/>
    <w:rsid w:val="00E42EC4"/>
    <w:rsid w:val="00E44258"/>
    <w:rsid w:val="00E47890"/>
    <w:rsid w:val="00E61FDB"/>
    <w:rsid w:val="00E62CBB"/>
    <w:rsid w:val="00E65AD0"/>
    <w:rsid w:val="00E67425"/>
    <w:rsid w:val="00E74117"/>
    <w:rsid w:val="00E755E4"/>
    <w:rsid w:val="00E81A21"/>
    <w:rsid w:val="00E8212F"/>
    <w:rsid w:val="00E84346"/>
    <w:rsid w:val="00E84CDF"/>
    <w:rsid w:val="00E851B4"/>
    <w:rsid w:val="00E85EAE"/>
    <w:rsid w:val="00E87161"/>
    <w:rsid w:val="00E9245C"/>
    <w:rsid w:val="00E92CD1"/>
    <w:rsid w:val="00E93841"/>
    <w:rsid w:val="00E93C63"/>
    <w:rsid w:val="00EA4355"/>
    <w:rsid w:val="00EA4F06"/>
    <w:rsid w:val="00EA6F97"/>
    <w:rsid w:val="00EB2551"/>
    <w:rsid w:val="00EB61A3"/>
    <w:rsid w:val="00EC63B9"/>
    <w:rsid w:val="00EC69FF"/>
    <w:rsid w:val="00ED0612"/>
    <w:rsid w:val="00ED0943"/>
    <w:rsid w:val="00ED2363"/>
    <w:rsid w:val="00ED2FF4"/>
    <w:rsid w:val="00EE3F68"/>
    <w:rsid w:val="00EF4754"/>
    <w:rsid w:val="00F14B91"/>
    <w:rsid w:val="00F218E8"/>
    <w:rsid w:val="00F25957"/>
    <w:rsid w:val="00F33B2B"/>
    <w:rsid w:val="00F341AA"/>
    <w:rsid w:val="00F34F4B"/>
    <w:rsid w:val="00F5189D"/>
    <w:rsid w:val="00F52A78"/>
    <w:rsid w:val="00F6590C"/>
    <w:rsid w:val="00F65C54"/>
    <w:rsid w:val="00F666E1"/>
    <w:rsid w:val="00F67B32"/>
    <w:rsid w:val="00F700FA"/>
    <w:rsid w:val="00F72146"/>
    <w:rsid w:val="00F73EF3"/>
    <w:rsid w:val="00F75883"/>
    <w:rsid w:val="00F75D29"/>
    <w:rsid w:val="00F85863"/>
    <w:rsid w:val="00F87335"/>
    <w:rsid w:val="00F965C2"/>
    <w:rsid w:val="00FA35D6"/>
    <w:rsid w:val="00FA431F"/>
    <w:rsid w:val="00FB2C2B"/>
    <w:rsid w:val="00FB6D76"/>
    <w:rsid w:val="00FC1320"/>
    <w:rsid w:val="00FC1FCC"/>
    <w:rsid w:val="00FD0905"/>
    <w:rsid w:val="00FD3AFE"/>
    <w:rsid w:val="00FD57FE"/>
    <w:rsid w:val="00FE090F"/>
    <w:rsid w:val="00FE32C8"/>
    <w:rsid w:val="00FE502C"/>
    <w:rsid w:val="00FF0B99"/>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9CA718"/>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584FEE"/>
    <w:rsid w:val="00776E40"/>
    <w:rsid w:val="009322A7"/>
    <w:rsid w:val="009B7D00"/>
    <w:rsid w:val="00A827D0"/>
    <w:rsid w:val="00B16694"/>
    <w:rsid w:val="00D4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D0"/>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03B2-2CDA-4248-AC87-EBB3D4F17263}">
  <ds:schemaRefs>
    <ds:schemaRef ds:uri="http://schemas.openxmlformats.org/officeDocument/2006/bibliography"/>
  </ds:schemaRefs>
</ds:datastoreItem>
</file>

<file path=customXml/itemProps2.xml><?xml version="1.0" encoding="utf-8"?>
<ds:datastoreItem xmlns:ds="http://schemas.openxmlformats.org/officeDocument/2006/customXml" ds:itemID="{59BA9747-5DD9-4C3C-B5E5-A5F6F535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7549396B</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Michelle Fegan</cp:lastModifiedBy>
  <cp:revision>3</cp:revision>
  <cp:lastPrinted>2018-10-04T12:22:00Z</cp:lastPrinted>
  <dcterms:created xsi:type="dcterms:W3CDTF">2019-02-01T12:31:00Z</dcterms:created>
  <dcterms:modified xsi:type="dcterms:W3CDTF">2019-02-14T09:26:00Z</dcterms:modified>
</cp:coreProperties>
</file>