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7C86FE0" w14:textId="1D7E2F07" w:rsidR="00B2602F" w:rsidRPr="003C3228" w:rsidRDefault="009D0693" w:rsidP="00B2602F">
      <w:pPr>
        <w:pStyle w:val="Title"/>
      </w:pPr>
      <w:r w:rsidRPr="003C3228">
        <w:rPr>
          <w:noProof/>
          <w:lang w:eastAsia="en-GB"/>
        </w:rPr>
        <w:drawing>
          <wp:inline distT="0" distB="0" distL="0" distR="0" wp14:anchorId="2D48A138" wp14:editId="565DAC45">
            <wp:extent cx="818248" cy="1080000"/>
            <wp:effectExtent l="0" t="0" r="1270" b="6350"/>
            <wp:docPr id="1068327056" name="Picture 1" descr="Scottish Legal Aid Boar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68327056" name="Picture 1" descr="Scottish Legal Aid Board"/>
                    <pic:cNvPicPr/>
                  </pic:nvPicPr>
                  <pic:blipFill>
                    <a:blip r:embed="rId11" cstate="print">
                      <a:extLst>
                        <a:ext uri="{28A0092B-C50C-407E-A947-70E740481C1C}">
                          <a14:useLocalDpi xmlns:a14="http://schemas.microsoft.com/office/drawing/2010/main" val="0"/>
                        </a:ext>
                      </a:extLst>
                    </a:blip>
                    <a:stretch>
                      <a:fillRect/>
                    </a:stretch>
                  </pic:blipFill>
                  <pic:spPr>
                    <a:xfrm>
                      <a:off x="0" y="0"/>
                      <a:ext cx="818248" cy="1080000"/>
                    </a:xfrm>
                    <a:prstGeom prst="rect">
                      <a:avLst/>
                    </a:prstGeom>
                  </pic:spPr>
                </pic:pic>
              </a:graphicData>
            </a:graphic>
          </wp:inline>
        </w:drawing>
      </w:r>
      <w:r w:rsidRPr="003C3228">
        <w:t xml:space="preserve"> </w:t>
      </w:r>
      <w:r w:rsidR="007B73CE" w:rsidRPr="003C3228">
        <w:t>Person Specification and Job Description for applicants</w:t>
      </w:r>
    </w:p>
    <w:tbl>
      <w:tblPr>
        <w:tblW w:w="10490" w:type="dxa"/>
        <w:tblInd w:w="-6" w:type="dxa"/>
        <w:tblLayout w:type="fixed"/>
        <w:tblCellMar>
          <w:left w:w="0" w:type="dxa"/>
          <w:right w:w="0" w:type="dxa"/>
        </w:tblCellMar>
        <w:tblLook w:val="01E0" w:firstRow="1" w:lastRow="1" w:firstColumn="1" w:lastColumn="1" w:noHBand="0" w:noVBand="0"/>
      </w:tblPr>
      <w:tblGrid>
        <w:gridCol w:w="3261"/>
        <w:gridCol w:w="7229"/>
      </w:tblGrid>
      <w:tr w:rsidR="007B73CE" w:rsidRPr="003C3228" w14:paraId="01D3BB8B" w14:textId="77777777" w:rsidTr="007B73CE">
        <w:trPr>
          <w:trHeight w:hRule="exact" w:val="340"/>
        </w:trPr>
        <w:tc>
          <w:tcPr>
            <w:tcW w:w="3261" w:type="dxa"/>
            <w:tcBorders>
              <w:top w:val="single" w:sz="5" w:space="0" w:color="000000"/>
              <w:left w:val="single" w:sz="5" w:space="0" w:color="000000"/>
              <w:bottom w:val="single" w:sz="5" w:space="0" w:color="000000"/>
              <w:right w:val="single" w:sz="5" w:space="0" w:color="000000"/>
            </w:tcBorders>
            <w:shd w:val="clear" w:color="auto" w:fill="174DA3"/>
          </w:tcPr>
          <w:p w14:paraId="07F35ECF" w14:textId="318A14CA" w:rsidR="007B73CE" w:rsidRPr="003C3228" w:rsidRDefault="007B73CE" w:rsidP="007B73CE">
            <w:pPr>
              <w:rPr>
                <w:b/>
                <w:color w:val="FFFFFF" w:themeColor="background1"/>
              </w:rPr>
            </w:pPr>
            <w:r w:rsidRPr="003C3228">
              <w:rPr>
                <w:b/>
                <w:color w:val="FFFFFF" w:themeColor="background1"/>
              </w:rPr>
              <w:t xml:space="preserve"> Job Title</w:t>
            </w:r>
          </w:p>
        </w:tc>
        <w:tc>
          <w:tcPr>
            <w:tcW w:w="7229" w:type="dxa"/>
            <w:tcBorders>
              <w:top w:val="single" w:sz="5" w:space="0" w:color="000000"/>
              <w:left w:val="single" w:sz="5" w:space="0" w:color="000000"/>
              <w:bottom w:val="single" w:sz="5" w:space="0" w:color="000000"/>
              <w:right w:val="single" w:sz="5" w:space="0" w:color="000000"/>
            </w:tcBorders>
          </w:tcPr>
          <w:p w14:paraId="2508E05A" w14:textId="22DD596D" w:rsidR="00A40A75" w:rsidRPr="003C3228" w:rsidRDefault="007B73CE" w:rsidP="00A40A75">
            <w:r w:rsidRPr="003C3228">
              <w:t xml:space="preserve"> </w:t>
            </w:r>
            <w:r w:rsidR="00D432EB" w:rsidRPr="003C3228">
              <w:t>Senior Solicitor</w:t>
            </w:r>
          </w:p>
          <w:p w14:paraId="1E88D157" w14:textId="6093909E" w:rsidR="007B73CE" w:rsidRPr="003C3228" w:rsidRDefault="007B73CE" w:rsidP="007B73CE"/>
        </w:tc>
      </w:tr>
      <w:tr w:rsidR="007B73CE" w:rsidRPr="003C3228" w14:paraId="67F40C41" w14:textId="77777777" w:rsidTr="007B73CE">
        <w:trPr>
          <w:trHeight w:hRule="exact" w:val="340"/>
        </w:trPr>
        <w:tc>
          <w:tcPr>
            <w:tcW w:w="3261" w:type="dxa"/>
            <w:tcBorders>
              <w:top w:val="single" w:sz="5" w:space="0" w:color="000000"/>
              <w:left w:val="single" w:sz="5" w:space="0" w:color="000000"/>
              <w:bottom w:val="single" w:sz="5" w:space="0" w:color="000000"/>
              <w:right w:val="single" w:sz="5" w:space="0" w:color="000000"/>
            </w:tcBorders>
            <w:shd w:val="clear" w:color="auto" w:fill="174DA3"/>
          </w:tcPr>
          <w:p w14:paraId="32CE7B2B" w14:textId="77777777" w:rsidR="007B73CE" w:rsidRPr="003C3228" w:rsidRDefault="007B73CE" w:rsidP="007B73CE">
            <w:pPr>
              <w:rPr>
                <w:b/>
                <w:color w:val="FFFFFF" w:themeColor="background1"/>
              </w:rPr>
            </w:pPr>
            <w:r w:rsidRPr="003C3228">
              <w:rPr>
                <w:b/>
                <w:color w:val="FFFFFF" w:themeColor="background1"/>
              </w:rPr>
              <w:t xml:space="preserve"> Grade</w:t>
            </w:r>
          </w:p>
        </w:tc>
        <w:tc>
          <w:tcPr>
            <w:tcW w:w="7229" w:type="dxa"/>
            <w:tcBorders>
              <w:top w:val="single" w:sz="5" w:space="0" w:color="000000"/>
              <w:left w:val="single" w:sz="5" w:space="0" w:color="000000"/>
              <w:bottom w:val="single" w:sz="5" w:space="0" w:color="000000"/>
              <w:right w:val="single" w:sz="5" w:space="0" w:color="000000"/>
            </w:tcBorders>
          </w:tcPr>
          <w:p w14:paraId="3657F8E4" w14:textId="20BC73CE" w:rsidR="007B73CE" w:rsidRPr="003C3228" w:rsidRDefault="007B73CE" w:rsidP="007B73CE">
            <w:r w:rsidRPr="003C3228">
              <w:t xml:space="preserve"> </w:t>
            </w:r>
            <w:r w:rsidR="00D432EB" w:rsidRPr="003C3228">
              <w:t>7</w:t>
            </w:r>
          </w:p>
        </w:tc>
      </w:tr>
      <w:tr w:rsidR="007B73CE" w:rsidRPr="003C3228" w14:paraId="66FFC688" w14:textId="77777777" w:rsidTr="007B73CE">
        <w:trPr>
          <w:trHeight w:hRule="exact" w:val="340"/>
        </w:trPr>
        <w:tc>
          <w:tcPr>
            <w:tcW w:w="3261" w:type="dxa"/>
            <w:tcBorders>
              <w:top w:val="single" w:sz="5" w:space="0" w:color="000000"/>
              <w:left w:val="single" w:sz="5" w:space="0" w:color="000000"/>
              <w:bottom w:val="single" w:sz="5" w:space="0" w:color="000000"/>
              <w:right w:val="single" w:sz="5" w:space="0" w:color="000000"/>
            </w:tcBorders>
            <w:shd w:val="clear" w:color="auto" w:fill="174DA3"/>
          </w:tcPr>
          <w:p w14:paraId="18871A1E" w14:textId="77777777" w:rsidR="007B73CE" w:rsidRPr="003C3228" w:rsidRDefault="007B73CE" w:rsidP="007B73CE">
            <w:pPr>
              <w:rPr>
                <w:b/>
                <w:color w:val="FFFFFF" w:themeColor="background1"/>
              </w:rPr>
            </w:pPr>
            <w:r w:rsidRPr="003C3228">
              <w:rPr>
                <w:b/>
                <w:color w:val="FFFFFF" w:themeColor="background1"/>
              </w:rPr>
              <w:t xml:space="preserve"> Starting salary</w:t>
            </w:r>
          </w:p>
        </w:tc>
        <w:tc>
          <w:tcPr>
            <w:tcW w:w="7229" w:type="dxa"/>
            <w:tcBorders>
              <w:top w:val="single" w:sz="5" w:space="0" w:color="000000"/>
              <w:left w:val="single" w:sz="5" w:space="0" w:color="000000"/>
              <w:bottom w:val="single" w:sz="5" w:space="0" w:color="000000"/>
              <w:right w:val="single" w:sz="5" w:space="0" w:color="000000"/>
            </w:tcBorders>
          </w:tcPr>
          <w:p w14:paraId="222D0C73" w14:textId="5F2B87B0" w:rsidR="00A40A75" w:rsidRPr="003C3228" w:rsidRDefault="007B73CE" w:rsidP="00A40A75">
            <w:r w:rsidRPr="003C3228">
              <w:t xml:space="preserve"> </w:t>
            </w:r>
            <w:r w:rsidR="00D432EB" w:rsidRPr="003C3228">
              <w:t>£</w:t>
            </w:r>
            <w:r w:rsidR="00082ACD" w:rsidRPr="003C3228">
              <w:t>57,420</w:t>
            </w:r>
          </w:p>
          <w:p w14:paraId="1201B815" w14:textId="35435179" w:rsidR="007B73CE" w:rsidRPr="003C3228" w:rsidRDefault="007B73CE" w:rsidP="007B73CE"/>
        </w:tc>
      </w:tr>
      <w:tr w:rsidR="007B73CE" w:rsidRPr="003C3228" w14:paraId="080B6333" w14:textId="77777777" w:rsidTr="007B73CE">
        <w:trPr>
          <w:trHeight w:hRule="exact" w:val="340"/>
        </w:trPr>
        <w:tc>
          <w:tcPr>
            <w:tcW w:w="3261" w:type="dxa"/>
            <w:tcBorders>
              <w:top w:val="single" w:sz="5" w:space="0" w:color="000000"/>
              <w:left w:val="single" w:sz="5" w:space="0" w:color="000000"/>
              <w:bottom w:val="single" w:sz="5" w:space="0" w:color="000000"/>
              <w:right w:val="single" w:sz="5" w:space="0" w:color="000000"/>
            </w:tcBorders>
            <w:shd w:val="clear" w:color="auto" w:fill="174DA3"/>
          </w:tcPr>
          <w:p w14:paraId="7D70457D" w14:textId="77777777" w:rsidR="007B73CE" w:rsidRPr="003C3228" w:rsidRDefault="007B73CE" w:rsidP="007B73CE">
            <w:pPr>
              <w:rPr>
                <w:b/>
                <w:color w:val="FFFFFF" w:themeColor="background1"/>
              </w:rPr>
            </w:pPr>
            <w:r w:rsidRPr="003C3228">
              <w:rPr>
                <w:b/>
                <w:color w:val="FFFFFF" w:themeColor="background1"/>
              </w:rPr>
              <w:t xml:space="preserve"> Employment type</w:t>
            </w:r>
          </w:p>
        </w:tc>
        <w:tc>
          <w:tcPr>
            <w:tcW w:w="7229" w:type="dxa"/>
            <w:tcBorders>
              <w:top w:val="single" w:sz="5" w:space="0" w:color="000000"/>
              <w:left w:val="single" w:sz="5" w:space="0" w:color="000000"/>
              <w:bottom w:val="single" w:sz="5" w:space="0" w:color="000000"/>
              <w:right w:val="single" w:sz="5" w:space="0" w:color="000000"/>
            </w:tcBorders>
          </w:tcPr>
          <w:p w14:paraId="5726D6CD" w14:textId="3DD56C05" w:rsidR="007B73CE" w:rsidRPr="003C3228" w:rsidRDefault="007B73CE" w:rsidP="007B73CE">
            <w:r w:rsidRPr="003C3228">
              <w:t xml:space="preserve"> </w:t>
            </w:r>
            <w:r w:rsidR="009328B6" w:rsidRPr="003C3228">
              <w:t>F</w:t>
            </w:r>
            <w:r w:rsidR="00D432EB" w:rsidRPr="003C3228">
              <w:t>ull time</w:t>
            </w:r>
            <w:r w:rsidR="009328B6" w:rsidRPr="003C3228">
              <w:t>, Fixed term (12 months)</w:t>
            </w:r>
          </w:p>
        </w:tc>
      </w:tr>
      <w:tr w:rsidR="007B73CE" w:rsidRPr="003C3228" w14:paraId="06334043" w14:textId="77777777" w:rsidTr="007B73CE">
        <w:trPr>
          <w:trHeight w:hRule="exact" w:val="340"/>
        </w:trPr>
        <w:tc>
          <w:tcPr>
            <w:tcW w:w="3261" w:type="dxa"/>
            <w:tcBorders>
              <w:top w:val="single" w:sz="5" w:space="0" w:color="000000"/>
              <w:left w:val="single" w:sz="5" w:space="0" w:color="000000"/>
              <w:bottom w:val="single" w:sz="5" w:space="0" w:color="000000"/>
              <w:right w:val="single" w:sz="5" w:space="0" w:color="000000"/>
            </w:tcBorders>
            <w:shd w:val="clear" w:color="auto" w:fill="174DA3"/>
          </w:tcPr>
          <w:p w14:paraId="37E93E25" w14:textId="77777777" w:rsidR="007B73CE" w:rsidRPr="003C3228" w:rsidRDefault="007B73CE" w:rsidP="007B73CE">
            <w:pPr>
              <w:rPr>
                <w:b/>
                <w:color w:val="FFFFFF" w:themeColor="background1"/>
              </w:rPr>
            </w:pPr>
            <w:r w:rsidRPr="003C3228">
              <w:rPr>
                <w:b/>
                <w:color w:val="FFFFFF" w:themeColor="background1"/>
              </w:rPr>
              <w:t xml:space="preserve"> Directorate</w:t>
            </w:r>
          </w:p>
        </w:tc>
        <w:tc>
          <w:tcPr>
            <w:tcW w:w="7229" w:type="dxa"/>
            <w:tcBorders>
              <w:top w:val="single" w:sz="5" w:space="0" w:color="000000"/>
              <w:left w:val="single" w:sz="5" w:space="0" w:color="000000"/>
              <w:bottom w:val="single" w:sz="5" w:space="0" w:color="000000"/>
              <w:right w:val="single" w:sz="5" w:space="0" w:color="000000"/>
            </w:tcBorders>
          </w:tcPr>
          <w:p w14:paraId="0A01E823" w14:textId="501A0ED5" w:rsidR="007B73CE" w:rsidRPr="003C3228" w:rsidRDefault="007B73CE" w:rsidP="007B73CE">
            <w:r w:rsidRPr="003C3228">
              <w:t xml:space="preserve"> </w:t>
            </w:r>
            <w:r w:rsidR="00D432EB" w:rsidRPr="003C3228">
              <w:t>Client Legal Services</w:t>
            </w:r>
            <w:r w:rsidR="009328B6" w:rsidRPr="003C3228">
              <w:t xml:space="preserve"> (CLS)</w:t>
            </w:r>
          </w:p>
        </w:tc>
      </w:tr>
      <w:tr w:rsidR="007B73CE" w:rsidRPr="003C3228" w14:paraId="482C0722" w14:textId="77777777" w:rsidTr="007B73CE">
        <w:trPr>
          <w:trHeight w:hRule="exact" w:val="340"/>
        </w:trPr>
        <w:tc>
          <w:tcPr>
            <w:tcW w:w="3261" w:type="dxa"/>
            <w:tcBorders>
              <w:top w:val="single" w:sz="5" w:space="0" w:color="000000"/>
              <w:left w:val="single" w:sz="5" w:space="0" w:color="000000"/>
              <w:bottom w:val="single" w:sz="5" w:space="0" w:color="000000"/>
              <w:right w:val="single" w:sz="5" w:space="0" w:color="000000"/>
            </w:tcBorders>
            <w:shd w:val="clear" w:color="auto" w:fill="174DA3"/>
          </w:tcPr>
          <w:p w14:paraId="773510FF" w14:textId="77777777" w:rsidR="007B73CE" w:rsidRPr="003C3228" w:rsidRDefault="007B73CE" w:rsidP="007B73CE">
            <w:pPr>
              <w:rPr>
                <w:b/>
                <w:color w:val="FFFFFF" w:themeColor="background1"/>
              </w:rPr>
            </w:pPr>
            <w:r w:rsidRPr="003C3228">
              <w:rPr>
                <w:b/>
                <w:color w:val="FFFFFF" w:themeColor="background1"/>
              </w:rPr>
              <w:t xml:space="preserve"> Department</w:t>
            </w:r>
          </w:p>
        </w:tc>
        <w:tc>
          <w:tcPr>
            <w:tcW w:w="7229" w:type="dxa"/>
            <w:tcBorders>
              <w:top w:val="single" w:sz="5" w:space="0" w:color="000000"/>
              <w:left w:val="single" w:sz="5" w:space="0" w:color="000000"/>
              <w:bottom w:val="single" w:sz="5" w:space="0" w:color="000000"/>
              <w:right w:val="single" w:sz="5" w:space="0" w:color="000000"/>
            </w:tcBorders>
          </w:tcPr>
          <w:p w14:paraId="49D9EB7D" w14:textId="4DBE3B05" w:rsidR="007B73CE" w:rsidRPr="003C3228" w:rsidRDefault="007B73CE" w:rsidP="007B73CE">
            <w:r w:rsidRPr="003C3228">
              <w:t xml:space="preserve"> </w:t>
            </w:r>
            <w:r w:rsidR="00D432EB" w:rsidRPr="003C3228">
              <w:t>Civil Legal Assistance Office</w:t>
            </w:r>
            <w:r w:rsidR="009328B6" w:rsidRPr="003C3228">
              <w:t xml:space="preserve"> (CLAO)</w:t>
            </w:r>
          </w:p>
        </w:tc>
      </w:tr>
      <w:tr w:rsidR="007B73CE" w:rsidRPr="003C3228" w14:paraId="25B9F3F3" w14:textId="77777777" w:rsidTr="007B73CE">
        <w:trPr>
          <w:trHeight w:hRule="exact" w:val="340"/>
        </w:trPr>
        <w:tc>
          <w:tcPr>
            <w:tcW w:w="3261" w:type="dxa"/>
            <w:tcBorders>
              <w:top w:val="single" w:sz="5" w:space="0" w:color="000000"/>
              <w:left w:val="single" w:sz="5" w:space="0" w:color="000000"/>
              <w:bottom w:val="single" w:sz="5" w:space="0" w:color="000000"/>
              <w:right w:val="single" w:sz="5" w:space="0" w:color="000000"/>
            </w:tcBorders>
            <w:shd w:val="clear" w:color="auto" w:fill="174DA3"/>
          </w:tcPr>
          <w:p w14:paraId="5C1A6C55" w14:textId="77777777" w:rsidR="007B73CE" w:rsidRPr="003C3228" w:rsidRDefault="007B73CE" w:rsidP="007B73CE">
            <w:pPr>
              <w:rPr>
                <w:b/>
                <w:color w:val="FFFFFF" w:themeColor="background1"/>
              </w:rPr>
            </w:pPr>
            <w:r w:rsidRPr="003C3228">
              <w:rPr>
                <w:b/>
                <w:color w:val="FFFFFF" w:themeColor="background1"/>
              </w:rPr>
              <w:t xml:space="preserve"> Location</w:t>
            </w:r>
          </w:p>
        </w:tc>
        <w:tc>
          <w:tcPr>
            <w:tcW w:w="7229" w:type="dxa"/>
            <w:tcBorders>
              <w:top w:val="single" w:sz="5" w:space="0" w:color="000000"/>
              <w:left w:val="single" w:sz="5" w:space="0" w:color="000000"/>
              <w:bottom w:val="single" w:sz="5" w:space="0" w:color="000000"/>
              <w:right w:val="single" w:sz="5" w:space="0" w:color="000000"/>
            </w:tcBorders>
          </w:tcPr>
          <w:p w14:paraId="7CBACF91" w14:textId="6883C4E8" w:rsidR="007B73CE" w:rsidRPr="003C3228" w:rsidRDefault="007B73CE" w:rsidP="007B73CE">
            <w:r w:rsidRPr="003C3228">
              <w:t xml:space="preserve"> </w:t>
            </w:r>
            <w:r w:rsidR="00D432EB" w:rsidRPr="003C3228">
              <w:t>Edinburgh</w:t>
            </w:r>
          </w:p>
        </w:tc>
      </w:tr>
    </w:tbl>
    <w:p w14:paraId="36E34F03" w14:textId="54512452" w:rsidR="007B73CE" w:rsidRPr="003C3228" w:rsidRDefault="007B73CE" w:rsidP="007B73CE">
      <w:pPr>
        <w:pStyle w:val="Heading1"/>
        <w:rPr>
          <w:lang w:val="en-GB"/>
        </w:rPr>
      </w:pPr>
      <w:r w:rsidRPr="003C3228">
        <w:rPr>
          <w:lang w:val="en-GB"/>
        </w:rPr>
        <w:t>Information about the role</w:t>
      </w:r>
    </w:p>
    <w:p w14:paraId="06794046" w14:textId="77777777" w:rsidR="00ED520D" w:rsidRDefault="009328B6" w:rsidP="009328B6">
      <w:r w:rsidRPr="003C3228">
        <w:t>M</w:t>
      </w:r>
      <w:r w:rsidR="00D432EB" w:rsidRPr="003C3228">
        <w:t xml:space="preserve">anage </w:t>
      </w:r>
      <w:r w:rsidRPr="003C3228">
        <w:t>a</w:t>
      </w:r>
      <w:r w:rsidR="00D432EB" w:rsidRPr="003C3228">
        <w:t xml:space="preserve"> legal aid caseload consisting of a high volume of specialist and contentious cases by providing high quality, trauma-informed, independent legal advice and representation to clients within CLAO’s core areas. </w:t>
      </w:r>
    </w:p>
    <w:p w14:paraId="2DC8E51D" w14:textId="40C5FC9F" w:rsidR="00D432EB" w:rsidRPr="003C3228" w:rsidRDefault="00D432EB" w:rsidP="009328B6">
      <w:r w:rsidRPr="003C3228">
        <w:t xml:space="preserve">The role also requires the post holder to support the Head of Office with day-to-day </w:t>
      </w:r>
      <w:r w:rsidR="009328B6" w:rsidRPr="003C3228">
        <w:t>operations</w:t>
      </w:r>
      <w:r w:rsidRPr="003C3228">
        <w:t xml:space="preserve">, </w:t>
      </w:r>
      <w:r w:rsidR="009328B6" w:rsidRPr="003C3228">
        <w:t xml:space="preserve">and to </w:t>
      </w:r>
      <w:r w:rsidRPr="003C3228">
        <w:t xml:space="preserve">provide general and specialist casework support to solicitors across the network </w:t>
      </w:r>
      <w:r w:rsidR="009328B6" w:rsidRPr="003C3228">
        <w:t>to</w:t>
      </w:r>
      <w:r w:rsidRPr="003C3228">
        <w:t xml:space="preserve"> assist the development of CLAO’s strategic priorities.  </w:t>
      </w:r>
    </w:p>
    <w:p w14:paraId="0F0A519F" w14:textId="77777777" w:rsidR="00D432EB" w:rsidRPr="003C3228" w:rsidRDefault="00D432EB" w:rsidP="00D432EB">
      <w:pPr>
        <w:jc w:val="both"/>
        <w:rPr>
          <w:rFonts w:eastAsia="Trebuchet MS" w:cs="Trebuchet MS"/>
          <w:color w:val="000000" w:themeColor="text1"/>
          <w:szCs w:val="24"/>
        </w:rPr>
      </w:pPr>
      <w:r w:rsidRPr="003C3228">
        <w:rPr>
          <w:rFonts w:eastAsia="Trebuchet MS" w:cs="Trebuchet MS"/>
          <w:color w:val="000000" w:themeColor="text1"/>
          <w:szCs w:val="24"/>
        </w:rPr>
        <w:t xml:space="preserve">Reporting to and assisting their Head of Office, a senior solicitor will: </w:t>
      </w:r>
    </w:p>
    <w:p w14:paraId="19E9EA33" w14:textId="392A08EE" w:rsidR="00D432EB" w:rsidRPr="003C3228" w:rsidRDefault="009328B6" w:rsidP="009328B6">
      <w:pPr>
        <w:pStyle w:val="ListParagraph"/>
        <w:numPr>
          <w:ilvl w:val="0"/>
          <w:numId w:val="8"/>
        </w:numPr>
        <w:spacing w:after="0" w:line="240" w:lineRule="auto"/>
        <w:rPr>
          <w:rFonts w:eastAsia="Trebuchet MS" w:cs="Trebuchet MS"/>
          <w:color w:val="000000" w:themeColor="text1"/>
          <w:szCs w:val="24"/>
        </w:rPr>
      </w:pPr>
      <w:r w:rsidRPr="003C3228">
        <w:rPr>
          <w:rFonts w:eastAsia="Trebuchet MS" w:cs="Trebuchet MS"/>
          <w:color w:val="000000" w:themeColor="text1"/>
          <w:szCs w:val="24"/>
        </w:rPr>
        <w:t>m</w:t>
      </w:r>
      <w:r w:rsidR="00D432EB" w:rsidRPr="003C3228">
        <w:rPr>
          <w:rFonts w:eastAsia="Trebuchet MS" w:cs="Trebuchet MS"/>
          <w:color w:val="000000" w:themeColor="text1"/>
          <w:szCs w:val="24"/>
        </w:rPr>
        <w:t xml:space="preserve">anage </w:t>
      </w:r>
      <w:r w:rsidR="008D03A8" w:rsidRPr="003C3228">
        <w:rPr>
          <w:rFonts w:eastAsia="Trebuchet MS" w:cs="Trebuchet MS"/>
          <w:color w:val="000000" w:themeColor="text1"/>
          <w:szCs w:val="24"/>
        </w:rPr>
        <w:t>a</w:t>
      </w:r>
      <w:r w:rsidR="00D432EB" w:rsidRPr="003C3228">
        <w:rPr>
          <w:rFonts w:eastAsia="Trebuchet MS" w:cs="Trebuchet MS"/>
          <w:color w:val="000000" w:themeColor="text1"/>
          <w:szCs w:val="24"/>
        </w:rPr>
        <w:t xml:space="preserve"> complex caseload consisting of a high volume of specialist and contentious cases with minimal supervision </w:t>
      </w:r>
    </w:p>
    <w:p w14:paraId="3DCA6B2A" w14:textId="25174852" w:rsidR="00D432EB" w:rsidRPr="003C3228" w:rsidRDefault="009328B6" w:rsidP="009328B6">
      <w:pPr>
        <w:pStyle w:val="ListParagraph"/>
        <w:numPr>
          <w:ilvl w:val="0"/>
          <w:numId w:val="8"/>
        </w:numPr>
        <w:spacing w:after="0" w:line="240" w:lineRule="auto"/>
        <w:rPr>
          <w:rFonts w:eastAsia="Trebuchet MS" w:cs="Trebuchet MS"/>
          <w:color w:val="000000" w:themeColor="text1"/>
          <w:szCs w:val="24"/>
        </w:rPr>
      </w:pPr>
      <w:r w:rsidRPr="003C3228">
        <w:rPr>
          <w:rFonts w:eastAsia="Trebuchet MS" w:cs="Trebuchet MS"/>
          <w:color w:val="000000" w:themeColor="text1"/>
          <w:szCs w:val="24"/>
        </w:rPr>
        <w:t>p</w:t>
      </w:r>
      <w:r w:rsidR="00D432EB" w:rsidRPr="003C3228">
        <w:rPr>
          <w:rFonts w:eastAsia="Trebuchet MS" w:cs="Trebuchet MS"/>
          <w:color w:val="000000" w:themeColor="text1"/>
          <w:szCs w:val="24"/>
        </w:rPr>
        <w:t>rovide appropriate, timely and independent advice and representation to clients</w:t>
      </w:r>
    </w:p>
    <w:p w14:paraId="197DEC6C" w14:textId="466E8B96" w:rsidR="00D432EB" w:rsidRPr="003C3228" w:rsidRDefault="009328B6" w:rsidP="009328B6">
      <w:pPr>
        <w:pStyle w:val="ListParagraph"/>
        <w:numPr>
          <w:ilvl w:val="0"/>
          <w:numId w:val="8"/>
        </w:numPr>
        <w:spacing w:after="0" w:line="240" w:lineRule="auto"/>
        <w:rPr>
          <w:rFonts w:eastAsia="Trebuchet MS" w:cs="Trebuchet MS"/>
          <w:color w:val="000000" w:themeColor="text1"/>
          <w:szCs w:val="24"/>
        </w:rPr>
      </w:pPr>
      <w:r w:rsidRPr="003C3228">
        <w:rPr>
          <w:rFonts w:eastAsia="Trebuchet MS" w:cs="Trebuchet MS"/>
          <w:color w:val="000000" w:themeColor="text1"/>
          <w:szCs w:val="24"/>
        </w:rPr>
        <w:t>p</w:t>
      </w:r>
      <w:r w:rsidR="00D432EB" w:rsidRPr="003C3228">
        <w:rPr>
          <w:rFonts w:eastAsia="Trebuchet MS" w:cs="Trebuchet MS"/>
          <w:color w:val="000000" w:themeColor="text1"/>
          <w:szCs w:val="24"/>
        </w:rPr>
        <w:t>articipate in rotas to provide a duty solicitor service, second tier advice to partner agencies</w:t>
      </w:r>
      <w:r w:rsidRPr="003C3228">
        <w:rPr>
          <w:rFonts w:eastAsia="Trebuchet MS" w:cs="Trebuchet MS"/>
          <w:color w:val="000000" w:themeColor="text1"/>
          <w:szCs w:val="24"/>
        </w:rPr>
        <w:t>,</w:t>
      </w:r>
      <w:r w:rsidR="00D432EB" w:rsidRPr="003C3228">
        <w:rPr>
          <w:rFonts w:eastAsia="Trebuchet MS" w:cs="Trebuchet MS"/>
          <w:color w:val="000000" w:themeColor="text1"/>
          <w:szCs w:val="24"/>
        </w:rPr>
        <w:t xml:space="preserve"> and cover CLAO helplines</w:t>
      </w:r>
      <w:r w:rsidRPr="003C3228">
        <w:rPr>
          <w:rFonts w:eastAsia="Trebuchet MS" w:cs="Trebuchet MS"/>
          <w:color w:val="000000" w:themeColor="text1"/>
          <w:szCs w:val="24"/>
        </w:rPr>
        <w:t>, as required</w:t>
      </w:r>
    </w:p>
    <w:p w14:paraId="0EE3ADA0" w14:textId="28435FBF" w:rsidR="00D432EB" w:rsidRPr="003C3228" w:rsidRDefault="009328B6" w:rsidP="009328B6">
      <w:pPr>
        <w:pStyle w:val="ListParagraph"/>
        <w:numPr>
          <w:ilvl w:val="0"/>
          <w:numId w:val="8"/>
        </w:numPr>
        <w:spacing w:after="0" w:line="240" w:lineRule="auto"/>
        <w:rPr>
          <w:rFonts w:eastAsia="Trebuchet MS" w:cs="Trebuchet MS"/>
          <w:color w:val="000000" w:themeColor="text1"/>
          <w:szCs w:val="24"/>
        </w:rPr>
      </w:pPr>
      <w:r w:rsidRPr="003C3228">
        <w:rPr>
          <w:rFonts w:eastAsia="Trebuchet MS" w:cs="Trebuchet MS"/>
          <w:color w:val="000000" w:themeColor="text1"/>
          <w:szCs w:val="24"/>
        </w:rPr>
        <w:t>s</w:t>
      </w:r>
      <w:r w:rsidR="00D432EB" w:rsidRPr="003C3228">
        <w:rPr>
          <w:rFonts w:eastAsia="Trebuchet MS" w:cs="Trebuchet MS"/>
          <w:color w:val="000000" w:themeColor="text1"/>
          <w:szCs w:val="24"/>
        </w:rPr>
        <w:t>upport managers to ensure delivery of specialist casework services across the network by providing effective solicitor support and court cover</w:t>
      </w:r>
      <w:r w:rsidRPr="003C3228">
        <w:rPr>
          <w:rFonts w:eastAsia="Trebuchet MS" w:cs="Trebuchet MS"/>
          <w:color w:val="000000" w:themeColor="text1"/>
          <w:szCs w:val="24"/>
        </w:rPr>
        <w:t>,</w:t>
      </w:r>
      <w:r w:rsidR="00D432EB" w:rsidRPr="003C3228">
        <w:rPr>
          <w:rFonts w:eastAsia="Trebuchet MS" w:cs="Trebuchet MS"/>
          <w:color w:val="000000" w:themeColor="text1"/>
          <w:szCs w:val="24"/>
        </w:rPr>
        <w:t xml:space="preserve"> as required</w:t>
      </w:r>
    </w:p>
    <w:p w14:paraId="4F88840D" w14:textId="7493A803" w:rsidR="00D432EB" w:rsidRPr="003C3228" w:rsidRDefault="009328B6" w:rsidP="009328B6">
      <w:pPr>
        <w:pStyle w:val="ListParagraph"/>
        <w:numPr>
          <w:ilvl w:val="0"/>
          <w:numId w:val="8"/>
        </w:numPr>
        <w:spacing w:after="0" w:line="240" w:lineRule="auto"/>
        <w:rPr>
          <w:rFonts w:eastAsia="Trebuchet MS" w:cs="Trebuchet MS"/>
          <w:color w:val="000000" w:themeColor="text1"/>
          <w:szCs w:val="24"/>
        </w:rPr>
      </w:pPr>
      <w:r w:rsidRPr="003C3228">
        <w:rPr>
          <w:rFonts w:eastAsia="Trebuchet MS" w:cs="Trebuchet MS"/>
          <w:color w:val="000000" w:themeColor="text1"/>
          <w:szCs w:val="24"/>
        </w:rPr>
        <w:t>a</w:t>
      </w:r>
      <w:r w:rsidR="00D432EB" w:rsidRPr="003C3228">
        <w:rPr>
          <w:rFonts w:eastAsia="Trebuchet MS" w:cs="Trebuchet MS"/>
          <w:color w:val="000000" w:themeColor="text1"/>
          <w:szCs w:val="24"/>
        </w:rPr>
        <w:t xml:space="preserve">ssist managers </w:t>
      </w:r>
      <w:r w:rsidRPr="003C3228">
        <w:rPr>
          <w:rFonts w:eastAsia="Trebuchet MS" w:cs="Trebuchet MS"/>
          <w:color w:val="000000" w:themeColor="text1"/>
          <w:szCs w:val="24"/>
        </w:rPr>
        <w:t>in delivering CLAO’s business objectives and</w:t>
      </w:r>
      <w:r w:rsidR="00D432EB" w:rsidRPr="003C3228">
        <w:rPr>
          <w:rFonts w:eastAsia="Trebuchet MS" w:cs="Trebuchet MS"/>
          <w:color w:val="000000" w:themeColor="text1"/>
          <w:szCs w:val="24"/>
        </w:rPr>
        <w:t xml:space="preserve"> day-to-day office</w:t>
      </w:r>
      <w:r w:rsidRPr="003C3228">
        <w:rPr>
          <w:rFonts w:eastAsia="Trebuchet MS" w:cs="Trebuchet MS"/>
          <w:color w:val="000000" w:themeColor="text1"/>
          <w:szCs w:val="24"/>
        </w:rPr>
        <w:t xml:space="preserve"> management</w:t>
      </w:r>
      <w:r w:rsidR="00D432EB" w:rsidRPr="003C3228">
        <w:rPr>
          <w:rFonts w:eastAsia="Trebuchet MS" w:cs="Trebuchet MS"/>
          <w:color w:val="000000" w:themeColor="text1"/>
          <w:szCs w:val="24"/>
        </w:rPr>
        <w:t xml:space="preserve"> </w:t>
      </w:r>
    </w:p>
    <w:p w14:paraId="433ED804" w14:textId="001071BF" w:rsidR="00D432EB" w:rsidRPr="003C3228" w:rsidRDefault="009328B6" w:rsidP="009328B6">
      <w:pPr>
        <w:pStyle w:val="ListParagraph"/>
        <w:numPr>
          <w:ilvl w:val="0"/>
          <w:numId w:val="8"/>
        </w:numPr>
        <w:spacing w:after="0"/>
        <w:rPr>
          <w:rFonts w:eastAsia="Trebuchet MS" w:cs="Trebuchet MS"/>
          <w:color w:val="000000" w:themeColor="text1"/>
          <w:szCs w:val="24"/>
        </w:rPr>
      </w:pPr>
      <w:r w:rsidRPr="003C3228">
        <w:rPr>
          <w:rFonts w:eastAsia="Trebuchet MS" w:cs="Trebuchet MS"/>
          <w:color w:val="000000" w:themeColor="text1"/>
          <w:szCs w:val="24"/>
        </w:rPr>
        <w:t>h</w:t>
      </w:r>
      <w:r w:rsidR="00D432EB" w:rsidRPr="003C3228">
        <w:rPr>
          <w:rFonts w:eastAsia="Trebuchet MS" w:cs="Trebuchet MS"/>
          <w:color w:val="000000" w:themeColor="text1"/>
          <w:szCs w:val="24"/>
        </w:rPr>
        <w:t xml:space="preserve">elp coordinate and manage CLAO’s strategic work, </w:t>
      </w:r>
      <w:r w:rsidRPr="003C3228">
        <w:rPr>
          <w:rFonts w:eastAsia="Trebuchet MS" w:cs="Trebuchet MS"/>
          <w:color w:val="000000" w:themeColor="text1"/>
          <w:szCs w:val="24"/>
        </w:rPr>
        <w:t xml:space="preserve">such as our </w:t>
      </w:r>
      <w:r w:rsidR="00D432EB" w:rsidRPr="003C3228">
        <w:rPr>
          <w:rFonts w:eastAsia="Trebuchet MS" w:cs="Trebuchet MS"/>
          <w:color w:val="000000" w:themeColor="text1"/>
          <w:szCs w:val="24"/>
        </w:rPr>
        <w:t xml:space="preserve">Child Law Hub, </w:t>
      </w:r>
      <w:r w:rsidRPr="003C3228">
        <w:rPr>
          <w:rFonts w:eastAsia="Trebuchet MS" w:cs="Trebuchet MS"/>
          <w:color w:val="000000" w:themeColor="text1"/>
          <w:szCs w:val="24"/>
        </w:rPr>
        <w:t xml:space="preserve">our </w:t>
      </w:r>
      <w:r w:rsidR="00D432EB" w:rsidRPr="003C3228">
        <w:rPr>
          <w:rFonts w:eastAsia="Trebuchet MS" w:cs="Trebuchet MS"/>
          <w:color w:val="000000" w:themeColor="text1"/>
          <w:szCs w:val="24"/>
        </w:rPr>
        <w:t xml:space="preserve">Court of Session and Sheriff Appeal Court agency work, </w:t>
      </w:r>
      <w:r w:rsidRPr="003C3228">
        <w:rPr>
          <w:rFonts w:eastAsia="Trebuchet MS" w:cs="Trebuchet MS"/>
          <w:color w:val="000000" w:themeColor="text1"/>
          <w:szCs w:val="24"/>
        </w:rPr>
        <w:t>our</w:t>
      </w:r>
      <w:r w:rsidR="00D432EB" w:rsidRPr="003C3228">
        <w:rPr>
          <w:rFonts w:eastAsia="Trebuchet MS" w:cs="Trebuchet MS"/>
          <w:color w:val="000000" w:themeColor="text1"/>
          <w:szCs w:val="24"/>
        </w:rPr>
        <w:t xml:space="preserve"> external training programmes</w:t>
      </w:r>
      <w:r w:rsidRPr="003C3228">
        <w:rPr>
          <w:rFonts w:eastAsia="Trebuchet MS" w:cs="Trebuchet MS"/>
          <w:color w:val="000000" w:themeColor="text1"/>
          <w:szCs w:val="24"/>
        </w:rPr>
        <w:t>, and our</w:t>
      </w:r>
      <w:r w:rsidR="00D432EB" w:rsidRPr="003C3228">
        <w:rPr>
          <w:rFonts w:eastAsia="Trebuchet MS" w:cs="Trebuchet MS"/>
          <w:color w:val="000000" w:themeColor="text1"/>
          <w:szCs w:val="24"/>
        </w:rPr>
        <w:t xml:space="preserve"> Homeless Helpline</w:t>
      </w:r>
    </w:p>
    <w:p w14:paraId="5CF1DD81" w14:textId="176838DB" w:rsidR="00D432EB" w:rsidRPr="003C3228" w:rsidRDefault="009328B6" w:rsidP="009328B6">
      <w:pPr>
        <w:pStyle w:val="ListParagraph"/>
        <w:numPr>
          <w:ilvl w:val="0"/>
          <w:numId w:val="8"/>
        </w:numPr>
        <w:spacing w:after="0"/>
        <w:rPr>
          <w:rFonts w:eastAsia="Trebuchet MS" w:cs="Trebuchet MS"/>
          <w:color w:val="000000" w:themeColor="text1"/>
          <w:szCs w:val="24"/>
        </w:rPr>
      </w:pPr>
      <w:r w:rsidRPr="003C3228">
        <w:rPr>
          <w:rFonts w:eastAsia="Trebuchet MS" w:cs="Trebuchet MS"/>
          <w:color w:val="000000" w:themeColor="text1"/>
          <w:szCs w:val="24"/>
        </w:rPr>
        <w:t>h</w:t>
      </w:r>
      <w:r w:rsidR="00D432EB" w:rsidRPr="003C3228">
        <w:rPr>
          <w:rFonts w:eastAsia="Trebuchet MS" w:cs="Trebuchet MS"/>
          <w:color w:val="000000" w:themeColor="text1"/>
          <w:szCs w:val="24"/>
        </w:rPr>
        <w:t>elp managers develop CLAO’s strategic case and project work capabilities</w:t>
      </w:r>
    </w:p>
    <w:p w14:paraId="45CB85B7" w14:textId="5576D7EF" w:rsidR="00D432EB" w:rsidRPr="003C3228" w:rsidRDefault="009328B6" w:rsidP="009328B6">
      <w:pPr>
        <w:pStyle w:val="ListParagraph"/>
        <w:numPr>
          <w:ilvl w:val="0"/>
          <w:numId w:val="8"/>
        </w:numPr>
        <w:spacing w:after="0"/>
        <w:rPr>
          <w:rFonts w:eastAsia="Trebuchet MS" w:cs="Trebuchet MS"/>
          <w:color w:val="000000" w:themeColor="text1"/>
          <w:szCs w:val="24"/>
        </w:rPr>
      </w:pPr>
      <w:r w:rsidRPr="003C3228">
        <w:rPr>
          <w:rFonts w:eastAsia="Trebuchet MS" w:cs="Trebuchet MS"/>
          <w:color w:val="000000" w:themeColor="text1"/>
          <w:szCs w:val="24"/>
        </w:rPr>
        <w:t>a</w:t>
      </w:r>
      <w:r w:rsidR="00D432EB" w:rsidRPr="003C3228">
        <w:rPr>
          <w:rFonts w:eastAsia="Trebuchet MS" w:cs="Trebuchet MS"/>
          <w:color w:val="000000" w:themeColor="text1"/>
          <w:szCs w:val="24"/>
        </w:rPr>
        <w:t>ssist the development of effective links and referral mechanisms to solicitors in private practice and other agencies</w:t>
      </w:r>
    </w:p>
    <w:p w14:paraId="2BD58DE1" w14:textId="5E5D35D8" w:rsidR="00D432EB" w:rsidRPr="003C3228" w:rsidRDefault="008D03A8" w:rsidP="009328B6">
      <w:pPr>
        <w:pStyle w:val="ListParagraph"/>
        <w:numPr>
          <w:ilvl w:val="0"/>
          <w:numId w:val="8"/>
        </w:numPr>
        <w:spacing w:after="0"/>
        <w:rPr>
          <w:rFonts w:eastAsia="Trebuchet MS" w:cs="Trebuchet MS"/>
          <w:color w:val="000000" w:themeColor="text1"/>
          <w:szCs w:val="24"/>
        </w:rPr>
      </w:pPr>
      <w:r w:rsidRPr="003C3228">
        <w:rPr>
          <w:rFonts w:eastAsia="Trebuchet MS" w:cs="Trebuchet MS"/>
          <w:color w:val="000000" w:themeColor="text1"/>
          <w:szCs w:val="24"/>
        </w:rPr>
        <w:t>d</w:t>
      </w:r>
      <w:r w:rsidR="00D432EB" w:rsidRPr="003C3228">
        <w:rPr>
          <w:rFonts w:eastAsia="Trebuchet MS" w:cs="Trebuchet MS"/>
          <w:color w:val="000000" w:themeColor="text1"/>
          <w:szCs w:val="24"/>
        </w:rPr>
        <w:t>evelop and deliver CLAO and CLS training programmes to internal and external parties</w:t>
      </w:r>
    </w:p>
    <w:p w14:paraId="486CFA5A" w14:textId="19B9DCE4" w:rsidR="00A40A75" w:rsidRDefault="00D432EB" w:rsidP="00A40A75">
      <w:pPr>
        <w:pStyle w:val="ListParagraph"/>
        <w:numPr>
          <w:ilvl w:val="0"/>
          <w:numId w:val="8"/>
        </w:numPr>
        <w:spacing w:after="0"/>
        <w:rPr>
          <w:rStyle w:val="normaltextrun"/>
          <w:rFonts w:eastAsia="Trebuchet MS" w:cs="Trebuchet MS"/>
          <w:color w:val="000000" w:themeColor="text1"/>
          <w:szCs w:val="24"/>
        </w:rPr>
      </w:pPr>
      <w:r w:rsidRPr="003C3228">
        <w:rPr>
          <w:rStyle w:val="normaltextrun"/>
          <w:rFonts w:eastAsia="Trebuchet MS" w:cs="Trebuchet MS"/>
          <w:color w:val="000000" w:themeColor="text1"/>
          <w:szCs w:val="24"/>
        </w:rPr>
        <w:t>Represent CLAO and SLAB (where appropriate) in relations with outside agencies</w:t>
      </w:r>
      <w:r w:rsidR="009328B6" w:rsidRPr="003C3228">
        <w:rPr>
          <w:rStyle w:val="normaltextrun"/>
          <w:rFonts w:eastAsia="Trebuchet MS" w:cs="Trebuchet MS"/>
          <w:color w:val="000000" w:themeColor="text1"/>
          <w:szCs w:val="24"/>
        </w:rPr>
        <w:t>.</w:t>
      </w:r>
    </w:p>
    <w:p w14:paraId="3CEA490F" w14:textId="77777777" w:rsidR="00ED520D" w:rsidRPr="003C3228" w:rsidRDefault="00ED520D" w:rsidP="00ED520D">
      <w:pPr>
        <w:pStyle w:val="ListParagraph"/>
        <w:numPr>
          <w:ilvl w:val="0"/>
          <w:numId w:val="0"/>
        </w:numPr>
        <w:spacing w:after="0"/>
        <w:ind w:left="360"/>
        <w:rPr>
          <w:rFonts w:eastAsia="Trebuchet MS" w:cs="Trebuchet MS"/>
          <w:color w:val="000000" w:themeColor="text1"/>
          <w:szCs w:val="24"/>
        </w:rPr>
      </w:pPr>
    </w:p>
    <w:p w14:paraId="5D6A19AA" w14:textId="3CA5BFF9" w:rsidR="007B73CE" w:rsidRPr="003C3228" w:rsidRDefault="007B73CE" w:rsidP="008D03A8">
      <w:pPr>
        <w:pStyle w:val="Heading1"/>
        <w:rPr>
          <w:lang w:val="en-GB"/>
        </w:rPr>
      </w:pPr>
      <w:r w:rsidRPr="003C3228">
        <w:rPr>
          <w:lang w:val="en-GB"/>
        </w:rPr>
        <w:lastRenderedPageBreak/>
        <w:t>Main duties and responsibilities</w:t>
      </w:r>
    </w:p>
    <w:p w14:paraId="401EA67C" w14:textId="6D924A3A" w:rsidR="00D432EB" w:rsidRPr="003C3228" w:rsidRDefault="00D432EB" w:rsidP="008D03A8">
      <w:pPr>
        <w:rPr>
          <w:rFonts w:eastAsia="Trebuchet MS" w:cs="Trebuchet MS"/>
          <w:color w:val="000000" w:themeColor="text1"/>
          <w:szCs w:val="24"/>
        </w:rPr>
      </w:pPr>
      <w:r w:rsidRPr="003C3228">
        <w:rPr>
          <w:rFonts w:eastAsia="Trebuchet MS" w:cs="Trebuchet MS"/>
          <w:b/>
          <w:bCs/>
          <w:color w:val="000000" w:themeColor="text1"/>
          <w:szCs w:val="24"/>
        </w:rPr>
        <w:t>Provid</w:t>
      </w:r>
      <w:r w:rsidR="008D03A8" w:rsidRPr="003C3228">
        <w:rPr>
          <w:rFonts w:eastAsia="Trebuchet MS" w:cs="Trebuchet MS"/>
          <w:b/>
          <w:bCs/>
          <w:color w:val="000000" w:themeColor="text1"/>
          <w:szCs w:val="24"/>
        </w:rPr>
        <w:t>e</w:t>
      </w:r>
      <w:r w:rsidRPr="003C3228">
        <w:rPr>
          <w:rFonts w:eastAsia="Trebuchet MS" w:cs="Trebuchet MS"/>
          <w:b/>
          <w:bCs/>
          <w:color w:val="000000" w:themeColor="text1"/>
          <w:szCs w:val="24"/>
        </w:rPr>
        <w:t xml:space="preserve"> a client service</w:t>
      </w:r>
      <w:r w:rsidR="008D03A8" w:rsidRPr="003C3228">
        <w:rPr>
          <w:rFonts w:eastAsia="Trebuchet MS" w:cs="Trebuchet MS"/>
          <w:b/>
          <w:bCs/>
          <w:color w:val="000000" w:themeColor="text1"/>
          <w:szCs w:val="24"/>
        </w:rPr>
        <w:t>:</w:t>
      </w:r>
      <w:r w:rsidRPr="003C3228">
        <w:rPr>
          <w:rFonts w:eastAsia="Trebuchet MS" w:cs="Trebuchet MS"/>
          <w:b/>
          <w:bCs/>
          <w:color w:val="000000" w:themeColor="text1"/>
          <w:szCs w:val="24"/>
        </w:rPr>
        <w:t xml:space="preserve">  </w:t>
      </w:r>
    </w:p>
    <w:p w14:paraId="72E5A98D" w14:textId="65B1B926" w:rsidR="00D432EB" w:rsidRPr="003C3228" w:rsidRDefault="008D03A8" w:rsidP="008D03A8">
      <w:pPr>
        <w:pStyle w:val="ListParagraph"/>
        <w:numPr>
          <w:ilvl w:val="0"/>
          <w:numId w:val="13"/>
        </w:numPr>
        <w:spacing w:after="0" w:line="240" w:lineRule="auto"/>
        <w:rPr>
          <w:rFonts w:eastAsia="Trebuchet MS" w:cs="Trebuchet MS"/>
          <w:color w:val="000000" w:themeColor="text1"/>
          <w:szCs w:val="24"/>
        </w:rPr>
      </w:pPr>
      <w:r w:rsidRPr="003C3228">
        <w:rPr>
          <w:rFonts w:eastAsia="Trebuchet MS" w:cs="Trebuchet MS"/>
          <w:color w:val="000000" w:themeColor="text1"/>
          <w:szCs w:val="24"/>
        </w:rPr>
        <w:t>r</w:t>
      </w:r>
      <w:r w:rsidR="00D432EB" w:rsidRPr="003C3228">
        <w:rPr>
          <w:rFonts w:eastAsia="Trebuchet MS" w:cs="Trebuchet MS"/>
          <w:color w:val="000000" w:themeColor="text1"/>
          <w:szCs w:val="24"/>
        </w:rPr>
        <w:t>epresent clients in civil and children’s legal assistance cases in accordance with all professional and ethical standards</w:t>
      </w:r>
      <w:r w:rsidRPr="003C3228">
        <w:rPr>
          <w:rFonts w:eastAsia="Trebuchet MS" w:cs="Trebuchet MS"/>
          <w:color w:val="000000" w:themeColor="text1"/>
          <w:szCs w:val="24"/>
        </w:rPr>
        <w:t>,</w:t>
      </w:r>
      <w:r w:rsidR="00D432EB" w:rsidRPr="003C3228">
        <w:rPr>
          <w:rFonts w:eastAsia="Trebuchet MS" w:cs="Trebuchet MS"/>
          <w:color w:val="000000" w:themeColor="text1"/>
          <w:szCs w:val="24"/>
        </w:rPr>
        <w:t xml:space="preserve"> and obligations to provide:</w:t>
      </w:r>
    </w:p>
    <w:p w14:paraId="04B7FC46" w14:textId="2155C287" w:rsidR="008D03A8" w:rsidRPr="003C3228" w:rsidRDefault="00D432EB" w:rsidP="008D03A8">
      <w:pPr>
        <w:pStyle w:val="ListParagraph"/>
        <w:numPr>
          <w:ilvl w:val="0"/>
          <w:numId w:val="16"/>
        </w:numPr>
        <w:rPr>
          <w:rFonts w:eastAsia="Trebuchet MS" w:cs="Trebuchet MS"/>
          <w:color w:val="000000" w:themeColor="text1"/>
          <w:szCs w:val="24"/>
        </w:rPr>
      </w:pPr>
      <w:r w:rsidRPr="003C3228">
        <w:rPr>
          <w:rFonts w:eastAsia="Trebuchet MS" w:cs="Trebuchet MS"/>
          <w:color w:val="000000" w:themeColor="text1"/>
          <w:szCs w:val="24"/>
        </w:rPr>
        <w:t>a quality assured service</w:t>
      </w:r>
    </w:p>
    <w:p w14:paraId="620FBA50" w14:textId="59CC5185" w:rsidR="00D432EB" w:rsidRPr="003C3228" w:rsidRDefault="00D432EB" w:rsidP="008D03A8">
      <w:pPr>
        <w:pStyle w:val="ListParagraph"/>
        <w:numPr>
          <w:ilvl w:val="0"/>
          <w:numId w:val="16"/>
        </w:numPr>
        <w:rPr>
          <w:rFonts w:eastAsia="Trebuchet MS" w:cs="Trebuchet MS"/>
          <w:color w:val="000000" w:themeColor="text1"/>
          <w:szCs w:val="24"/>
        </w:rPr>
      </w:pPr>
      <w:r w:rsidRPr="003C3228">
        <w:rPr>
          <w:rFonts w:eastAsia="Trebuchet MS" w:cs="Trebuchet MS"/>
          <w:color w:val="000000" w:themeColor="text1"/>
          <w:szCs w:val="24"/>
        </w:rPr>
        <w:t>in an effective and efficient way</w:t>
      </w:r>
    </w:p>
    <w:p w14:paraId="04ACABB2" w14:textId="0FB42D6B" w:rsidR="00D432EB" w:rsidRPr="003C3228" w:rsidRDefault="008D03A8" w:rsidP="008D03A8">
      <w:pPr>
        <w:pStyle w:val="ListParagraph"/>
        <w:numPr>
          <w:ilvl w:val="0"/>
          <w:numId w:val="12"/>
        </w:numPr>
        <w:spacing w:after="0" w:line="240" w:lineRule="auto"/>
        <w:rPr>
          <w:rFonts w:eastAsia="Trebuchet MS" w:cs="Trebuchet MS"/>
          <w:color w:val="000000" w:themeColor="text1"/>
          <w:szCs w:val="24"/>
        </w:rPr>
      </w:pPr>
      <w:r w:rsidRPr="004C5EF0">
        <w:rPr>
          <w:rFonts w:eastAsia="Trebuchet MS" w:cs="Trebuchet MS"/>
          <w:color w:val="000000" w:themeColor="text1"/>
          <w:kern w:val="0"/>
          <w:szCs w:val="24"/>
          <w:lang w:eastAsia="en-GB"/>
          <w14:ligatures w14:val="none"/>
        </w:rPr>
        <w:t>m</w:t>
      </w:r>
      <w:r w:rsidR="00D432EB" w:rsidRPr="004C5EF0">
        <w:rPr>
          <w:rFonts w:eastAsia="Trebuchet MS" w:cs="Trebuchet MS"/>
          <w:color w:val="000000" w:themeColor="text1"/>
          <w:kern w:val="0"/>
          <w:szCs w:val="24"/>
          <w:lang w:eastAsia="en-GB"/>
          <w14:ligatures w14:val="none"/>
        </w:rPr>
        <w:t>anage a high-volume caseload with minimal supervision</w:t>
      </w:r>
      <w:r w:rsidRPr="004C5EF0">
        <w:rPr>
          <w:rFonts w:eastAsia="Trebuchet MS" w:cs="Trebuchet MS"/>
          <w:color w:val="000000" w:themeColor="text1"/>
          <w:kern w:val="0"/>
          <w:szCs w:val="24"/>
          <w:lang w:eastAsia="en-GB"/>
          <w14:ligatures w14:val="none"/>
        </w:rPr>
        <w:t>,</w:t>
      </w:r>
      <w:r w:rsidR="00D432EB" w:rsidRPr="004C5EF0">
        <w:rPr>
          <w:rFonts w:eastAsia="Trebuchet MS" w:cs="Trebuchet MS"/>
          <w:color w:val="000000" w:themeColor="text1"/>
          <w:kern w:val="0"/>
          <w:szCs w:val="24"/>
          <w:lang w:eastAsia="en-GB"/>
          <w14:ligatures w14:val="none"/>
        </w:rPr>
        <w:t xml:space="preserve"> of which a large proportion will consist of specialist and highly contentious cases</w:t>
      </w:r>
      <w:r w:rsidRPr="004C5EF0">
        <w:rPr>
          <w:rFonts w:eastAsia="Trebuchet MS" w:cs="Trebuchet MS"/>
          <w:color w:val="000000" w:themeColor="text1"/>
          <w:kern w:val="0"/>
          <w:szCs w:val="24"/>
          <w:lang w:eastAsia="en-GB"/>
          <w14:ligatures w14:val="none"/>
        </w:rPr>
        <w:t>,</w:t>
      </w:r>
      <w:r w:rsidR="00D432EB" w:rsidRPr="004C5EF0">
        <w:rPr>
          <w:rFonts w:eastAsia="Trebuchet MS" w:cs="Trebuchet MS"/>
          <w:color w:val="000000" w:themeColor="text1"/>
          <w:kern w:val="0"/>
          <w:szCs w:val="24"/>
          <w:lang w:eastAsia="en-GB"/>
          <w14:ligatures w14:val="none"/>
        </w:rPr>
        <w:t xml:space="preserve"> such as proceedings within the Court of Session and/or Sheriff Appeal Court, novel points of law, representation at multi-day evidential hearings, , actions involving equalities and/or compensation claims</w:t>
      </w:r>
      <w:r w:rsidR="008D1BEF" w:rsidRPr="004C5EF0">
        <w:rPr>
          <w:rFonts w:eastAsia="Trebuchet MS" w:cs="Trebuchet MS"/>
          <w:color w:val="000000" w:themeColor="text1"/>
          <w:kern w:val="0"/>
          <w:szCs w:val="24"/>
          <w:lang w:eastAsia="en-GB"/>
          <w14:ligatures w14:val="none"/>
        </w:rPr>
        <w:t xml:space="preserve"> primarily in the area of housing and homelessness (for example; evictions, mortgage repossessions, disrepair claims, homelessness judicial reviews</w:t>
      </w:r>
      <w:r w:rsidR="008D1BEF">
        <w:rPr>
          <w:rFonts w:eastAsia="Trebuchet MS" w:cs="Trebuchet MS"/>
          <w:color w:val="000000" w:themeColor="text1"/>
        </w:rPr>
        <w:t>)</w:t>
      </w:r>
      <w:r w:rsidR="00D432EB" w:rsidRPr="008D1BEF">
        <w:rPr>
          <w:rFonts w:eastAsia="Trebuchet MS" w:cs="Trebuchet MS"/>
          <w:color w:val="000000" w:themeColor="text1"/>
        </w:rPr>
        <w:t xml:space="preserve"> </w:t>
      </w:r>
      <w:r w:rsidRPr="003C3228">
        <w:rPr>
          <w:rFonts w:eastAsia="Trebuchet MS" w:cs="Trebuchet MS"/>
          <w:color w:val="000000" w:themeColor="text1"/>
          <w:szCs w:val="24"/>
        </w:rPr>
        <w:t>p</w:t>
      </w:r>
      <w:r w:rsidR="00D432EB" w:rsidRPr="003C3228">
        <w:rPr>
          <w:rFonts w:eastAsia="Trebuchet MS" w:cs="Trebuchet MS"/>
          <w:color w:val="000000" w:themeColor="text1"/>
          <w:szCs w:val="24"/>
        </w:rPr>
        <w:t>articipate in rotas to provide a duty solicitor service, second tier support to partner agencies and cover CLAO helplines</w:t>
      </w:r>
      <w:r w:rsidRPr="003C3228">
        <w:rPr>
          <w:rFonts w:eastAsia="Trebuchet MS" w:cs="Trebuchet MS"/>
          <w:color w:val="000000" w:themeColor="text1"/>
          <w:szCs w:val="24"/>
        </w:rPr>
        <w:t>,</w:t>
      </w:r>
      <w:r w:rsidR="00D432EB" w:rsidRPr="003C3228">
        <w:rPr>
          <w:rFonts w:eastAsia="Trebuchet MS" w:cs="Trebuchet MS"/>
          <w:color w:val="000000" w:themeColor="text1"/>
          <w:szCs w:val="24"/>
        </w:rPr>
        <w:t xml:space="preserve"> as required </w:t>
      </w:r>
    </w:p>
    <w:p w14:paraId="6F43832F" w14:textId="47049479" w:rsidR="00D432EB" w:rsidRPr="003C3228" w:rsidRDefault="008D03A8" w:rsidP="008D03A8">
      <w:pPr>
        <w:pStyle w:val="ListParagraph"/>
        <w:numPr>
          <w:ilvl w:val="0"/>
          <w:numId w:val="12"/>
        </w:numPr>
        <w:spacing w:after="0" w:line="240" w:lineRule="auto"/>
        <w:rPr>
          <w:rFonts w:eastAsia="Trebuchet MS" w:cs="Trebuchet MS"/>
          <w:color w:val="000000" w:themeColor="text1"/>
          <w:szCs w:val="24"/>
        </w:rPr>
      </w:pPr>
      <w:r w:rsidRPr="003C3228">
        <w:rPr>
          <w:rFonts w:eastAsia="Trebuchet MS" w:cs="Trebuchet MS"/>
          <w:color w:val="000000" w:themeColor="text1"/>
          <w:szCs w:val="24"/>
        </w:rPr>
        <w:t>p</w:t>
      </w:r>
      <w:r w:rsidR="00D432EB" w:rsidRPr="003C3228">
        <w:rPr>
          <w:rFonts w:eastAsia="Trebuchet MS" w:cs="Trebuchet MS"/>
          <w:color w:val="000000" w:themeColor="text1"/>
          <w:szCs w:val="24"/>
        </w:rPr>
        <w:t>articipate in relevant duty solicitor schemes, including the Children’s Duty Scheme, as required</w:t>
      </w:r>
    </w:p>
    <w:p w14:paraId="59674A3C" w14:textId="7E380AD5" w:rsidR="00D432EB" w:rsidRPr="003C3228" w:rsidRDefault="008D03A8" w:rsidP="008D03A8">
      <w:pPr>
        <w:pStyle w:val="ListParagraph"/>
        <w:numPr>
          <w:ilvl w:val="0"/>
          <w:numId w:val="12"/>
        </w:numPr>
        <w:spacing w:after="0" w:line="240" w:lineRule="auto"/>
        <w:rPr>
          <w:rStyle w:val="normaltextrun"/>
          <w:rFonts w:eastAsia="Trebuchet MS" w:cs="Trebuchet MS"/>
          <w:color w:val="000000" w:themeColor="text1"/>
          <w:szCs w:val="24"/>
        </w:rPr>
      </w:pPr>
      <w:r w:rsidRPr="003C3228">
        <w:rPr>
          <w:rStyle w:val="normaltextrun"/>
          <w:rFonts w:eastAsia="Trebuchet MS" w:cs="Trebuchet MS"/>
          <w:color w:val="000000" w:themeColor="text1"/>
          <w:szCs w:val="24"/>
        </w:rPr>
        <w:t>c</w:t>
      </w:r>
      <w:r w:rsidR="00D432EB" w:rsidRPr="003C3228">
        <w:rPr>
          <w:rStyle w:val="normaltextrun"/>
          <w:rFonts w:eastAsia="Trebuchet MS" w:cs="Trebuchet MS"/>
          <w:color w:val="000000" w:themeColor="text1"/>
          <w:szCs w:val="24"/>
        </w:rPr>
        <w:t>arry out work in accordance with SLAB and CLAO policies and procedures</w:t>
      </w:r>
      <w:r w:rsidRPr="003C3228">
        <w:rPr>
          <w:rStyle w:val="normaltextrun"/>
          <w:rFonts w:eastAsia="Trebuchet MS" w:cs="Trebuchet MS"/>
          <w:color w:val="000000" w:themeColor="text1"/>
          <w:szCs w:val="24"/>
        </w:rPr>
        <w:t xml:space="preserve"> by</w:t>
      </w:r>
      <w:r w:rsidR="00D432EB" w:rsidRPr="003C3228">
        <w:rPr>
          <w:rStyle w:val="normaltextrun"/>
          <w:rFonts w:eastAsia="Trebuchet MS" w:cs="Trebuchet MS"/>
          <w:color w:val="000000" w:themeColor="text1"/>
          <w:szCs w:val="24"/>
        </w:rPr>
        <w:t xml:space="preserve"> contribut</w:t>
      </w:r>
      <w:r w:rsidRPr="003C3228">
        <w:rPr>
          <w:rStyle w:val="normaltextrun"/>
          <w:rFonts w:eastAsia="Trebuchet MS" w:cs="Trebuchet MS"/>
          <w:color w:val="000000" w:themeColor="text1"/>
          <w:szCs w:val="24"/>
        </w:rPr>
        <w:t>ing,</w:t>
      </w:r>
      <w:r w:rsidR="00D432EB" w:rsidRPr="003C3228">
        <w:rPr>
          <w:rStyle w:val="normaltextrun"/>
          <w:rFonts w:eastAsia="Trebuchet MS" w:cs="Trebuchet MS"/>
          <w:color w:val="000000" w:themeColor="text1"/>
          <w:szCs w:val="24"/>
        </w:rPr>
        <w:t xml:space="preserve"> where required</w:t>
      </w:r>
      <w:r w:rsidRPr="003C3228">
        <w:rPr>
          <w:rStyle w:val="normaltextrun"/>
          <w:rFonts w:eastAsia="Trebuchet MS" w:cs="Trebuchet MS"/>
          <w:color w:val="000000" w:themeColor="text1"/>
          <w:szCs w:val="24"/>
        </w:rPr>
        <w:t>,</w:t>
      </w:r>
      <w:r w:rsidR="00D432EB" w:rsidRPr="003C3228">
        <w:rPr>
          <w:rStyle w:val="normaltextrun"/>
          <w:rFonts w:eastAsia="Trebuchet MS" w:cs="Trebuchet MS"/>
          <w:color w:val="000000" w:themeColor="text1"/>
          <w:szCs w:val="24"/>
        </w:rPr>
        <w:t xml:space="preserve"> to the development of policies</w:t>
      </w:r>
      <w:r w:rsidRPr="003C3228">
        <w:rPr>
          <w:rStyle w:val="normaltextrun"/>
          <w:rFonts w:eastAsia="Trebuchet MS" w:cs="Trebuchet MS"/>
          <w:color w:val="000000" w:themeColor="text1"/>
          <w:szCs w:val="24"/>
        </w:rPr>
        <w:t>,</w:t>
      </w:r>
      <w:r w:rsidR="00D432EB" w:rsidRPr="003C3228">
        <w:rPr>
          <w:rStyle w:val="normaltextrun"/>
          <w:rFonts w:eastAsia="Trebuchet MS" w:cs="Trebuchet MS"/>
          <w:color w:val="000000" w:themeColor="text1"/>
          <w:szCs w:val="24"/>
        </w:rPr>
        <w:t xml:space="preserve"> procedures and corporate initiatives</w:t>
      </w:r>
      <w:r w:rsidRPr="003C3228">
        <w:rPr>
          <w:rStyle w:val="normaltextrun"/>
          <w:rFonts w:eastAsia="Trebuchet MS" w:cs="Trebuchet MS"/>
          <w:color w:val="000000" w:themeColor="text1"/>
          <w:szCs w:val="24"/>
        </w:rPr>
        <w:t>,</w:t>
      </w:r>
      <w:r w:rsidR="00D432EB" w:rsidRPr="003C3228">
        <w:rPr>
          <w:rStyle w:val="normaltextrun"/>
          <w:rFonts w:eastAsia="Trebuchet MS" w:cs="Trebuchet MS"/>
          <w:color w:val="000000" w:themeColor="text1"/>
          <w:szCs w:val="24"/>
        </w:rPr>
        <w:t xml:space="preserve"> and participat</w:t>
      </w:r>
      <w:r w:rsidRPr="003C3228">
        <w:rPr>
          <w:rStyle w:val="normaltextrun"/>
          <w:rFonts w:eastAsia="Trebuchet MS" w:cs="Trebuchet MS"/>
          <w:color w:val="000000" w:themeColor="text1"/>
          <w:szCs w:val="24"/>
        </w:rPr>
        <w:t>ing</w:t>
      </w:r>
      <w:r w:rsidR="00D432EB" w:rsidRPr="003C3228">
        <w:rPr>
          <w:rStyle w:val="normaltextrun"/>
          <w:rFonts w:eastAsia="Trebuchet MS" w:cs="Trebuchet MS"/>
          <w:color w:val="000000" w:themeColor="text1"/>
          <w:szCs w:val="24"/>
        </w:rPr>
        <w:t xml:space="preserve"> fully in SLAB’s performance review process. </w:t>
      </w:r>
      <w:r w:rsidR="009328B6" w:rsidRPr="003C3228">
        <w:rPr>
          <w:rStyle w:val="normaltextrun"/>
          <w:rFonts w:eastAsia="Trebuchet MS" w:cs="Trebuchet MS"/>
          <w:color w:val="000000" w:themeColor="text1"/>
          <w:szCs w:val="24"/>
        </w:rPr>
        <w:br/>
      </w:r>
    </w:p>
    <w:p w14:paraId="6A97C240" w14:textId="46907228" w:rsidR="00D432EB" w:rsidRPr="003C3228" w:rsidRDefault="00D432EB" w:rsidP="00D432EB">
      <w:pPr>
        <w:ind w:left="720" w:hanging="720"/>
        <w:jc w:val="both"/>
        <w:rPr>
          <w:rStyle w:val="normaltextrun"/>
          <w:rFonts w:eastAsia="Trebuchet MS" w:cs="Trebuchet MS"/>
          <w:b/>
          <w:bCs/>
          <w:color w:val="000000" w:themeColor="text1"/>
          <w:szCs w:val="24"/>
        </w:rPr>
      </w:pPr>
      <w:r w:rsidRPr="003C3228">
        <w:rPr>
          <w:rStyle w:val="normaltextrun"/>
          <w:rFonts w:eastAsia="Trebuchet MS" w:cs="Trebuchet MS"/>
          <w:b/>
          <w:bCs/>
          <w:color w:val="000000" w:themeColor="text1"/>
          <w:szCs w:val="24"/>
        </w:rPr>
        <w:t xml:space="preserve">Provide specialist casework </w:t>
      </w:r>
      <w:r w:rsidR="008D03A8" w:rsidRPr="003C3228">
        <w:rPr>
          <w:rStyle w:val="normaltextrun"/>
          <w:rFonts w:eastAsia="Trebuchet MS" w:cs="Trebuchet MS"/>
          <w:b/>
          <w:bCs/>
          <w:color w:val="000000" w:themeColor="text1"/>
          <w:szCs w:val="24"/>
        </w:rPr>
        <w:t>and</w:t>
      </w:r>
      <w:r w:rsidRPr="003C3228">
        <w:rPr>
          <w:rStyle w:val="normaltextrun"/>
          <w:rFonts w:eastAsia="Trebuchet MS" w:cs="Trebuchet MS"/>
          <w:b/>
          <w:bCs/>
          <w:color w:val="000000" w:themeColor="text1"/>
          <w:szCs w:val="24"/>
        </w:rPr>
        <w:t xml:space="preserve"> network support</w:t>
      </w:r>
      <w:r w:rsidR="008D03A8" w:rsidRPr="003C3228">
        <w:rPr>
          <w:rStyle w:val="normaltextrun"/>
          <w:rFonts w:eastAsia="Trebuchet MS" w:cs="Trebuchet MS"/>
          <w:b/>
          <w:bCs/>
          <w:color w:val="000000" w:themeColor="text1"/>
          <w:szCs w:val="24"/>
        </w:rPr>
        <w:t>:</w:t>
      </w:r>
      <w:r w:rsidRPr="003C3228">
        <w:rPr>
          <w:rStyle w:val="normaltextrun"/>
          <w:rFonts w:eastAsia="Trebuchet MS" w:cs="Trebuchet MS"/>
          <w:b/>
          <w:bCs/>
          <w:color w:val="000000" w:themeColor="text1"/>
          <w:szCs w:val="24"/>
        </w:rPr>
        <w:t xml:space="preserve"> </w:t>
      </w:r>
    </w:p>
    <w:p w14:paraId="5B040503" w14:textId="3C89EE63" w:rsidR="00D432EB" w:rsidRPr="003C3228" w:rsidRDefault="008D03A8" w:rsidP="008D03A8">
      <w:pPr>
        <w:pStyle w:val="ListParagraph"/>
        <w:numPr>
          <w:ilvl w:val="0"/>
          <w:numId w:val="9"/>
        </w:numPr>
        <w:spacing w:after="0" w:line="240" w:lineRule="auto"/>
        <w:rPr>
          <w:rFonts w:eastAsia="Trebuchet MS" w:cs="Trebuchet MS"/>
          <w:color w:val="000000" w:themeColor="text1"/>
          <w:szCs w:val="24"/>
        </w:rPr>
      </w:pPr>
      <w:r w:rsidRPr="003C3228">
        <w:rPr>
          <w:rFonts w:eastAsia="Trebuchet MS" w:cs="Trebuchet MS"/>
          <w:color w:val="000000" w:themeColor="text1"/>
          <w:szCs w:val="24"/>
        </w:rPr>
        <w:t>c</w:t>
      </w:r>
      <w:r w:rsidR="00D432EB" w:rsidRPr="003C3228">
        <w:rPr>
          <w:rFonts w:eastAsia="Trebuchet MS" w:cs="Trebuchet MS"/>
          <w:color w:val="000000" w:themeColor="text1"/>
          <w:szCs w:val="24"/>
        </w:rPr>
        <w:t>arry out specialist and/or contentious casework on behalf of the network</w:t>
      </w:r>
      <w:r w:rsidRPr="003C3228">
        <w:rPr>
          <w:rFonts w:eastAsia="Trebuchet MS" w:cs="Trebuchet MS"/>
          <w:color w:val="000000" w:themeColor="text1"/>
          <w:szCs w:val="24"/>
        </w:rPr>
        <w:t>,</w:t>
      </w:r>
      <w:r w:rsidR="00D432EB" w:rsidRPr="003C3228">
        <w:rPr>
          <w:rFonts w:eastAsia="Trebuchet MS" w:cs="Trebuchet MS"/>
          <w:color w:val="000000" w:themeColor="text1"/>
          <w:szCs w:val="24"/>
        </w:rPr>
        <w:t xml:space="preserve"> as required </w:t>
      </w:r>
    </w:p>
    <w:p w14:paraId="44413648" w14:textId="1A52E4DA" w:rsidR="00D432EB" w:rsidRPr="003C3228" w:rsidRDefault="008D03A8" w:rsidP="008D03A8">
      <w:pPr>
        <w:pStyle w:val="ListParagraph"/>
        <w:numPr>
          <w:ilvl w:val="0"/>
          <w:numId w:val="9"/>
        </w:numPr>
        <w:spacing w:after="0" w:line="240" w:lineRule="auto"/>
        <w:rPr>
          <w:rFonts w:eastAsia="Trebuchet MS" w:cs="Trebuchet MS"/>
          <w:color w:val="000000" w:themeColor="text1"/>
          <w:szCs w:val="24"/>
        </w:rPr>
      </w:pPr>
      <w:r w:rsidRPr="003C3228">
        <w:rPr>
          <w:rFonts w:eastAsia="Trebuchet MS" w:cs="Trebuchet MS"/>
          <w:color w:val="000000" w:themeColor="text1"/>
          <w:szCs w:val="24"/>
        </w:rPr>
        <w:t>p</w:t>
      </w:r>
      <w:r w:rsidR="00D432EB" w:rsidRPr="003C3228">
        <w:rPr>
          <w:rFonts w:eastAsia="Trebuchet MS" w:cs="Trebuchet MS"/>
          <w:color w:val="000000" w:themeColor="text1"/>
          <w:szCs w:val="24"/>
        </w:rPr>
        <w:t>rovide both general and specialist casework support, cover, guidance, supervision and mentoring to solicitors, including trainee</w:t>
      </w:r>
      <w:r w:rsidRPr="003C3228">
        <w:rPr>
          <w:rFonts w:eastAsia="Trebuchet MS" w:cs="Trebuchet MS"/>
          <w:color w:val="000000" w:themeColor="text1"/>
          <w:szCs w:val="24"/>
        </w:rPr>
        <w:t>s</w:t>
      </w:r>
      <w:r w:rsidR="00D432EB" w:rsidRPr="003C3228">
        <w:rPr>
          <w:rFonts w:eastAsia="Trebuchet MS" w:cs="Trebuchet MS"/>
          <w:color w:val="000000" w:themeColor="text1"/>
          <w:szCs w:val="24"/>
        </w:rPr>
        <w:t xml:space="preserve"> and newly qualified solicitors, as required </w:t>
      </w:r>
    </w:p>
    <w:p w14:paraId="14CC3B1B" w14:textId="7922330B" w:rsidR="00D432EB" w:rsidRPr="003C3228" w:rsidRDefault="008D03A8" w:rsidP="008D03A8">
      <w:pPr>
        <w:pStyle w:val="ListParagraph"/>
        <w:numPr>
          <w:ilvl w:val="0"/>
          <w:numId w:val="9"/>
        </w:numPr>
        <w:spacing w:after="0" w:line="240" w:lineRule="auto"/>
        <w:rPr>
          <w:rFonts w:eastAsia="Trebuchet MS" w:cs="Trebuchet MS"/>
          <w:color w:val="000000" w:themeColor="text1"/>
          <w:szCs w:val="24"/>
        </w:rPr>
      </w:pPr>
      <w:r w:rsidRPr="003C3228">
        <w:rPr>
          <w:rFonts w:eastAsia="Trebuchet MS" w:cs="Trebuchet MS"/>
          <w:color w:val="000000" w:themeColor="text1"/>
          <w:szCs w:val="24"/>
        </w:rPr>
        <w:t>e</w:t>
      </w:r>
      <w:r w:rsidR="00D432EB" w:rsidRPr="003C3228">
        <w:rPr>
          <w:rFonts w:eastAsia="Trebuchet MS" w:cs="Trebuchet MS"/>
          <w:color w:val="000000" w:themeColor="text1"/>
          <w:szCs w:val="24"/>
        </w:rPr>
        <w:t xml:space="preserve">nsure solicitors are kept </w:t>
      </w:r>
      <w:r w:rsidRPr="003C3228">
        <w:rPr>
          <w:rFonts w:eastAsia="Trebuchet MS" w:cs="Trebuchet MS"/>
          <w:color w:val="000000" w:themeColor="text1"/>
          <w:szCs w:val="24"/>
        </w:rPr>
        <w:t>up to date</w:t>
      </w:r>
      <w:r w:rsidR="00D432EB" w:rsidRPr="003C3228">
        <w:rPr>
          <w:rFonts w:eastAsia="Trebuchet MS" w:cs="Trebuchet MS"/>
          <w:color w:val="000000" w:themeColor="text1"/>
          <w:szCs w:val="24"/>
        </w:rPr>
        <w:t xml:space="preserve"> in relation to legal developments and how these might impact service delivery </w:t>
      </w:r>
    </w:p>
    <w:p w14:paraId="7A043134" w14:textId="1E2CCB7C" w:rsidR="00D432EB" w:rsidRPr="003C3228" w:rsidRDefault="008D03A8" w:rsidP="008D03A8">
      <w:pPr>
        <w:pStyle w:val="ListParagraph"/>
        <w:numPr>
          <w:ilvl w:val="0"/>
          <w:numId w:val="9"/>
        </w:numPr>
        <w:spacing w:after="0" w:line="240" w:lineRule="auto"/>
        <w:rPr>
          <w:rFonts w:eastAsia="Trebuchet MS" w:cs="Trebuchet MS"/>
          <w:color w:val="000000" w:themeColor="text1"/>
          <w:szCs w:val="24"/>
        </w:rPr>
      </w:pPr>
      <w:r w:rsidRPr="003C3228">
        <w:rPr>
          <w:rFonts w:eastAsia="Trebuchet MS" w:cs="Trebuchet MS"/>
          <w:color w:val="000000" w:themeColor="text1"/>
          <w:szCs w:val="24"/>
        </w:rPr>
        <w:t>a</w:t>
      </w:r>
      <w:r w:rsidR="00D432EB" w:rsidRPr="003C3228">
        <w:rPr>
          <w:rFonts w:eastAsia="Trebuchet MS" w:cs="Trebuchet MS"/>
          <w:color w:val="000000" w:themeColor="text1"/>
          <w:szCs w:val="24"/>
        </w:rPr>
        <w:t>ssist managers with staff training, including staff inductions and supporting new colleagues</w:t>
      </w:r>
    </w:p>
    <w:p w14:paraId="7B79EAFF" w14:textId="37870979" w:rsidR="00D432EB" w:rsidRPr="003C3228" w:rsidRDefault="00D432EB" w:rsidP="008D03A8">
      <w:pPr>
        <w:pStyle w:val="ListParagraph"/>
        <w:numPr>
          <w:ilvl w:val="0"/>
          <w:numId w:val="9"/>
        </w:numPr>
        <w:spacing w:after="0" w:line="240" w:lineRule="auto"/>
        <w:rPr>
          <w:rFonts w:eastAsia="Trebuchet MS" w:cs="Trebuchet MS"/>
          <w:color w:val="000000" w:themeColor="text1"/>
          <w:szCs w:val="24"/>
        </w:rPr>
      </w:pPr>
      <w:r w:rsidRPr="003C3228">
        <w:rPr>
          <w:rFonts w:eastAsia="Trebuchet MS" w:cs="Trebuchet MS"/>
          <w:color w:val="000000" w:themeColor="text1"/>
          <w:szCs w:val="24"/>
        </w:rPr>
        <w:t>Help develop CLAO’s strategic case and project work capabilities by developing internal training, resources, legal opinions, guidance, plans and processes</w:t>
      </w:r>
      <w:r w:rsidR="008D03A8" w:rsidRPr="003C3228">
        <w:rPr>
          <w:rFonts w:eastAsia="Trebuchet MS" w:cs="Trebuchet MS"/>
          <w:color w:val="000000" w:themeColor="text1"/>
          <w:szCs w:val="24"/>
        </w:rPr>
        <w:t>,</w:t>
      </w:r>
      <w:r w:rsidRPr="003C3228">
        <w:rPr>
          <w:rFonts w:eastAsia="Trebuchet MS" w:cs="Trebuchet MS"/>
          <w:color w:val="000000" w:themeColor="text1"/>
          <w:szCs w:val="24"/>
        </w:rPr>
        <w:t xml:space="preserve"> as required. </w:t>
      </w:r>
      <w:r w:rsidR="009328B6" w:rsidRPr="003C3228">
        <w:rPr>
          <w:rFonts w:eastAsia="Trebuchet MS" w:cs="Trebuchet MS"/>
          <w:color w:val="000000" w:themeColor="text1"/>
          <w:szCs w:val="24"/>
        </w:rPr>
        <w:br/>
      </w:r>
    </w:p>
    <w:p w14:paraId="0F3942CF" w14:textId="5EF896F5" w:rsidR="00D432EB" w:rsidRPr="003C3228" w:rsidRDefault="00D432EB" w:rsidP="00E75604">
      <w:pPr>
        <w:rPr>
          <w:rFonts w:eastAsia="Trebuchet MS" w:cs="Trebuchet MS"/>
          <w:b/>
          <w:bCs/>
          <w:color w:val="000000" w:themeColor="text1"/>
          <w:szCs w:val="24"/>
        </w:rPr>
      </w:pPr>
      <w:r w:rsidRPr="003C3228">
        <w:rPr>
          <w:rFonts w:eastAsia="Trebuchet MS" w:cs="Trebuchet MS"/>
          <w:b/>
          <w:bCs/>
          <w:color w:val="000000" w:themeColor="text1"/>
          <w:szCs w:val="24"/>
        </w:rPr>
        <w:t xml:space="preserve">Assist </w:t>
      </w:r>
      <w:r w:rsidR="00E75604" w:rsidRPr="003C3228">
        <w:rPr>
          <w:rFonts w:eastAsia="Trebuchet MS" w:cs="Trebuchet MS"/>
          <w:b/>
          <w:bCs/>
          <w:color w:val="000000" w:themeColor="text1"/>
          <w:szCs w:val="24"/>
        </w:rPr>
        <w:t xml:space="preserve">Heads of Office </w:t>
      </w:r>
      <w:r w:rsidRPr="003C3228">
        <w:rPr>
          <w:rFonts w:eastAsia="Trebuchet MS" w:cs="Trebuchet MS"/>
          <w:b/>
          <w:bCs/>
          <w:color w:val="000000" w:themeColor="text1"/>
          <w:szCs w:val="24"/>
        </w:rPr>
        <w:t xml:space="preserve">in day-to-day </w:t>
      </w:r>
      <w:r w:rsidR="008D03A8" w:rsidRPr="003C3228">
        <w:rPr>
          <w:rFonts w:eastAsia="Trebuchet MS" w:cs="Trebuchet MS"/>
          <w:b/>
          <w:bCs/>
          <w:color w:val="000000" w:themeColor="text1"/>
          <w:szCs w:val="24"/>
        </w:rPr>
        <w:t>office management</w:t>
      </w:r>
      <w:r w:rsidR="00E75604" w:rsidRPr="003C3228">
        <w:rPr>
          <w:rFonts w:eastAsia="Trebuchet MS" w:cs="Trebuchet MS"/>
          <w:b/>
          <w:bCs/>
          <w:color w:val="000000" w:themeColor="text1"/>
          <w:szCs w:val="24"/>
        </w:rPr>
        <w:t xml:space="preserve"> by</w:t>
      </w:r>
      <w:r w:rsidR="008D03A8" w:rsidRPr="003C3228">
        <w:rPr>
          <w:rFonts w:eastAsia="Trebuchet MS" w:cs="Trebuchet MS"/>
          <w:b/>
          <w:bCs/>
          <w:color w:val="000000" w:themeColor="text1"/>
          <w:szCs w:val="24"/>
        </w:rPr>
        <w:t xml:space="preserve">: </w:t>
      </w:r>
    </w:p>
    <w:p w14:paraId="6EB6EC23" w14:textId="03C3A905" w:rsidR="00D432EB" w:rsidRPr="003C3228" w:rsidRDefault="00E75604" w:rsidP="008D03A8">
      <w:pPr>
        <w:pStyle w:val="ListParagraph"/>
        <w:numPr>
          <w:ilvl w:val="0"/>
          <w:numId w:val="11"/>
        </w:numPr>
        <w:spacing w:after="0" w:line="240" w:lineRule="auto"/>
        <w:rPr>
          <w:rFonts w:eastAsia="Trebuchet MS" w:cs="Trebuchet MS"/>
          <w:color w:val="000000" w:themeColor="text1"/>
          <w:szCs w:val="24"/>
        </w:rPr>
      </w:pPr>
      <w:r w:rsidRPr="003C3228">
        <w:rPr>
          <w:rFonts w:eastAsia="Trebuchet MS" w:cs="Trebuchet MS"/>
          <w:color w:val="000000" w:themeColor="text1"/>
          <w:szCs w:val="24"/>
        </w:rPr>
        <w:t>reviewing w</w:t>
      </w:r>
      <w:r w:rsidR="00D432EB" w:rsidRPr="003C3228">
        <w:rPr>
          <w:rFonts w:eastAsia="Trebuchet MS" w:cs="Trebuchet MS"/>
          <w:color w:val="000000" w:themeColor="text1"/>
          <w:szCs w:val="24"/>
        </w:rPr>
        <w:t>ork allocation and rotas</w:t>
      </w:r>
    </w:p>
    <w:p w14:paraId="7A8DFAC4" w14:textId="2FD94CEE" w:rsidR="00D432EB" w:rsidRPr="003C3228" w:rsidRDefault="00E75604" w:rsidP="008D03A8">
      <w:pPr>
        <w:pStyle w:val="ListParagraph"/>
        <w:numPr>
          <w:ilvl w:val="0"/>
          <w:numId w:val="11"/>
        </w:numPr>
        <w:spacing w:after="0" w:line="240" w:lineRule="auto"/>
        <w:rPr>
          <w:rFonts w:eastAsia="Trebuchet MS" w:cs="Trebuchet MS"/>
          <w:color w:val="000000" w:themeColor="text1"/>
          <w:szCs w:val="24"/>
        </w:rPr>
      </w:pPr>
      <w:r w:rsidRPr="003C3228">
        <w:rPr>
          <w:rFonts w:eastAsia="Trebuchet MS" w:cs="Trebuchet MS"/>
          <w:color w:val="000000" w:themeColor="text1"/>
          <w:szCs w:val="24"/>
        </w:rPr>
        <w:t>assessing d</w:t>
      </w:r>
      <w:r w:rsidR="00D432EB" w:rsidRPr="003C3228">
        <w:rPr>
          <w:rFonts w:eastAsia="Trebuchet MS" w:cs="Trebuchet MS"/>
          <w:color w:val="000000" w:themeColor="text1"/>
          <w:szCs w:val="24"/>
        </w:rPr>
        <w:t>iary management</w:t>
      </w:r>
    </w:p>
    <w:p w14:paraId="33DA1B61" w14:textId="630BE9EA" w:rsidR="00D432EB" w:rsidRPr="003C3228" w:rsidRDefault="00E75604" w:rsidP="008D03A8">
      <w:pPr>
        <w:pStyle w:val="ListParagraph"/>
        <w:numPr>
          <w:ilvl w:val="0"/>
          <w:numId w:val="11"/>
        </w:numPr>
        <w:spacing w:after="0" w:line="240" w:lineRule="auto"/>
        <w:rPr>
          <w:rFonts w:eastAsia="Trebuchet MS" w:cs="Trebuchet MS"/>
          <w:color w:val="000000" w:themeColor="text1"/>
          <w:szCs w:val="24"/>
        </w:rPr>
      </w:pPr>
      <w:r w:rsidRPr="003C3228">
        <w:rPr>
          <w:rFonts w:eastAsia="Trebuchet MS" w:cs="Trebuchet MS"/>
          <w:color w:val="000000" w:themeColor="text1"/>
          <w:szCs w:val="24"/>
        </w:rPr>
        <w:t>evaluating w</w:t>
      </w:r>
      <w:r w:rsidR="00D432EB" w:rsidRPr="003C3228">
        <w:rPr>
          <w:rFonts w:eastAsia="Trebuchet MS" w:cs="Trebuchet MS"/>
          <w:color w:val="000000" w:themeColor="text1"/>
          <w:szCs w:val="24"/>
        </w:rPr>
        <w:t>ork completion</w:t>
      </w:r>
    </w:p>
    <w:p w14:paraId="51591A8D" w14:textId="357C98CD" w:rsidR="00D432EB" w:rsidRPr="003C3228" w:rsidRDefault="00E75604" w:rsidP="008D03A8">
      <w:pPr>
        <w:pStyle w:val="ListParagraph"/>
        <w:numPr>
          <w:ilvl w:val="0"/>
          <w:numId w:val="11"/>
        </w:numPr>
        <w:spacing w:after="0" w:line="240" w:lineRule="auto"/>
        <w:rPr>
          <w:rFonts w:eastAsia="Trebuchet MS" w:cs="Trebuchet MS"/>
          <w:color w:val="000000" w:themeColor="text1"/>
          <w:szCs w:val="24"/>
        </w:rPr>
      </w:pPr>
      <w:r w:rsidRPr="003C3228">
        <w:rPr>
          <w:rFonts w:eastAsia="Trebuchet MS" w:cs="Trebuchet MS"/>
          <w:color w:val="000000" w:themeColor="text1"/>
          <w:szCs w:val="24"/>
        </w:rPr>
        <w:t>s</w:t>
      </w:r>
      <w:r w:rsidR="00D432EB" w:rsidRPr="003C3228">
        <w:rPr>
          <w:rFonts w:eastAsia="Trebuchet MS" w:cs="Trebuchet MS"/>
          <w:color w:val="000000" w:themeColor="text1"/>
          <w:szCs w:val="24"/>
        </w:rPr>
        <w:t>upervis</w:t>
      </w:r>
      <w:r w:rsidRPr="003C3228">
        <w:rPr>
          <w:rFonts w:eastAsia="Trebuchet MS" w:cs="Trebuchet MS"/>
          <w:color w:val="000000" w:themeColor="text1"/>
          <w:szCs w:val="24"/>
        </w:rPr>
        <w:t>ing</w:t>
      </w:r>
      <w:r w:rsidR="00D432EB" w:rsidRPr="003C3228">
        <w:rPr>
          <w:rFonts w:eastAsia="Trebuchet MS" w:cs="Trebuchet MS"/>
          <w:color w:val="000000" w:themeColor="text1"/>
          <w:szCs w:val="24"/>
        </w:rPr>
        <w:t xml:space="preserve"> work</w:t>
      </w:r>
      <w:r w:rsidRPr="003C3228">
        <w:rPr>
          <w:rFonts w:eastAsia="Trebuchet MS" w:cs="Trebuchet MS"/>
          <w:color w:val="000000" w:themeColor="text1"/>
          <w:szCs w:val="24"/>
        </w:rPr>
        <w:t xml:space="preserve">, </w:t>
      </w:r>
      <w:r w:rsidR="00D432EB" w:rsidRPr="003C3228">
        <w:rPr>
          <w:rFonts w:eastAsia="Trebuchet MS" w:cs="Trebuchet MS"/>
          <w:color w:val="000000" w:themeColor="text1"/>
          <w:szCs w:val="24"/>
        </w:rPr>
        <w:t>including trainee</w:t>
      </w:r>
      <w:r w:rsidRPr="003C3228">
        <w:rPr>
          <w:rFonts w:eastAsia="Trebuchet MS" w:cs="Trebuchet MS"/>
          <w:color w:val="000000" w:themeColor="text1"/>
          <w:szCs w:val="24"/>
        </w:rPr>
        <w:t xml:space="preserve">s, </w:t>
      </w:r>
      <w:r w:rsidR="00D432EB" w:rsidRPr="003C3228">
        <w:rPr>
          <w:rFonts w:eastAsia="Trebuchet MS" w:cs="Trebuchet MS"/>
          <w:color w:val="000000" w:themeColor="text1"/>
          <w:szCs w:val="24"/>
        </w:rPr>
        <w:t>and ensuring Law Society compliance</w:t>
      </w:r>
    </w:p>
    <w:p w14:paraId="625C638B" w14:textId="1824803E" w:rsidR="00D432EB" w:rsidRPr="003C3228" w:rsidRDefault="00E75604" w:rsidP="008D03A8">
      <w:pPr>
        <w:pStyle w:val="ListParagraph"/>
        <w:numPr>
          <w:ilvl w:val="0"/>
          <w:numId w:val="11"/>
        </w:numPr>
        <w:spacing w:after="0" w:line="240" w:lineRule="auto"/>
        <w:rPr>
          <w:rFonts w:eastAsia="Trebuchet MS" w:cs="Trebuchet MS"/>
          <w:color w:val="000000" w:themeColor="text1"/>
          <w:szCs w:val="24"/>
        </w:rPr>
      </w:pPr>
      <w:r w:rsidRPr="003C3228">
        <w:rPr>
          <w:rFonts w:eastAsia="Trebuchet MS" w:cs="Trebuchet MS"/>
          <w:color w:val="000000" w:themeColor="text1"/>
          <w:szCs w:val="24"/>
        </w:rPr>
        <w:t>processing c</w:t>
      </w:r>
      <w:r w:rsidR="00D432EB" w:rsidRPr="003C3228">
        <w:rPr>
          <w:rFonts w:eastAsia="Trebuchet MS" w:cs="Trebuchet MS"/>
          <w:color w:val="000000" w:themeColor="text1"/>
          <w:szCs w:val="24"/>
        </w:rPr>
        <w:t>omplaints, SARs and FOIs</w:t>
      </w:r>
    </w:p>
    <w:p w14:paraId="0D63C0EA" w14:textId="5E6F1A09" w:rsidR="00D432EB" w:rsidRPr="003C3228" w:rsidRDefault="00E75604" w:rsidP="008D03A8">
      <w:pPr>
        <w:pStyle w:val="ListParagraph"/>
        <w:numPr>
          <w:ilvl w:val="0"/>
          <w:numId w:val="11"/>
        </w:numPr>
        <w:spacing w:after="0" w:line="240" w:lineRule="auto"/>
        <w:rPr>
          <w:rFonts w:eastAsia="Trebuchet MS" w:cs="Trebuchet MS"/>
          <w:color w:val="000000" w:themeColor="text1"/>
          <w:szCs w:val="24"/>
        </w:rPr>
      </w:pPr>
      <w:r w:rsidRPr="003C3228">
        <w:rPr>
          <w:rFonts w:eastAsia="Trebuchet MS" w:cs="Trebuchet MS"/>
          <w:color w:val="000000" w:themeColor="text1"/>
          <w:szCs w:val="24"/>
        </w:rPr>
        <w:t>r</w:t>
      </w:r>
      <w:r w:rsidR="00D432EB" w:rsidRPr="003C3228">
        <w:rPr>
          <w:rFonts w:eastAsia="Trebuchet MS" w:cs="Trebuchet MS"/>
          <w:color w:val="000000" w:themeColor="text1"/>
          <w:szCs w:val="24"/>
        </w:rPr>
        <w:t>epresenting SLAB in relations with outside agencies</w:t>
      </w:r>
      <w:r w:rsidRPr="003C3228">
        <w:rPr>
          <w:rFonts w:eastAsia="Trebuchet MS" w:cs="Trebuchet MS"/>
          <w:color w:val="000000" w:themeColor="text1"/>
          <w:szCs w:val="24"/>
        </w:rPr>
        <w:t>, where appropriate</w:t>
      </w:r>
    </w:p>
    <w:p w14:paraId="78841328" w14:textId="08D5E919" w:rsidR="00D432EB" w:rsidRPr="003C3228" w:rsidRDefault="00E75604" w:rsidP="00E75604">
      <w:pPr>
        <w:pStyle w:val="ListParagraph"/>
        <w:numPr>
          <w:ilvl w:val="0"/>
          <w:numId w:val="11"/>
        </w:numPr>
        <w:spacing w:after="0" w:line="240" w:lineRule="auto"/>
        <w:rPr>
          <w:rFonts w:eastAsia="Trebuchet MS" w:cs="Trebuchet MS"/>
          <w:color w:val="000000" w:themeColor="text1"/>
          <w:szCs w:val="24"/>
        </w:rPr>
      </w:pPr>
      <w:r w:rsidRPr="003C3228">
        <w:rPr>
          <w:rFonts w:eastAsia="Trebuchet MS" w:cs="Trebuchet MS"/>
          <w:color w:val="000000" w:themeColor="text1"/>
          <w:szCs w:val="24"/>
        </w:rPr>
        <w:t>contributing to</w:t>
      </w:r>
      <w:r w:rsidR="00D432EB" w:rsidRPr="003C3228">
        <w:rPr>
          <w:rFonts w:eastAsia="Trebuchet MS" w:cs="Trebuchet MS"/>
          <w:color w:val="000000" w:themeColor="text1"/>
          <w:szCs w:val="24"/>
        </w:rPr>
        <w:t xml:space="preserve"> the ongoing development of partnership working with outside agencies to support the ongoing development of long-term strategic goals</w:t>
      </w:r>
      <w:r w:rsidR="00D432EB" w:rsidRPr="003C3228">
        <w:rPr>
          <w:szCs w:val="24"/>
        </w:rPr>
        <w:br/>
      </w:r>
      <w:r w:rsidR="00D432EB" w:rsidRPr="003C3228">
        <w:rPr>
          <w:rFonts w:eastAsia="Trebuchet MS" w:cs="Trebuchet MS"/>
          <w:color w:val="000000" w:themeColor="text1"/>
          <w:szCs w:val="24"/>
        </w:rPr>
        <w:t xml:space="preserve">of the Scottish Government. </w:t>
      </w:r>
      <w:r w:rsidRPr="003C3228">
        <w:rPr>
          <w:rFonts w:eastAsia="Trebuchet MS" w:cs="Trebuchet MS"/>
          <w:color w:val="000000" w:themeColor="text1"/>
          <w:szCs w:val="24"/>
        </w:rPr>
        <w:br/>
      </w:r>
    </w:p>
    <w:p w14:paraId="7DDFF0E5" w14:textId="17539FDA" w:rsidR="00D432EB" w:rsidRPr="003C3228" w:rsidRDefault="00D432EB" w:rsidP="00E75604">
      <w:pPr>
        <w:ind w:left="720" w:hanging="720"/>
        <w:rPr>
          <w:rFonts w:eastAsia="Trebuchet MS" w:cs="Trebuchet MS"/>
          <w:b/>
          <w:bCs/>
          <w:color w:val="000000" w:themeColor="text1"/>
          <w:szCs w:val="24"/>
        </w:rPr>
      </w:pPr>
      <w:r w:rsidRPr="003C3228">
        <w:rPr>
          <w:rFonts w:eastAsia="Trebuchet MS" w:cs="Trebuchet MS"/>
          <w:b/>
          <w:bCs/>
          <w:color w:val="000000" w:themeColor="text1"/>
          <w:szCs w:val="24"/>
        </w:rPr>
        <w:t>Assist coordination and development of strategic work</w:t>
      </w:r>
      <w:r w:rsidR="00E75604" w:rsidRPr="003C3228">
        <w:rPr>
          <w:rFonts w:eastAsia="Trebuchet MS" w:cs="Trebuchet MS"/>
          <w:b/>
          <w:bCs/>
          <w:color w:val="000000" w:themeColor="text1"/>
          <w:szCs w:val="24"/>
        </w:rPr>
        <w:t>:</w:t>
      </w:r>
    </w:p>
    <w:p w14:paraId="13297BB4" w14:textId="3167F245" w:rsidR="00D432EB" w:rsidRPr="003C3228" w:rsidRDefault="00E75604" w:rsidP="00E75604">
      <w:pPr>
        <w:pStyle w:val="ListParagraph"/>
        <w:numPr>
          <w:ilvl w:val="0"/>
          <w:numId w:val="10"/>
        </w:numPr>
        <w:spacing w:after="0" w:line="240" w:lineRule="auto"/>
        <w:rPr>
          <w:rFonts w:eastAsia="Trebuchet MS" w:cs="Trebuchet MS"/>
          <w:color w:val="000000" w:themeColor="text1"/>
          <w:szCs w:val="24"/>
        </w:rPr>
      </w:pPr>
      <w:r w:rsidRPr="003C3228">
        <w:rPr>
          <w:rFonts w:eastAsia="Trebuchet MS" w:cs="Trebuchet MS"/>
          <w:color w:val="000000" w:themeColor="text1"/>
          <w:szCs w:val="24"/>
        </w:rPr>
        <w:t>h</w:t>
      </w:r>
      <w:r w:rsidR="00D432EB" w:rsidRPr="003C3228">
        <w:rPr>
          <w:rFonts w:eastAsia="Trebuchet MS" w:cs="Trebuchet MS"/>
          <w:color w:val="000000" w:themeColor="text1"/>
          <w:szCs w:val="24"/>
        </w:rPr>
        <w:t>elp managers coordinate</w:t>
      </w:r>
      <w:r w:rsidRPr="003C3228">
        <w:rPr>
          <w:rFonts w:eastAsia="Trebuchet MS" w:cs="Trebuchet MS"/>
          <w:color w:val="000000" w:themeColor="text1"/>
          <w:szCs w:val="24"/>
        </w:rPr>
        <w:t xml:space="preserve"> and</w:t>
      </w:r>
      <w:r w:rsidR="00D432EB" w:rsidRPr="003C3228">
        <w:rPr>
          <w:rFonts w:eastAsia="Trebuchet MS" w:cs="Trebuchet MS"/>
          <w:color w:val="000000" w:themeColor="text1"/>
          <w:szCs w:val="24"/>
        </w:rPr>
        <w:t xml:space="preserve"> plan the delivery of CLAO’s strategic work </w:t>
      </w:r>
    </w:p>
    <w:p w14:paraId="397B5B45" w14:textId="230F0CA3" w:rsidR="00D432EB" w:rsidRPr="003C3228" w:rsidRDefault="00D432EB" w:rsidP="00E75604">
      <w:pPr>
        <w:pStyle w:val="ListParagraph"/>
        <w:numPr>
          <w:ilvl w:val="0"/>
          <w:numId w:val="10"/>
        </w:numPr>
        <w:spacing w:after="0" w:line="240" w:lineRule="auto"/>
        <w:rPr>
          <w:rFonts w:eastAsia="Trebuchet MS" w:cs="Trebuchet MS"/>
          <w:color w:val="000000" w:themeColor="text1"/>
          <w:szCs w:val="24"/>
        </w:rPr>
      </w:pPr>
      <w:r w:rsidRPr="003C3228">
        <w:rPr>
          <w:rFonts w:eastAsia="Trebuchet MS" w:cs="Trebuchet MS"/>
          <w:color w:val="000000" w:themeColor="text1"/>
          <w:szCs w:val="24"/>
        </w:rPr>
        <w:t xml:space="preserve">develop processes, procedures, toolkits, communication materials and training to support and expand the day-to-day delivery of </w:t>
      </w:r>
      <w:r w:rsidR="00E75604" w:rsidRPr="003C3228">
        <w:rPr>
          <w:rFonts w:eastAsia="Trebuchet MS" w:cs="Trebuchet MS"/>
          <w:color w:val="000000" w:themeColor="text1"/>
          <w:szCs w:val="24"/>
        </w:rPr>
        <w:t xml:space="preserve">CLAO’s strategic work (under the supervision of the Head of Office/Head of Service) </w:t>
      </w:r>
    </w:p>
    <w:p w14:paraId="4C69265B" w14:textId="3C97B38D" w:rsidR="00D432EB" w:rsidRPr="003C3228" w:rsidRDefault="00E75604" w:rsidP="00E75604">
      <w:pPr>
        <w:pStyle w:val="ListParagraph"/>
        <w:numPr>
          <w:ilvl w:val="0"/>
          <w:numId w:val="10"/>
        </w:numPr>
        <w:spacing w:after="0" w:line="240" w:lineRule="auto"/>
        <w:rPr>
          <w:rFonts w:eastAsia="Trebuchet MS" w:cs="Trebuchet MS"/>
          <w:color w:val="000000" w:themeColor="text1"/>
          <w:szCs w:val="24"/>
        </w:rPr>
      </w:pPr>
      <w:r w:rsidRPr="003C3228">
        <w:rPr>
          <w:rFonts w:eastAsia="Trebuchet MS" w:cs="Trebuchet MS"/>
          <w:color w:val="000000" w:themeColor="text1"/>
          <w:szCs w:val="24"/>
        </w:rPr>
        <w:lastRenderedPageBreak/>
        <w:t>p</w:t>
      </w:r>
      <w:r w:rsidR="00D432EB" w:rsidRPr="003C3228">
        <w:rPr>
          <w:rFonts w:eastAsia="Trebuchet MS" w:cs="Trebuchet MS"/>
          <w:color w:val="000000" w:themeColor="text1"/>
          <w:szCs w:val="24"/>
        </w:rPr>
        <w:t xml:space="preserve">rovide data and other insights to inform decisions about the development and ongoing delivery of </w:t>
      </w:r>
      <w:r w:rsidRPr="003C3228">
        <w:rPr>
          <w:rFonts w:eastAsia="Trebuchet MS" w:cs="Trebuchet MS"/>
          <w:color w:val="000000" w:themeColor="text1"/>
          <w:szCs w:val="24"/>
        </w:rPr>
        <w:t>CLAO’s strategic work</w:t>
      </w:r>
    </w:p>
    <w:p w14:paraId="78F1450D" w14:textId="1EE8194A" w:rsidR="00D432EB" w:rsidRPr="003C3228" w:rsidRDefault="00E75604" w:rsidP="00E75604">
      <w:pPr>
        <w:pStyle w:val="ListParagraph"/>
        <w:numPr>
          <w:ilvl w:val="0"/>
          <w:numId w:val="10"/>
        </w:numPr>
        <w:spacing w:after="0" w:line="240" w:lineRule="auto"/>
        <w:rPr>
          <w:rFonts w:eastAsia="Trebuchet MS" w:cs="Trebuchet MS"/>
          <w:color w:val="000000" w:themeColor="text1"/>
          <w:szCs w:val="24"/>
        </w:rPr>
      </w:pPr>
      <w:r w:rsidRPr="003C3228">
        <w:rPr>
          <w:rFonts w:eastAsia="Trebuchet MS" w:cs="Trebuchet MS"/>
          <w:color w:val="000000" w:themeColor="text1"/>
          <w:szCs w:val="24"/>
        </w:rPr>
        <w:t>c</w:t>
      </w:r>
      <w:r w:rsidR="00D432EB" w:rsidRPr="003C3228">
        <w:rPr>
          <w:rFonts w:eastAsia="Trebuchet MS" w:cs="Trebuchet MS"/>
          <w:color w:val="000000" w:themeColor="text1"/>
          <w:szCs w:val="24"/>
        </w:rPr>
        <w:t>ontribute to CLAO and CLS working groups and assist managers with progressing relevant actions</w:t>
      </w:r>
      <w:r w:rsidRPr="003C3228">
        <w:rPr>
          <w:rFonts w:eastAsia="Trebuchet MS" w:cs="Trebuchet MS"/>
          <w:color w:val="000000" w:themeColor="text1"/>
          <w:szCs w:val="24"/>
        </w:rPr>
        <w:t>,</w:t>
      </w:r>
      <w:r w:rsidR="00D432EB" w:rsidRPr="003C3228">
        <w:rPr>
          <w:rFonts w:eastAsia="Trebuchet MS" w:cs="Trebuchet MS"/>
          <w:color w:val="000000" w:themeColor="text1"/>
          <w:szCs w:val="24"/>
        </w:rPr>
        <w:t xml:space="preserve"> as required </w:t>
      </w:r>
    </w:p>
    <w:p w14:paraId="691351E4" w14:textId="24E3CDA1" w:rsidR="00E25627" w:rsidRPr="003C3228" w:rsidRDefault="00E75604" w:rsidP="00E75604">
      <w:pPr>
        <w:pStyle w:val="ListParagraph"/>
        <w:numPr>
          <w:ilvl w:val="0"/>
          <w:numId w:val="10"/>
        </w:numPr>
        <w:spacing w:after="0" w:line="240" w:lineRule="auto"/>
        <w:rPr>
          <w:rFonts w:eastAsia="Trebuchet MS" w:cs="Trebuchet MS"/>
          <w:color w:val="000000" w:themeColor="text1"/>
          <w:szCs w:val="24"/>
        </w:rPr>
      </w:pPr>
      <w:r w:rsidRPr="003C3228">
        <w:rPr>
          <w:rFonts w:eastAsia="Trebuchet MS" w:cs="Trebuchet MS"/>
          <w:color w:val="000000" w:themeColor="text1"/>
          <w:szCs w:val="24"/>
        </w:rPr>
        <w:t>p</w:t>
      </w:r>
      <w:r w:rsidR="00D432EB" w:rsidRPr="003C3228">
        <w:rPr>
          <w:rFonts w:eastAsia="Trebuchet MS" w:cs="Trebuchet MS"/>
          <w:color w:val="000000" w:themeColor="text1"/>
          <w:szCs w:val="24"/>
        </w:rPr>
        <w:t>repare legal opinions, reports and responses to consultations</w:t>
      </w:r>
      <w:r w:rsidRPr="003C3228">
        <w:rPr>
          <w:rFonts w:eastAsia="Trebuchet MS" w:cs="Trebuchet MS"/>
          <w:color w:val="000000" w:themeColor="text1"/>
          <w:szCs w:val="24"/>
        </w:rPr>
        <w:t>,</w:t>
      </w:r>
      <w:r w:rsidR="00D432EB" w:rsidRPr="003C3228">
        <w:rPr>
          <w:rFonts w:eastAsia="Trebuchet MS" w:cs="Trebuchet MS"/>
          <w:color w:val="000000" w:themeColor="text1"/>
          <w:szCs w:val="24"/>
        </w:rPr>
        <w:t xml:space="preserve"> as required.  </w:t>
      </w:r>
    </w:p>
    <w:p w14:paraId="5CE4DED7" w14:textId="0A9B7FB8" w:rsidR="007B73CE" w:rsidRPr="003C3228" w:rsidRDefault="007B73CE" w:rsidP="007B73CE">
      <w:pPr>
        <w:pStyle w:val="Heading1"/>
        <w:rPr>
          <w:lang w:val="en-GB"/>
        </w:rPr>
      </w:pPr>
      <w:r w:rsidRPr="003C3228">
        <w:rPr>
          <w:lang w:val="en-GB"/>
        </w:rPr>
        <w:t>Person specification</w:t>
      </w:r>
    </w:p>
    <w:p w14:paraId="0B289784" w14:textId="6DA9EB01" w:rsidR="007B73CE" w:rsidRPr="003C3228" w:rsidRDefault="007B73CE" w:rsidP="007B73CE">
      <w:pPr>
        <w:rPr>
          <w:rStyle w:val="SubtleEmphasis"/>
        </w:rPr>
      </w:pPr>
      <w:r w:rsidRPr="003C3228">
        <w:rPr>
          <w:rStyle w:val="SubtleEmphasis"/>
        </w:rPr>
        <w:t xml:space="preserve">You will be asked in your personal statement to provide evidence </w:t>
      </w:r>
      <w:r w:rsidR="00E75604" w:rsidRPr="003C3228">
        <w:rPr>
          <w:rStyle w:val="SubtleEmphasis"/>
        </w:rPr>
        <w:t>to show</w:t>
      </w:r>
      <w:r w:rsidRPr="003C3228">
        <w:rPr>
          <w:rStyle w:val="SubtleEmphasis"/>
        </w:rPr>
        <w:t xml:space="preserve"> how you meet the essential and desirable criteria listed below</w:t>
      </w:r>
      <w:r w:rsidR="00ED520D">
        <w:rPr>
          <w:rStyle w:val="SubtleEmphasis"/>
        </w:rPr>
        <w:t>.</w:t>
      </w:r>
    </w:p>
    <w:p w14:paraId="22194F00" w14:textId="5997334E" w:rsidR="007B73CE" w:rsidRPr="003C3228" w:rsidRDefault="007B73CE" w:rsidP="00E75604">
      <w:pPr>
        <w:pStyle w:val="Heading2"/>
      </w:pPr>
      <w:r w:rsidRPr="003C3228">
        <w:t>Essential criteria</w:t>
      </w:r>
      <w:r w:rsidR="00E75604" w:rsidRPr="003C3228">
        <w:t>:</w:t>
      </w:r>
    </w:p>
    <w:p w14:paraId="07D9C3A6" w14:textId="38116D6D" w:rsidR="00D432EB" w:rsidRPr="003C3228" w:rsidRDefault="00E75604" w:rsidP="00E75604">
      <w:pPr>
        <w:pStyle w:val="ListParagraph"/>
        <w:numPr>
          <w:ilvl w:val="0"/>
          <w:numId w:val="14"/>
        </w:numPr>
        <w:spacing w:after="0" w:line="240" w:lineRule="auto"/>
        <w:rPr>
          <w:rFonts w:eastAsia="Trebuchet MS" w:cs="Trebuchet MS"/>
          <w:szCs w:val="24"/>
        </w:rPr>
      </w:pPr>
      <w:r w:rsidRPr="003C3228">
        <w:rPr>
          <w:rFonts w:eastAsia="Trebuchet MS" w:cs="Trebuchet MS"/>
          <w:szCs w:val="24"/>
        </w:rPr>
        <w:t>i</w:t>
      </w:r>
      <w:r w:rsidR="00D432EB" w:rsidRPr="003C3228">
        <w:rPr>
          <w:rFonts w:eastAsia="Trebuchet MS" w:cs="Trebuchet MS"/>
          <w:szCs w:val="24"/>
        </w:rPr>
        <w:t>n depth knowledge of the civil justice system, legal aid legislation</w:t>
      </w:r>
      <w:r w:rsidRPr="003C3228">
        <w:rPr>
          <w:rFonts w:eastAsia="Trebuchet MS" w:cs="Trebuchet MS"/>
          <w:szCs w:val="24"/>
        </w:rPr>
        <w:t>,</w:t>
      </w:r>
      <w:r w:rsidR="00D432EB" w:rsidRPr="003C3228">
        <w:rPr>
          <w:szCs w:val="24"/>
        </w:rPr>
        <w:t xml:space="preserve"> and publicly funded work</w:t>
      </w:r>
      <w:r w:rsidR="00D432EB" w:rsidRPr="003C3228">
        <w:rPr>
          <w:rFonts w:eastAsia="Trebuchet MS" w:cs="Trebuchet MS"/>
          <w:szCs w:val="24"/>
        </w:rPr>
        <w:t xml:space="preserve">  </w:t>
      </w:r>
    </w:p>
    <w:p w14:paraId="48336B9B" w14:textId="511DD95E" w:rsidR="00D432EB" w:rsidRPr="003C3228" w:rsidRDefault="00E75604" w:rsidP="00E75604">
      <w:pPr>
        <w:pStyle w:val="ListParagraph"/>
        <w:numPr>
          <w:ilvl w:val="0"/>
          <w:numId w:val="14"/>
        </w:numPr>
        <w:spacing w:after="0" w:line="240" w:lineRule="auto"/>
        <w:rPr>
          <w:rFonts w:eastAsia="Trebuchet MS" w:cs="Trebuchet MS"/>
          <w:szCs w:val="24"/>
        </w:rPr>
      </w:pPr>
      <w:r w:rsidRPr="003C3228">
        <w:rPr>
          <w:rFonts w:eastAsia="Trebuchet MS" w:cs="Trebuchet MS"/>
          <w:szCs w:val="24"/>
        </w:rPr>
        <w:t>e</w:t>
      </w:r>
      <w:r w:rsidR="00D432EB" w:rsidRPr="003C3228">
        <w:rPr>
          <w:rFonts w:eastAsia="Trebuchet MS" w:cs="Trebuchet MS"/>
          <w:szCs w:val="24"/>
        </w:rPr>
        <w:t>xtensive civil court experience</w:t>
      </w:r>
      <w:r w:rsidR="00D432EB" w:rsidRPr="003C3228">
        <w:rPr>
          <w:rFonts w:eastAsia="Trebuchet MS" w:cs="Trebuchet MS"/>
          <w:color w:val="000000" w:themeColor="text1"/>
          <w:szCs w:val="24"/>
        </w:rPr>
        <w:t xml:space="preserve"> and robust advocacy skills</w:t>
      </w:r>
    </w:p>
    <w:p w14:paraId="77B3EAE7" w14:textId="0E3F1E0B" w:rsidR="00D432EB" w:rsidRPr="003C3228" w:rsidRDefault="00E75604" w:rsidP="00E75604">
      <w:pPr>
        <w:pStyle w:val="ListParagraph"/>
        <w:numPr>
          <w:ilvl w:val="0"/>
          <w:numId w:val="14"/>
        </w:numPr>
        <w:spacing w:after="0" w:line="240" w:lineRule="auto"/>
        <w:rPr>
          <w:szCs w:val="24"/>
        </w:rPr>
      </w:pPr>
      <w:r w:rsidRPr="003C3228">
        <w:rPr>
          <w:rFonts w:eastAsia="Trebuchet MS" w:cs="Trebuchet MS"/>
          <w:color w:val="000000" w:themeColor="text1"/>
          <w:szCs w:val="24"/>
        </w:rPr>
        <w:t>s</w:t>
      </w:r>
      <w:r w:rsidR="00D432EB" w:rsidRPr="003C3228">
        <w:rPr>
          <w:rFonts w:eastAsia="Trebuchet MS" w:cs="Trebuchet MS"/>
          <w:color w:val="000000" w:themeColor="text1"/>
          <w:szCs w:val="24"/>
        </w:rPr>
        <w:t xml:space="preserve">ignificant expertise in at least one of the following: housing (eviction, mortgage repossession, disrepair), homelessness, </w:t>
      </w:r>
      <w:r w:rsidR="00A559F1" w:rsidRPr="003C3228">
        <w:rPr>
          <w:rFonts w:eastAsia="Trebuchet MS" w:cs="Trebuchet MS"/>
          <w:color w:val="000000" w:themeColor="text1"/>
          <w:szCs w:val="24"/>
        </w:rPr>
        <w:t xml:space="preserve">child law (children’s hearings, child protection, permanence &amp; adoption, section 11 orders); </w:t>
      </w:r>
      <w:r w:rsidR="00D432EB" w:rsidRPr="003C3228">
        <w:rPr>
          <w:rFonts w:eastAsia="Trebuchet MS" w:cs="Trebuchet MS"/>
          <w:color w:val="000000" w:themeColor="text1"/>
          <w:szCs w:val="24"/>
        </w:rPr>
        <w:t>mental health, AWI, debt and/or benefit appeals</w:t>
      </w:r>
    </w:p>
    <w:p w14:paraId="4C4798B4" w14:textId="54FC51FE" w:rsidR="00D432EB" w:rsidRPr="003C3228" w:rsidRDefault="00E75604" w:rsidP="00E75604">
      <w:pPr>
        <w:pStyle w:val="ListParagraph"/>
        <w:numPr>
          <w:ilvl w:val="0"/>
          <w:numId w:val="14"/>
        </w:numPr>
        <w:spacing w:after="0" w:line="240" w:lineRule="auto"/>
        <w:rPr>
          <w:szCs w:val="24"/>
        </w:rPr>
      </w:pPr>
      <w:r w:rsidRPr="003C3228">
        <w:rPr>
          <w:szCs w:val="24"/>
        </w:rPr>
        <w:t>e</w:t>
      </w:r>
      <w:r w:rsidR="00D432EB" w:rsidRPr="003C3228">
        <w:rPr>
          <w:szCs w:val="24"/>
        </w:rPr>
        <w:t>xcellent technical legal skills</w:t>
      </w:r>
    </w:p>
    <w:p w14:paraId="71BA03BC" w14:textId="71347056" w:rsidR="00D432EB" w:rsidRPr="003C3228" w:rsidRDefault="00E75604" w:rsidP="00E75604">
      <w:pPr>
        <w:pStyle w:val="ListParagraph"/>
        <w:numPr>
          <w:ilvl w:val="0"/>
          <w:numId w:val="14"/>
        </w:numPr>
        <w:spacing w:after="0" w:line="240" w:lineRule="auto"/>
        <w:rPr>
          <w:szCs w:val="24"/>
        </w:rPr>
      </w:pPr>
      <w:r w:rsidRPr="003C3228">
        <w:rPr>
          <w:szCs w:val="24"/>
        </w:rPr>
        <w:t>a</w:t>
      </w:r>
      <w:r w:rsidR="00D432EB" w:rsidRPr="003C3228">
        <w:rPr>
          <w:szCs w:val="24"/>
        </w:rPr>
        <w:t>bility to work independently, only seeking assistance and guidance from peers and managers appropriately</w:t>
      </w:r>
    </w:p>
    <w:p w14:paraId="082E350B" w14:textId="059DEEAE" w:rsidR="00D432EB" w:rsidRPr="003C3228" w:rsidRDefault="00E75604" w:rsidP="00E75604">
      <w:pPr>
        <w:pStyle w:val="ListParagraph"/>
        <w:numPr>
          <w:ilvl w:val="0"/>
          <w:numId w:val="14"/>
        </w:numPr>
        <w:spacing w:after="0" w:line="240" w:lineRule="auto"/>
        <w:rPr>
          <w:szCs w:val="24"/>
        </w:rPr>
      </w:pPr>
      <w:r w:rsidRPr="003C3228">
        <w:rPr>
          <w:szCs w:val="24"/>
        </w:rPr>
        <w:t>h</w:t>
      </w:r>
      <w:r w:rsidR="00D432EB" w:rsidRPr="003C3228">
        <w:rPr>
          <w:szCs w:val="24"/>
        </w:rPr>
        <w:t>ighly developed communication, facilitation and influencing skills; able to build effective relationships with people</w:t>
      </w:r>
      <w:r w:rsidRPr="003C3228">
        <w:rPr>
          <w:szCs w:val="24"/>
        </w:rPr>
        <w:t>,</w:t>
      </w:r>
      <w:r w:rsidR="00D432EB" w:rsidRPr="003C3228">
        <w:rPr>
          <w:szCs w:val="24"/>
        </w:rPr>
        <w:t xml:space="preserve"> including clients and contacts of the service, some of whom may have difficulties communicating or be vulnerable in other ways</w:t>
      </w:r>
      <w:r w:rsidRPr="003C3228">
        <w:rPr>
          <w:szCs w:val="24"/>
        </w:rPr>
        <w:t>,</w:t>
      </w:r>
      <w:r w:rsidR="00D432EB" w:rsidRPr="003C3228">
        <w:rPr>
          <w:szCs w:val="24"/>
        </w:rPr>
        <w:t xml:space="preserve"> as well as with colleagues at all levels</w:t>
      </w:r>
      <w:r w:rsidRPr="003C3228">
        <w:rPr>
          <w:szCs w:val="24"/>
        </w:rPr>
        <w:t>,</w:t>
      </w:r>
      <w:r w:rsidR="00D432EB" w:rsidRPr="003C3228">
        <w:rPr>
          <w:szCs w:val="24"/>
        </w:rPr>
        <w:t xml:space="preserve"> and other professionals</w:t>
      </w:r>
    </w:p>
    <w:p w14:paraId="6FB59047" w14:textId="7FACC023" w:rsidR="00D432EB" w:rsidRPr="003C3228" w:rsidRDefault="00E75604" w:rsidP="00E75604">
      <w:pPr>
        <w:pStyle w:val="ListParagraph"/>
        <w:numPr>
          <w:ilvl w:val="0"/>
          <w:numId w:val="14"/>
        </w:numPr>
        <w:spacing w:after="0" w:line="240" w:lineRule="auto"/>
        <w:rPr>
          <w:szCs w:val="24"/>
        </w:rPr>
      </w:pPr>
      <w:r w:rsidRPr="003C3228">
        <w:rPr>
          <w:szCs w:val="24"/>
        </w:rPr>
        <w:t>e</w:t>
      </w:r>
      <w:r w:rsidR="00D432EB" w:rsidRPr="003C3228">
        <w:rPr>
          <w:szCs w:val="24"/>
        </w:rPr>
        <w:t>xcellent judgement in conducting business with colleagues, clients and others</w:t>
      </w:r>
    </w:p>
    <w:p w14:paraId="236CF738" w14:textId="7394069A" w:rsidR="00D432EB" w:rsidRPr="003C3228" w:rsidRDefault="00E75604" w:rsidP="00E75604">
      <w:pPr>
        <w:pStyle w:val="ListParagraph"/>
        <w:numPr>
          <w:ilvl w:val="0"/>
          <w:numId w:val="14"/>
        </w:numPr>
        <w:spacing w:after="0" w:line="240" w:lineRule="auto"/>
        <w:rPr>
          <w:rFonts w:eastAsia="Trebuchet MS" w:cs="Trebuchet MS"/>
          <w:color w:val="000000" w:themeColor="text1"/>
          <w:szCs w:val="24"/>
        </w:rPr>
      </w:pPr>
      <w:r w:rsidRPr="003C3228">
        <w:rPr>
          <w:rFonts w:eastAsia="Trebuchet MS" w:cs="Trebuchet MS"/>
          <w:color w:val="000000" w:themeColor="text1"/>
          <w:szCs w:val="24"/>
        </w:rPr>
        <w:t>g</w:t>
      </w:r>
      <w:r w:rsidR="00D432EB" w:rsidRPr="003C3228">
        <w:rPr>
          <w:rFonts w:eastAsia="Trebuchet MS" w:cs="Trebuchet MS"/>
          <w:color w:val="000000" w:themeColor="text1"/>
          <w:szCs w:val="24"/>
        </w:rPr>
        <w:t>ood, effective skills in managing or supervising others</w:t>
      </w:r>
    </w:p>
    <w:p w14:paraId="2654E9E6" w14:textId="28A78B41" w:rsidR="00D432EB" w:rsidRPr="003C3228" w:rsidRDefault="00E75604" w:rsidP="00E75604">
      <w:pPr>
        <w:pStyle w:val="ListParagraph"/>
        <w:numPr>
          <w:ilvl w:val="0"/>
          <w:numId w:val="14"/>
        </w:numPr>
        <w:spacing w:after="0" w:line="240" w:lineRule="auto"/>
        <w:rPr>
          <w:rFonts w:eastAsiaTheme="minorEastAsia"/>
          <w:color w:val="000000" w:themeColor="text1"/>
          <w:szCs w:val="24"/>
        </w:rPr>
      </w:pPr>
      <w:r w:rsidRPr="003C3228">
        <w:rPr>
          <w:rFonts w:eastAsiaTheme="minorEastAsia"/>
          <w:szCs w:val="24"/>
        </w:rPr>
        <w:t>e</w:t>
      </w:r>
      <w:r w:rsidR="00D432EB" w:rsidRPr="003C3228">
        <w:rPr>
          <w:rFonts w:eastAsiaTheme="minorEastAsia"/>
          <w:szCs w:val="24"/>
        </w:rPr>
        <w:t>xperience of providing training to internal and external parties</w:t>
      </w:r>
    </w:p>
    <w:p w14:paraId="229DEC21" w14:textId="52BEB85B" w:rsidR="00D432EB" w:rsidRPr="003C3228" w:rsidRDefault="00E75604" w:rsidP="00E75604">
      <w:pPr>
        <w:pStyle w:val="ListParagraph"/>
        <w:numPr>
          <w:ilvl w:val="0"/>
          <w:numId w:val="14"/>
        </w:numPr>
        <w:spacing w:after="0" w:line="240" w:lineRule="auto"/>
        <w:rPr>
          <w:szCs w:val="24"/>
        </w:rPr>
      </w:pPr>
      <w:r w:rsidRPr="003C3228">
        <w:rPr>
          <w:szCs w:val="24"/>
        </w:rPr>
        <w:t>s</w:t>
      </w:r>
      <w:r w:rsidR="00D432EB" w:rsidRPr="003C3228">
        <w:rPr>
          <w:szCs w:val="24"/>
        </w:rPr>
        <w:t xml:space="preserve">ome experience of developing and delivering services or projects </w:t>
      </w:r>
    </w:p>
    <w:p w14:paraId="1F788415" w14:textId="04DA2E88" w:rsidR="00D432EB" w:rsidRPr="003C3228" w:rsidRDefault="00E75604" w:rsidP="00E75604">
      <w:pPr>
        <w:pStyle w:val="ListParagraph"/>
        <w:numPr>
          <w:ilvl w:val="0"/>
          <w:numId w:val="14"/>
        </w:numPr>
        <w:spacing w:after="0" w:line="240" w:lineRule="auto"/>
        <w:rPr>
          <w:szCs w:val="24"/>
        </w:rPr>
      </w:pPr>
      <w:r w:rsidRPr="003C3228">
        <w:rPr>
          <w:szCs w:val="24"/>
        </w:rPr>
        <w:t>e</w:t>
      </w:r>
      <w:r w:rsidR="00D432EB" w:rsidRPr="003C3228">
        <w:rPr>
          <w:szCs w:val="24"/>
        </w:rPr>
        <w:t>xcellent legal research skills</w:t>
      </w:r>
    </w:p>
    <w:p w14:paraId="6D6FE827" w14:textId="740B6ADA" w:rsidR="00D432EB" w:rsidRPr="003C3228" w:rsidRDefault="00E75604" w:rsidP="00E75604">
      <w:pPr>
        <w:pStyle w:val="ListParagraph"/>
        <w:numPr>
          <w:ilvl w:val="0"/>
          <w:numId w:val="14"/>
        </w:numPr>
        <w:spacing w:after="0" w:line="240" w:lineRule="auto"/>
        <w:rPr>
          <w:szCs w:val="24"/>
        </w:rPr>
      </w:pPr>
      <w:r w:rsidRPr="003C3228">
        <w:rPr>
          <w:szCs w:val="24"/>
        </w:rPr>
        <w:t>k</w:t>
      </w:r>
      <w:r w:rsidR="00D432EB" w:rsidRPr="003C3228">
        <w:rPr>
          <w:szCs w:val="24"/>
        </w:rPr>
        <w:t xml:space="preserve">nowledge and experience in the use of IT in a day-to-day legal context, including use of email, </w:t>
      </w:r>
      <w:r w:rsidRPr="003C3228">
        <w:rPr>
          <w:szCs w:val="24"/>
        </w:rPr>
        <w:t>i</w:t>
      </w:r>
      <w:r w:rsidR="00D432EB" w:rsidRPr="003C3228">
        <w:rPr>
          <w:szCs w:val="24"/>
        </w:rPr>
        <w:t>nternet, Word, Excel, video conferencing, time and case recording</w:t>
      </w:r>
    </w:p>
    <w:p w14:paraId="792A07CA" w14:textId="10634C08" w:rsidR="00D432EB" w:rsidRPr="003C3228" w:rsidRDefault="00E75604" w:rsidP="00E75604">
      <w:pPr>
        <w:pStyle w:val="ListParagraph"/>
        <w:numPr>
          <w:ilvl w:val="0"/>
          <w:numId w:val="14"/>
        </w:numPr>
        <w:spacing w:after="0" w:line="240" w:lineRule="auto"/>
        <w:rPr>
          <w:szCs w:val="24"/>
        </w:rPr>
      </w:pPr>
      <w:r w:rsidRPr="003C3228">
        <w:rPr>
          <w:szCs w:val="24"/>
        </w:rPr>
        <w:t xml:space="preserve">a </w:t>
      </w:r>
      <w:r w:rsidR="00D432EB" w:rsidRPr="003C3228">
        <w:rPr>
          <w:szCs w:val="24"/>
        </w:rPr>
        <w:t xml:space="preserve">willingness and ability to travel throughout the </w:t>
      </w:r>
      <w:r w:rsidRPr="003C3228">
        <w:rPr>
          <w:szCs w:val="24"/>
        </w:rPr>
        <w:t xml:space="preserve">CLAO </w:t>
      </w:r>
      <w:r w:rsidR="00D432EB" w:rsidRPr="003C3228">
        <w:rPr>
          <w:szCs w:val="24"/>
        </w:rPr>
        <w:t>network</w:t>
      </w:r>
      <w:r w:rsidRPr="003C3228">
        <w:rPr>
          <w:szCs w:val="24"/>
        </w:rPr>
        <w:t>,</w:t>
      </w:r>
      <w:r w:rsidR="00D432EB" w:rsidRPr="003C3228">
        <w:rPr>
          <w:szCs w:val="24"/>
        </w:rPr>
        <w:t xml:space="preserve"> as required</w:t>
      </w:r>
    </w:p>
    <w:p w14:paraId="2B98A843" w14:textId="355B4A81" w:rsidR="00E25627" w:rsidRPr="003C3228" w:rsidRDefault="00E75604" w:rsidP="00E75604">
      <w:pPr>
        <w:pStyle w:val="ListParagraph"/>
        <w:numPr>
          <w:ilvl w:val="0"/>
          <w:numId w:val="14"/>
        </w:numPr>
        <w:spacing w:after="0" w:line="240" w:lineRule="auto"/>
        <w:rPr>
          <w:szCs w:val="24"/>
        </w:rPr>
      </w:pPr>
      <w:r w:rsidRPr="003C3228">
        <w:rPr>
          <w:szCs w:val="24"/>
        </w:rPr>
        <w:t>w</w:t>
      </w:r>
      <w:r w:rsidR="00D432EB" w:rsidRPr="003C3228">
        <w:rPr>
          <w:szCs w:val="24"/>
        </w:rPr>
        <w:t>ell organised with the ability to work well under pressure whilst dealing with often urgent and complex casework.</w:t>
      </w:r>
      <w:r w:rsidR="009328B6" w:rsidRPr="003C3228">
        <w:rPr>
          <w:szCs w:val="24"/>
        </w:rPr>
        <w:br/>
      </w:r>
    </w:p>
    <w:p w14:paraId="4E3EFBC4" w14:textId="3A7A97E7" w:rsidR="007B73CE" w:rsidRPr="003C3228" w:rsidRDefault="007B73CE" w:rsidP="00990C41">
      <w:pPr>
        <w:pStyle w:val="Heading2"/>
      </w:pPr>
      <w:r w:rsidRPr="003C3228">
        <w:t>Desirable criteria</w:t>
      </w:r>
      <w:r w:rsidR="00E75604" w:rsidRPr="003C3228">
        <w:t>:</w:t>
      </w:r>
    </w:p>
    <w:p w14:paraId="0E3BD34C" w14:textId="1B7A51E7" w:rsidR="00D432EB" w:rsidRPr="003C3228" w:rsidRDefault="00E75604" w:rsidP="00082ACD">
      <w:pPr>
        <w:pStyle w:val="ListParagraph"/>
        <w:numPr>
          <w:ilvl w:val="0"/>
          <w:numId w:val="15"/>
        </w:numPr>
        <w:spacing w:after="0" w:line="240" w:lineRule="auto"/>
        <w:rPr>
          <w:szCs w:val="24"/>
        </w:rPr>
      </w:pPr>
      <w:r w:rsidRPr="003C3228">
        <w:rPr>
          <w:szCs w:val="24"/>
        </w:rPr>
        <w:t>t</w:t>
      </w:r>
      <w:r w:rsidR="00D432EB" w:rsidRPr="003C3228">
        <w:rPr>
          <w:szCs w:val="24"/>
        </w:rPr>
        <w:t xml:space="preserve">rauma-informed accreditation </w:t>
      </w:r>
    </w:p>
    <w:p w14:paraId="2825BA6A" w14:textId="00AD8762" w:rsidR="00D432EB" w:rsidRPr="003C3228" w:rsidRDefault="00E75604" w:rsidP="00082ACD">
      <w:pPr>
        <w:pStyle w:val="ListParagraph"/>
        <w:numPr>
          <w:ilvl w:val="0"/>
          <w:numId w:val="15"/>
        </w:numPr>
        <w:spacing w:after="0" w:line="240" w:lineRule="auto"/>
        <w:rPr>
          <w:szCs w:val="24"/>
        </w:rPr>
      </w:pPr>
      <w:r w:rsidRPr="003C3228">
        <w:rPr>
          <w:szCs w:val="24"/>
        </w:rPr>
        <w:t>e</w:t>
      </w:r>
      <w:r w:rsidR="00D432EB" w:rsidRPr="003C3228">
        <w:rPr>
          <w:szCs w:val="24"/>
        </w:rPr>
        <w:t>xperience of managing or supervising others within a busy work environment</w:t>
      </w:r>
    </w:p>
    <w:p w14:paraId="4A6D4A00" w14:textId="62844A0D" w:rsidR="00D432EB" w:rsidRPr="003C3228" w:rsidRDefault="00E75604" w:rsidP="00082ACD">
      <w:pPr>
        <w:pStyle w:val="ListParagraph"/>
        <w:numPr>
          <w:ilvl w:val="0"/>
          <w:numId w:val="15"/>
        </w:numPr>
        <w:spacing w:after="0" w:line="240" w:lineRule="auto"/>
        <w:rPr>
          <w:szCs w:val="24"/>
        </w:rPr>
      </w:pPr>
      <w:r w:rsidRPr="003C3228">
        <w:rPr>
          <w:szCs w:val="24"/>
        </w:rPr>
        <w:t>k</w:t>
      </w:r>
      <w:r w:rsidR="00D432EB" w:rsidRPr="003C3228">
        <w:rPr>
          <w:szCs w:val="24"/>
        </w:rPr>
        <w:t xml:space="preserve">nowledge and experience of all CLAO’s areas of core casework </w:t>
      </w:r>
    </w:p>
    <w:p w14:paraId="5DBCC581" w14:textId="3D09994D" w:rsidR="00D432EB" w:rsidRPr="003C3228" w:rsidRDefault="00E75604" w:rsidP="00082ACD">
      <w:pPr>
        <w:pStyle w:val="ListParagraph"/>
        <w:numPr>
          <w:ilvl w:val="0"/>
          <w:numId w:val="15"/>
        </w:numPr>
        <w:spacing w:after="0" w:line="240" w:lineRule="auto"/>
        <w:rPr>
          <w:rFonts w:eastAsia="Trebuchet MS" w:cs="Trebuchet MS"/>
          <w:color w:val="000000" w:themeColor="text1"/>
          <w:szCs w:val="24"/>
        </w:rPr>
      </w:pPr>
      <w:r w:rsidRPr="003C3228">
        <w:rPr>
          <w:szCs w:val="24"/>
        </w:rPr>
        <w:t>e</w:t>
      </w:r>
      <w:r w:rsidR="00D432EB" w:rsidRPr="003C3228">
        <w:rPr>
          <w:szCs w:val="24"/>
        </w:rPr>
        <w:t>xperience in or knowledge of voluntary sector advice provision</w:t>
      </w:r>
      <w:r w:rsidR="00D432EB" w:rsidRPr="003C3228">
        <w:rPr>
          <w:rFonts w:eastAsia="Trebuchet MS" w:cs="Trebuchet MS"/>
          <w:color w:val="000000" w:themeColor="text1"/>
          <w:szCs w:val="24"/>
        </w:rPr>
        <w:t xml:space="preserve"> </w:t>
      </w:r>
    </w:p>
    <w:p w14:paraId="2DF1C818" w14:textId="3D496A29" w:rsidR="00D432EB" w:rsidRPr="003C3228" w:rsidRDefault="00E75604" w:rsidP="00082ACD">
      <w:pPr>
        <w:pStyle w:val="ListParagraph"/>
        <w:numPr>
          <w:ilvl w:val="0"/>
          <w:numId w:val="15"/>
        </w:numPr>
        <w:spacing w:after="0" w:line="240" w:lineRule="auto"/>
        <w:rPr>
          <w:szCs w:val="24"/>
        </w:rPr>
      </w:pPr>
      <w:r w:rsidRPr="003C3228">
        <w:rPr>
          <w:rFonts w:eastAsia="Trebuchet MS" w:cs="Trebuchet MS"/>
          <w:color w:val="000000" w:themeColor="text1"/>
          <w:szCs w:val="24"/>
        </w:rPr>
        <w:t>g</w:t>
      </w:r>
      <w:r w:rsidR="00D432EB" w:rsidRPr="003C3228">
        <w:rPr>
          <w:rFonts w:eastAsia="Trebuchet MS" w:cs="Trebuchet MS"/>
          <w:color w:val="000000" w:themeColor="text1"/>
          <w:szCs w:val="24"/>
        </w:rPr>
        <w:t>ood awareness</w:t>
      </w:r>
      <w:r w:rsidRPr="003C3228">
        <w:rPr>
          <w:rFonts w:eastAsia="Trebuchet MS" w:cs="Trebuchet MS"/>
          <w:color w:val="000000" w:themeColor="text1"/>
          <w:szCs w:val="24"/>
        </w:rPr>
        <w:t xml:space="preserve"> and </w:t>
      </w:r>
      <w:r w:rsidR="00D432EB" w:rsidRPr="003C3228">
        <w:rPr>
          <w:rFonts w:eastAsia="Trebuchet MS" w:cs="Trebuchet MS"/>
          <w:color w:val="000000" w:themeColor="text1"/>
          <w:szCs w:val="24"/>
        </w:rPr>
        <w:t>understanding of equalities and diversity issues</w:t>
      </w:r>
    </w:p>
    <w:p w14:paraId="2F961F94" w14:textId="3A334435" w:rsidR="00D432EB" w:rsidRPr="003C3228" w:rsidRDefault="003C3228" w:rsidP="00082ACD">
      <w:pPr>
        <w:pStyle w:val="ListParagraph"/>
        <w:numPr>
          <w:ilvl w:val="0"/>
          <w:numId w:val="15"/>
        </w:numPr>
        <w:spacing w:after="0" w:line="240" w:lineRule="auto"/>
        <w:rPr>
          <w:szCs w:val="24"/>
        </w:rPr>
      </w:pPr>
      <w:r w:rsidRPr="003C3228">
        <w:rPr>
          <w:rFonts w:eastAsia="Trebuchet MS" w:cs="Trebuchet MS"/>
          <w:color w:val="000000" w:themeColor="text1"/>
          <w:szCs w:val="24"/>
        </w:rPr>
        <w:t>r</w:t>
      </w:r>
      <w:r w:rsidR="00D432EB" w:rsidRPr="003C3228">
        <w:rPr>
          <w:rFonts w:eastAsia="Trebuchet MS" w:cs="Trebuchet MS"/>
          <w:color w:val="000000" w:themeColor="text1"/>
          <w:szCs w:val="24"/>
        </w:rPr>
        <w:t>obust IT skills</w:t>
      </w:r>
      <w:r w:rsidRPr="003C3228">
        <w:rPr>
          <w:rFonts w:eastAsia="Trebuchet MS" w:cs="Trebuchet MS"/>
          <w:color w:val="000000" w:themeColor="text1"/>
          <w:szCs w:val="24"/>
        </w:rPr>
        <w:t>,</w:t>
      </w:r>
      <w:r w:rsidR="00D432EB" w:rsidRPr="003C3228">
        <w:rPr>
          <w:rFonts w:eastAsia="Trebuchet MS" w:cs="Trebuchet MS"/>
          <w:color w:val="000000" w:themeColor="text1"/>
          <w:szCs w:val="24"/>
        </w:rPr>
        <w:t xml:space="preserve"> including the ability to use IT to self-generate work material effectively and efficiently</w:t>
      </w:r>
    </w:p>
    <w:p w14:paraId="2D4648F5" w14:textId="50E699DD" w:rsidR="00D432EB" w:rsidRPr="003C3228" w:rsidRDefault="003C3228" w:rsidP="00082ACD">
      <w:pPr>
        <w:pStyle w:val="ListParagraph"/>
        <w:numPr>
          <w:ilvl w:val="0"/>
          <w:numId w:val="15"/>
        </w:numPr>
        <w:spacing w:after="0" w:line="240" w:lineRule="auto"/>
        <w:rPr>
          <w:szCs w:val="24"/>
        </w:rPr>
      </w:pPr>
      <w:r w:rsidRPr="003C3228">
        <w:rPr>
          <w:szCs w:val="24"/>
        </w:rPr>
        <w:t>e</w:t>
      </w:r>
      <w:r w:rsidR="00D432EB" w:rsidRPr="003C3228">
        <w:rPr>
          <w:szCs w:val="24"/>
        </w:rPr>
        <w:t xml:space="preserve">xperience of Court of Session and Sheriff Appeal Court work. </w:t>
      </w:r>
    </w:p>
    <w:p w14:paraId="50EA4740" w14:textId="64518AFA" w:rsidR="00E25627" w:rsidRPr="003C3228" w:rsidRDefault="003C3228" w:rsidP="003C3228">
      <w:pPr>
        <w:pStyle w:val="ListParagraph"/>
        <w:numPr>
          <w:ilvl w:val="0"/>
          <w:numId w:val="15"/>
        </w:numPr>
        <w:spacing w:after="0" w:line="240" w:lineRule="auto"/>
        <w:rPr>
          <w:rFonts w:eastAsia="Trebuchet MS" w:cs="Trebuchet MS"/>
          <w:color w:val="000000" w:themeColor="text1"/>
          <w:szCs w:val="24"/>
        </w:rPr>
      </w:pPr>
      <w:r w:rsidRPr="003C3228">
        <w:rPr>
          <w:szCs w:val="24"/>
        </w:rPr>
        <w:t>a</w:t>
      </w:r>
      <w:r w:rsidR="00D432EB" w:rsidRPr="003C3228">
        <w:rPr>
          <w:szCs w:val="24"/>
        </w:rPr>
        <w:t xml:space="preserve"> current, valid driving licence.</w:t>
      </w:r>
    </w:p>
    <w:p w14:paraId="7E339BEE" w14:textId="77777777" w:rsidR="00990C41" w:rsidRPr="003C3228" w:rsidRDefault="00990C41" w:rsidP="00990C41">
      <w:pPr>
        <w:pStyle w:val="Heading1"/>
        <w:rPr>
          <w:rStyle w:val="SubtleEmphasis"/>
          <w:rFonts w:asciiTheme="majorHAnsi" w:hAnsiTheme="majorHAnsi"/>
          <w:i w:val="0"/>
          <w:iCs w:val="0"/>
          <w:color w:val="174DA3"/>
          <w:sz w:val="40"/>
          <w:lang w:val="en-GB"/>
        </w:rPr>
      </w:pPr>
      <w:r w:rsidRPr="003C3228">
        <w:rPr>
          <w:rStyle w:val="SubtleEmphasis"/>
          <w:rFonts w:asciiTheme="majorHAnsi" w:hAnsiTheme="majorHAnsi"/>
          <w:i w:val="0"/>
          <w:iCs w:val="0"/>
          <w:color w:val="174DA3"/>
          <w:sz w:val="40"/>
          <w:lang w:val="en-GB"/>
        </w:rPr>
        <w:lastRenderedPageBreak/>
        <w:t>Criminal record check</w:t>
      </w:r>
    </w:p>
    <w:p w14:paraId="0CB1A5F3" w14:textId="0F50805B" w:rsidR="00990C41" w:rsidRPr="003C3228" w:rsidRDefault="00990C41" w:rsidP="00990C41">
      <w:pPr>
        <w:rPr>
          <w:rStyle w:val="SubtleEmphasis"/>
          <w:i w:val="0"/>
          <w:iCs w:val="0"/>
        </w:rPr>
      </w:pPr>
      <w:r w:rsidRPr="003C3228">
        <w:rPr>
          <w:rStyle w:val="SubtleEmphasis"/>
          <w:i w:val="0"/>
          <w:iCs w:val="0"/>
        </w:rPr>
        <w:t xml:space="preserve">For this post we require a </w:t>
      </w:r>
      <w:r w:rsidR="00D432EB" w:rsidRPr="003C3228">
        <w:rPr>
          <w:rStyle w:val="SubtleEmphasis"/>
          <w:i w:val="0"/>
          <w:iCs w:val="0"/>
        </w:rPr>
        <w:t>PVG</w:t>
      </w:r>
      <w:r w:rsidRPr="003C3228">
        <w:rPr>
          <w:rStyle w:val="SubtleEmphasis"/>
          <w:i w:val="0"/>
          <w:iCs w:val="0"/>
        </w:rPr>
        <w:t xml:space="preserve">. For more information about types of criminal record checks in Scotland, visit </w:t>
      </w:r>
      <w:hyperlink r:id="rId12" w:history="1">
        <w:r w:rsidRPr="003C3228">
          <w:rPr>
            <w:rStyle w:val="Hyperlink"/>
            <w:color w:val="174DA3"/>
          </w:rPr>
          <w:t>Types of disclosure - mygov.scot</w:t>
        </w:r>
      </w:hyperlink>
      <w:r w:rsidRPr="003C3228">
        <w:t>.</w:t>
      </w:r>
    </w:p>
    <w:p w14:paraId="60C02FF0" w14:textId="77777777" w:rsidR="00990C41" w:rsidRPr="003C3228" w:rsidRDefault="00990C41" w:rsidP="00990C41">
      <w:pPr>
        <w:pStyle w:val="Heading1"/>
        <w:rPr>
          <w:lang w:val="en-GB"/>
        </w:rPr>
      </w:pPr>
      <w:r w:rsidRPr="003C3228">
        <w:rPr>
          <w:lang w:val="en-GB"/>
        </w:rPr>
        <w:t>Qualifications</w:t>
      </w:r>
    </w:p>
    <w:p w14:paraId="49CFE861" w14:textId="346F938A" w:rsidR="000C3C84" w:rsidRPr="003C3228" w:rsidRDefault="000C3C84" w:rsidP="000C3C84">
      <w:pPr>
        <w:rPr>
          <w:szCs w:val="24"/>
        </w:rPr>
      </w:pPr>
      <w:r w:rsidRPr="003C3228">
        <w:rPr>
          <w:szCs w:val="24"/>
        </w:rPr>
        <w:t>An enrolled solicitor with a full, post-qualified and unrestricted practising certificate</w:t>
      </w:r>
      <w:r w:rsidR="003C3228" w:rsidRPr="003C3228">
        <w:rPr>
          <w:color w:val="174DA3"/>
          <w:szCs w:val="24"/>
        </w:rPr>
        <w:t>*</w:t>
      </w:r>
      <w:r w:rsidRPr="003C3228">
        <w:rPr>
          <w:szCs w:val="24"/>
        </w:rPr>
        <w:t xml:space="preserve"> from the Law Society of Scotland. </w:t>
      </w:r>
    </w:p>
    <w:p w14:paraId="61FFD9BC" w14:textId="377BD978" w:rsidR="007B73CE" w:rsidRPr="003C3228" w:rsidRDefault="000C3C84" w:rsidP="00990C41">
      <w:pPr>
        <w:rPr>
          <w:i/>
          <w:iCs/>
          <w:szCs w:val="24"/>
        </w:rPr>
      </w:pPr>
      <w:r w:rsidRPr="003C3228">
        <w:rPr>
          <w:b/>
          <w:bCs/>
          <w:i/>
          <w:iCs/>
          <w:color w:val="174DA3"/>
          <w:szCs w:val="24"/>
        </w:rPr>
        <w:t>*</w:t>
      </w:r>
      <w:r w:rsidR="003C3228" w:rsidRPr="003C3228">
        <w:rPr>
          <w:i/>
          <w:iCs/>
          <w:szCs w:val="24"/>
        </w:rPr>
        <w:t xml:space="preserve"> </w:t>
      </w:r>
      <w:r w:rsidRPr="003C3228">
        <w:rPr>
          <w:i/>
          <w:iCs/>
          <w:szCs w:val="24"/>
        </w:rPr>
        <w:t>Normally a full practising certificate is required, but we may consider a restricted practising certificate depending on the circumstances surrounding these restrictions.</w:t>
      </w:r>
    </w:p>
    <w:p w14:paraId="188F5845" w14:textId="77777777" w:rsidR="00990C41" w:rsidRPr="003C3228" w:rsidRDefault="00990C41" w:rsidP="00990C41">
      <w:pPr>
        <w:pStyle w:val="Heading1"/>
        <w:rPr>
          <w:lang w:val="en-GB"/>
        </w:rPr>
      </w:pPr>
      <w:r w:rsidRPr="003C3228">
        <w:rPr>
          <w:lang w:val="en-GB"/>
        </w:rPr>
        <w:t>Competencies required</w:t>
      </w:r>
    </w:p>
    <w:p w14:paraId="44A636E0" w14:textId="4C42AAF3" w:rsidR="000C3C84" w:rsidRPr="003C3228" w:rsidRDefault="00990C41" w:rsidP="000C3C84">
      <w:pPr>
        <w:rPr>
          <w:i/>
          <w:iCs/>
        </w:rPr>
      </w:pPr>
      <w:r w:rsidRPr="003C3228">
        <w:rPr>
          <w:rStyle w:val="SubtleEmphasis"/>
        </w:rPr>
        <w:t>In addition to the essential and desirable criteria above, the following competencies are also required for the role.</w:t>
      </w:r>
    </w:p>
    <w:p w14:paraId="41DA2295" w14:textId="191CFC57" w:rsidR="000C3C84" w:rsidRPr="003C3228" w:rsidRDefault="000C3C84" w:rsidP="000C3C84">
      <w:pPr>
        <w:rPr>
          <w:rFonts w:asciiTheme="majorHAnsi" w:hAnsiTheme="majorHAnsi"/>
          <w:sz w:val="32"/>
          <w:szCs w:val="32"/>
        </w:rPr>
      </w:pPr>
      <w:r w:rsidRPr="003C3228">
        <w:rPr>
          <w:rFonts w:asciiTheme="majorHAnsi" w:hAnsiTheme="majorHAnsi"/>
          <w:b/>
          <w:sz w:val="32"/>
          <w:szCs w:val="32"/>
        </w:rPr>
        <w:t>People management</w:t>
      </w:r>
      <w:r w:rsidRPr="003C3228">
        <w:rPr>
          <w:rFonts w:asciiTheme="majorHAnsi" w:hAnsiTheme="majorHAnsi" w:cs="Arial"/>
          <w:b/>
          <w:sz w:val="32"/>
          <w:szCs w:val="32"/>
        </w:rPr>
        <w:t xml:space="preserve">   </w:t>
      </w:r>
      <w:r w:rsidRPr="003C3228">
        <w:rPr>
          <w:rFonts w:asciiTheme="majorHAnsi" w:hAnsiTheme="majorHAnsi"/>
          <w:b/>
          <w:sz w:val="32"/>
          <w:szCs w:val="32"/>
        </w:rPr>
        <w:t xml:space="preserve"> </w:t>
      </w:r>
    </w:p>
    <w:p w14:paraId="686D809F" w14:textId="330AA839" w:rsidR="000C3C84" w:rsidRPr="003C3228" w:rsidRDefault="003C3228" w:rsidP="00082ACD">
      <w:pPr>
        <w:pStyle w:val="ListParagraph"/>
        <w:numPr>
          <w:ilvl w:val="0"/>
          <w:numId w:val="2"/>
        </w:numPr>
        <w:spacing w:after="200" w:line="240" w:lineRule="auto"/>
        <w:rPr>
          <w:rFonts w:cs="Arial"/>
          <w:szCs w:val="24"/>
        </w:rPr>
      </w:pPr>
      <w:r w:rsidRPr="003C3228">
        <w:rPr>
          <w:rFonts w:cs="Arial"/>
          <w:szCs w:val="24"/>
        </w:rPr>
        <w:t>p</w:t>
      </w:r>
      <w:r w:rsidR="000C3C84" w:rsidRPr="003C3228">
        <w:rPr>
          <w:rFonts w:cs="Arial"/>
          <w:szCs w:val="24"/>
        </w:rPr>
        <w:t>rioritises and agrees objectives aligned with Operational Plans to engage staff</w:t>
      </w:r>
    </w:p>
    <w:p w14:paraId="4BEC5370" w14:textId="6675DBEE" w:rsidR="000C3C84" w:rsidRPr="003C3228" w:rsidRDefault="003C3228" w:rsidP="00082ACD">
      <w:pPr>
        <w:pStyle w:val="ListParagraph"/>
        <w:numPr>
          <w:ilvl w:val="0"/>
          <w:numId w:val="2"/>
        </w:numPr>
        <w:spacing w:after="200" w:line="240" w:lineRule="auto"/>
        <w:rPr>
          <w:rFonts w:cs="Arial"/>
          <w:szCs w:val="24"/>
        </w:rPr>
      </w:pPr>
      <w:r w:rsidRPr="003C3228">
        <w:rPr>
          <w:rFonts w:cs="Arial"/>
          <w:szCs w:val="24"/>
        </w:rPr>
        <w:t>r</w:t>
      </w:r>
      <w:r w:rsidR="000C3C84" w:rsidRPr="003C3228">
        <w:rPr>
          <w:rFonts w:cs="Arial"/>
          <w:szCs w:val="24"/>
        </w:rPr>
        <w:t xml:space="preserve">esponds to change and builds capacity to deliver </w:t>
      </w:r>
    </w:p>
    <w:p w14:paraId="4449DD4F" w14:textId="0A1DBBEC" w:rsidR="000C3C84" w:rsidRPr="003C3228" w:rsidRDefault="003C3228" w:rsidP="00082ACD">
      <w:pPr>
        <w:pStyle w:val="ListParagraph"/>
        <w:numPr>
          <w:ilvl w:val="0"/>
          <w:numId w:val="2"/>
        </w:numPr>
        <w:spacing w:after="200" w:line="240" w:lineRule="auto"/>
        <w:rPr>
          <w:rFonts w:cs="Arial"/>
          <w:szCs w:val="24"/>
        </w:rPr>
      </w:pPr>
      <w:r w:rsidRPr="003C3228">
        <w:rPr>
          <w:rFonts w:cs="Arial"/>
          <w:szCs w:val="24"/>
        </w:rPr>
        <w:t>c</w:t>
      </w:r>
      <w:r w:rsidR="000C3C84" w:rsidRPr="003C3228">
        <w:rPr>
          <w:rFonts w:cs="Arial"/>
          <w:szCs w:val="24"/>
        </w:rPr>
        <w:t xml:space="preserve">redible with staff, creating conditions to build confident effective teams that empower, value and motivate people, managing workload and equalities </w:t>
      </w:r>
    </w:p>
    <w:p w14:paraId="60BBEF92" w14:textId="09C80EA7" w:rsidR="000C3C84" w:rsidRPr="003C3228" w:rsidRDefault="003C3228" w:rsidP="00082ACD">
      <w:pPr>
        <w:pStyle w:val="ListParagraph"/>
        <w:numPr>
          <w:ilvl w:val="0"/>
          <w:numId w:val="2"/>
        </w:numPr>
        <w:spacing w:after="200" w:line="240" w:lineRule="auto"/>
        <w:rPr>
          <w:rFonts w:cs="Arial"/>
          <w:szCs w:val="24"/>
        </w:rPr>
      </w:pPr>
      <w:r w:rsidRPr="003C3228">
        <w:rPr>
          <w:rFonts w:cs="Arial"/>
          <w:szCs w:val="24"/>
        </w:rPr>
        <w:t>r</w:t>
      </w:r>
      <w:r w:rsidR="000C3C84" w:rsidRPr="003C3228">
        <w:rPr>
          <w:rFonts w:cs="Arial"/>
          <w:szCs w:val="24"/>
        </w:rPr>
        <w:t>aises performance issues using constructive challenge, feedback and coaching skills, seeking support and advice from HR professionals when needed</w:t>
      </w:r>
    </w:p>
    <w:p w14:paraId="24E2A602" w14:textId="62FCF66C" w:rsidR="000C3C84" w:rsidRPr="003C3228" w:rsidRDefault="003C3228" w:rsidP="00082ACD">
      <w:pPr>
        <w:pStyle w:val="ListParagraph"/>
        <w:numPr>
          <w:ilvl w:val="0"/>
          <w:numId w:val="2"/>
        </w:numPr>
        <w:spacing w:after="200" w:line="240" w:lineRule="auto"/>
        <w:rPr>
          <w:rFonts w:cs="Arial"/>
          <w:szCs w:val="24"/>
        </w:rPr>
      </w:pPr>
      <w:r w:rsidRPr="003C3228">
        <w:rPr>
          <w:rFonts w:cs="Arial"/>
          <w:szCs w:val="24"/>
        </w:rPr>
        <w:t>s</w:t>
      </w:r>
      <w:r w:rsidR="000C3C84" w:rsidRPr="003C3228">
        <w:rPr>
          <w:rFonts w:cs="Arial"/>
          <w:szCs w:val="24"/>
        </w:rPr>
        <w:t>elf-aware, recognises impact on others and creates a positive environment for innovation, learning, personal resilience, health and wellbeing.</w:t>
      </w:r>
    </w:p>
    <w:p w14:paraId="260758C5" w14:textId="7F72044C" w:rsidR="000C3C84" w:rsidRPr="003C3228" w:rsidRDefault="000C3C84" w:rsidP="000C3C84">
      <w:pPr>
        <w:rPr>
          <w:rFonts w:asciiTheme="majorHAnsi" w:hAnsiTheme="majorHAnsi"/>
          <w:b/>
          <w:sz w:val="32"/>
          <w:szCs w:val="32"/>
        </w:rPr>
      </w:pPr>
      <w:r w:rsidRPr="003C3228">
        <w:rPr>
          <w:rFonts w:asciiTheme="majorHAnsi" w:hAnsiTheme="majorHAnsi"/>
          <w:b/>
          <w:sz w:val="32"/>
          <w:szCs w:val="32"/>
        </w:rPr>
        <w:t>Leading others</w:t>
      </w:r>
      <w:r w:rsidRPr="003C3228">
        <w:rPr>
          <w:rFonts w:asciiTheme="majorHAnsi" w:hAnsiTheme="majorHAnsi" w:cs="Arial"/>
          <w:b/>
          <w:sz w:val="32"/>
          <w:szCs w:val="32"/>
        </w:rPr>
        <w:t xml:space="preserve">   </w:t>
      </w:r>
      <w:r w:rsidRPr="003C3228">
        <w:rPr>
          <w:rFonts w:asciiTheme="majorHAnsi" w:hAnsiTheme="majorHAnsi"/>
          <w:b/>
          <w:sz w:val="32"/>
          <w:szCs w:val="32"/>
        </w:rPr>
        <w:t xml:space="preserve">  </w:t>
      </w:r>
    </w:p>
    <w:p w14:paraId="02E54055" w14:textId="12DB2066" w:rsidR="000C3C84" w:rsidRPr="003C3228" w:rsidRDefault="003C3228" w:rsidP="00082ACD">
      <w:pPr>
        <w:pStyle w:val="ListParagraph"/>
        <w:numPr>
          <w:ilvl w:val="0"/>
          <w:numId w:val="3"/>
        </w:numPr>
        <w:spacing w:after="0" w:line="240" w:lineRule="auto"/>
        <w:rPr>
          <w:rFonts w:cs="Arial"/>
          <w:szCs w:val="24"/>
        </w:rPr>
      </w:pPr>
      <w:r w:rsidRPr="003C3228">
        <w:rPr>
          <w:rFonts w:cs="Arial"/>
          <w:szCs w:val="24"/>
        </w:rPr>
        <w:t>c</w:t>
      </w:r>
      <w:r w:rsidR="000C3C84" w:rsidRPr="003C3228">
        <w:rPr>
          <w:rFonts w:cs="Arial"/>
          <w:szCs w:val="24"/>
        </w:rPr>
        <w:t>ommunicates a clear vision which supports actions and engages others</w:t>
      </w:r>
    </w:p>
    <w:p w14:paraId="2FE1AA49" w14:textId="1190915F" w:rsidR="000C3C84" w:rsidRPr="003C3228" w:rsidRDefault="003C3228" w:rsidP="00082ACD">
      <w:pPr>
        <w:pStyle w:val="ListParagraph"/>
        <w:numPr>
          <w:ilvl w:val="0"/>
          <w:numId w:val="4"/>
        </w:numPr>
        <w:spacing w:after="200" w:line="240" w:lineRule="auto"/>
        <w:rPr>
          <w:rFonts w:cs="Arial"/>
          <w:szCs w:val="24"/>
        </w:rPr>
      </w:pPr>
      <w:r w:rsidRPr="003C3228">
        <w:rPr>
          <w:rFonts w:cs="Arial"/>
          <w:szCs w:val="24"/>
        </w:rPr>
        <w:t>t</w:t>
      </w:r>
      <w:r w:rsidR="000C3C84" w:rsidRPr="003C3228">
        <w:rPr>
          <w:rFonts w:cs="Arial"/>
          <w:szCs w:val="24"/>
        </w:rPr>
        <w:t>akes responsibility to deliver consistent services, managing risk and resources to support continuous improvement</w:t>
      </w:r>
    </w:p>
    <w:p w14:paraId="7F4E8F34" w14:textId="2BEC32BD" w:rsidR="000C3C84" w:rsidRPr="003C3228" w:rsidRDefault="003C3228" w:rsidP="00082ACD">
      <w:pPr>
        <w:pStyle w:val="ListParagraph"/>
        <w:numPr>
          <w:ilvl w:val="0"/>
          <w:numId w:val="4"/>
        </w:numPr>
        <w:spacing w:after="200" w:line="240" w:lineRule="auto"/>
        <w:rPr>
          <w:rFonts w:cs="Arial"/>
          <w:szCs w:val="24"/>
        </w:rPr>
      </w:pPr>
      <w:r w:rsidRPr="003C3228">
        <w:rPr>
          <w:rFonts w:cs="Arial"/>
          <w:szCs w:val="24"/>
        </w:rPr>
        <w:t>p</w:t>
      </w:r>
      <w:r w:rsidR="000C3C84" w:rsidRPr="003C3228">
        <w:rPr>
          <w:rFonts w:cs="Arial"/>
          <w:szCs w:val="24"/>
        </w:rPr>
        <w:t xml:space="preserve">romotes collaborative working and </w:t>
      </w:r>
      <w:r w:rsidRPr="003C3228">
        <w:rPr>
          <w:rFonts w:cs="Arial"/>
          <w:szCs w:val="24"/>
        </w:rPr>
        <w:t>can</w:t>
      </w:r>
      <w:r w:rsidR="000C3C84" w:rsidRPr="003C3228">
        <w:rPr>
          <w:rFonts w:cs="Arial"/>
          <w:szCs w:val="24"/>
        </w:rPr>
        <w:t xml:space="preserve"> respond creatively to tough challenges</w:t>
      </w:r>
    </w:p>
    <w:p w14:paraId="03D8C930" w14:textId="3C14F68F" w:rsidR="000C3C84" w:rsidRPr="003C3228" w:rsidRDefault="003C3228" w:rsidP="00082ACD">
      <w:pPr>
        <w:pStyle w:val="ListParagraph"/>
        <w:numPr>
          <w:ilvl w:val="0"/>
          <w:numId w:val="4"/>
        </w:numPr>
        <w:spacing w:after="200" w:line="240" w:lineRule="auto"/>
        <w:rPr>
          <w:rFonts w:cs="Arial"/>
          <w:szCs w:val="24"/>
        </w:rPr>
      </w:pPr>
      <w:r w:rsidRPr="003C3228">
        <w:rPr>
          <w:rFonts w:cs="Arial"/>
          <w:szCs w:val="24"/>
        </w:rPr>
        <w:t>a</w:t>
      </w:r>
      <w:r w:rsidR="000C3C84" w:rsidRPr="003C3228">
        <w:rPr>
          <w:rFonts w:cs="Arial"/>
          <w:szCs w:val="24"/>
        </w:rPr>
        <w:t>ctively manages authorising environment, making connections across boundaries to build strong networks and partnerships.</w:t>
      </w:r>
    </w:p>
    <w:p w14:paraId="2EAADD54" w14:textId="3C3953B2" w:rsidR="000C3C84" w:rsidRPr="003C3228" w:rsidRDefault="000C3C84" w:rsidP="000C3C84">
      <w:pPr>
        <w:rPr>
          <w:rFonts w:asciiTheme="majorHAnsi" w:hAnsiTheme="majorHAnsi"/>
          <w:b/>
          <w:sz w:val="32"/>
          <w:szCs w:val="32"/>
        </w:rPr>
      </w:pPr>
      <w:r w:rsidRPr="003C3228">
        <w:rPr>
          <w:rFonts w:asciiTheme="majorHAnsi" w:hAnsiTheme="majorHAnsi"/>
          <w:b/>
          <w:sz w:val="32"/>
          <w:szCs w:val="32"/>
        </w:rPr>
        <w:t xml:space="preserve">Communications and </w:t>
      </w:r>
      <w:r w:rsidR="003C3228" w:rsidRPr="003C3228">
        <w:rPr>
          <w:rFonts w:asciiTheme="majorHAnsi" w:hAnsiTheme="majorHAnsi"/>
          <w:b/>
          <w:sz w:val="32"/>
          <w:szCs w:val="32"/>
        </w:rPr>
        <w:t>e</w:t>
      </w:r>
      <w:r w:rsidRPr="003C3228">
        <w:rPr>
          <w:rFonts w:asciiTheme="majorHAnsi" w:hAnsiTheme="majorHAnsi"/>
          <w:b/>
          <w:sz w:val="32"/>
          <w:szCs w:val="32"/>
        </w:rPr>
        <w:t>ngagement</w:t>
      </w:r>
      <w:r w:rsidRPr="003C3228">
        <w:rPr>
          <w:rFonts w:asciiTheme="majorHAnsi" w:hAnsiTheme="majorHAnsi" w:cs="Arial"/>
          <w:b/>
          <w:sz w:val="32"/>
          <w:szCs w:val="32"/>
        </w:rPr>
        <w:t xml:space="preserve"> </w:t>
      </w:r>
    </w:p>
    <w:p w14:paraId="6BF99D67" w14:textId="77777777" w:rsidR="000C3C84" w:rsidRPr="003C3228" w:rsidRDefault="000C3C84" w:rsidP="00082ACD">
      <w:pPr>
        <w:pStyle w:val="ListParagraph"/>
        <w:numPr>
          <w:ilvl w:val="0"/>
          <w:numId w:val="2"/>
        </w:numPr>
        <w:spacing w:after="200" w:line="240" w:lineRule="auto"/>
        <w:rPr>
          <w:rFonts w:cs="Arial"/>
          <w:szCs w:val="24"/>
        </w:rPr>
      </w:pPr>
      <w:r w:rsidRPr="003C3228">
        <w:rPr>
          <w:rFonts w:cs="Arial"/>
          <w:szCs w:val="24"/>
        </w:rPr>
        <w:t>Contributes to and develops clear, creative and detailed policy communication strategies to achieve outcomes</w:t>
      </w:r>
    </w:p>
    <w:p w14:paraId="621879F8" w14:textId="77777777" w:rsidR="000C3C84" w:rsidRPr="003C3228" w:rsidRDefault="000C3C84" w:rsidP="00082ACD">
      <w:pPr>
        <w:pStyle w:val="ListParagraph"/>
        <w:numPr>
          <w:ilvl w:val="0"/>
          <w:numId w:val="2"/>
        </w:numPr>
        <w:spacing w:after="200" w:line="240" w:lineRule="auto"/>
        <w:rPr>
          <w:rFonts w:cs="Arial"/>
          <w:szCs w:val="24"/>
        </w:rPr>
      </w:pPr>
      <w:r w:rsidRPr="003C3228">
        <w:rPr>
          <w:rFonts w:cs="Arial"/>
          <w:szCs w:val="24"/>
        </w:rPr>
        <w:t>Manages internal and external relationships, creating positive networks and maintaining trust and credibility</w:t>
      </w:r>
    </w:p>
    <w:p w14:paraId="600BFB2E" w14:textId="77777777" w:rsidR="000C3C84" w:rsidRPr="003C3228" w:rsidRDefault="000C3C84" w:rsidP="00082ACD">
      <w:pPr>
        <w:pStyle w:val="ListParagraph"/>
        <w:numPr>
          <w:ilvl w:val="0"/>
          <w:numId w:val="2"/>
        </w:numPr>
        <w:spacing w:after="200" w:line="240" w:lineRule="auto"/>
        <w:rPr>
          <w:rFonts w:cs="Arial"/>
          <w:szCs w:val="24"/>
        </w:rPr>
      </w:pPr>
      <w:r w:rsidRPr="003C3228">
        <w:rPr>
          <w:rFonts w:cs="Arial"/>
          <w:szCs w:val="24"/>
        </w:rPr>
        <w:t>Knows when to engage with Communications specialists and considers the impact on other policies and programmes across SLAB and the wider system</w:t>
      </w:r>
    </w:p>
    <w:p w14:paraId="46AFF69E" w14:textId="77777777" w:rsidR="000C3C84" w:rsidRPr="003C3228" w:rsidRDefault="000C3C84" w:rsidP="00082ACD">
      <w:pPr>
        <w:pStyle w:val="ListParagraph"/>
        <w:numPr>
          <w:ilvl w:val="0"/>
          <w:numId w:val="2"/>
        </w:numPr>
        <w:spacing w:after="200" w:line="240" w:lineRule="auto"/>
        <w:rPr>
          <w:rFonts w:cs="Arial"/>
          <w:szCs w:val="24"/>
        </w:rPr>
      </w:pPr>
      <w:r w:rsidRPr="003C3228">
        <w:rPr>
          <w:rFonts w:cs="Arial"/>
          <w:szCs w:val="24"/>
        </w:rPr>
        <w:t xml:space="preserve">Communicates complex information clearly, presenting strategic ideas in a clear and positive way. </w:t>
      </w:r>
    </w:p>
    <w:p w14:paraId="6794DC3E" w14:textId="5CAF164C" w:rsidR="000C3C84" w:rsidRPr="003C3228" w:rsidRDefault="000C3C84" w:rsidP="000C3C84">
      <w:pPr>
        <w:rPr>
          <w:rFonts w:asciiTheme="majorHAnsi" w:hAnsiTheme="majorHAnsi" w:cs="Arial"/>
          <w:b/>
          <w:sz w:val="32"/>
          <w:szCs w:val="32"/>
        </w:rPr>
      </w:pPr>
      <w:r w:rsidRPr="003C3228">
        <w:rPr>
          <w:rFonts w:asciiTheme="majorHAnsi" w:hAnsiTheme="majorHAnsi" w:cs="Arial"/>
          <w:b/>
          <w:sz w:val="32"/>
          <w:szCs w:val="32"/>
        </w:rPr>
        <w:t xml:space="preserve">Improving </w:t>
      </w:r>
      <w:r w:rsidR="003C3228" w:rsidRPr="003C3228">
        <w:rPr>
          <w:rFonts w:asciiTheme="majorHAnsi" w:hAnsiTheme="majorHAnsi" w:cs="Arial"/>
          <w:b/>
          <w:sz w:val="32"/>
          <w:szCs w:val="32"/>
        </w:rPr>
        <w:t>p</w:t>
      </w:r>
      <w:r w:rsidRPr="003C3228">
        <w:rPr>
          <w:rFonts w:asciiTheme="majorHAnsi" w:hAnsiTheme="majorHAnsi" w:cs="Arial"/>
          <w:b/>
          <w:sz w:val="32"/>
          <w:szCs w:val="32"/>
        </w:rPr>
        <w:t xml:space="preserve">erformance </w:t>
      </w:r>
      <w:r w:rsidRPr="003C3228">
        <w:rPr>
          <w:rFonts w:asciiTheme="majorHAnsi" w:hAnsiTheme="majorHAnsi" w:cs="Arial"/>
          <w:b/>
          <w:sz w:val="32"/>
          <w:szCs w:val="32"/>
        </w:rPr>
        <w:softHyphen/>
        <w:t xml:space="preserve"> </w:t>
      </w:r>
    </w:p>
    <w:p w14:paraId="54D2365A" w14:textId="3A8ACEB8" w:rsidR="000C3C84" w:rsidRPr="003C3228" w:rsidRDefault="003C3228" w:rsidP="00082ACD">
      <w:pPr>
        <w:pStyle w:val="ListParagraph"/>
        <w:numPr>
          <w:ilvl w:val="0"/>
          <w:numId w:val="5"/>
        </w:numPr>
        <w:spacing w:after="200" w:line="240" w:lineRule="auto"/>
        <w:rPr>
          <w:rFonts w:cs="Arial"/>
          <w:szCs w:val="24"/>
        </w:rPr>
      </w:pPr>
      <w:r w:rsidRPr="003C3228">
        <w:rPr>
          <w:rFonts w:cs="Arial"/>
          <w:szCs w:val="24"/>
        </w:rPr>
        <w:t>u</w:t>
      </w:r>
      <w:r w:rsidR="000C3C84" w:rsidRPr="003C3228">
        <w:rPr>
          <w:rFonts w:cs="Arial"/>
          <w:szCs w:val="24"/>
        </w:rPr>
        <w:t>ses relevant tools, techniques and skills development to facilitate continuous improvement</w:t>
      </w:r>
    </w:p>
    <w:p w14:paraId="1F7BEFE4" w14:textId="18E7E82B" w:rsidR="000C3C84" w:rsidRPr="003C3228" w:rsidRDefault="003C3228" w:rsidP="00082ACD">
      <w:pPr>
        <w:pStyle w:val="ListParagraph"/>
        <w:numPr>
          <w:ilvl w:val="0"/>
          <w:numId w:val="2"/>
        </w:numPr>
        <w:spacing w:after="200" w:line="240" w:lineRule="auto"/>
        <w:rPr>
          <w:rFonts w:cs="Arial"/>
          <w:szCs w:val="24"/>
        </w:rPr>
      </w:pPr>
      <w:r w:rsidRPr="003C3228">
        <w:rPr>
          <w:rFonts w:cs="Arial"/>
          <w:szCs w:val="24"/>
        </w:rPr>
        <w:lastRenderedPageBreak/>
        <w:t>u</w:t>
      </w:r>
      <w:r w:rsidR="000C3C84" w:rsidRPr="003C3228">
        <w:rPr>
          <w:rFonts w:cs="Arial"/>
          <w:szCs w:val="24"/>
        </w:rPr>
        <w:t>nderstands Programme and Project Management Principles, using effectively and proportionately</w:t>
      </w:r>
    </w:p>
    <w:p w14:paraId="70AEC575" w14:textId="24D4AA46" w:rsidR="000C3C84" w:rsidRPr="003C3228" w:rsidRDefault="003C3228" w:rsidP="00082ACD">
      <w:pPr>
        <w:pStyle w:val="ListParagraph"/>
        <w:numPr>
          <w:ilvl w:val="0"/>
          <w:numId w:val="2"/>
        </w:numPr>
        <w:spacing w:after="200" w:line="240" w:lineRule="auto"/>
        <w:rPr>
          <w:rFonts w:cs="Arial"/>
          <w:szCs w:val="24"/>
        </w:rPr>
      </w:pPr>
      <w:r w:rsidRPr="003C3228">
        <w:rPr>
          <w:rFonts w:cs="Arial"/>
          <w:szCs w:val="24"/>
        </w:rPr>
        <w:t>a</w:t>
      </w:r>
      <w:r w:rsidR="000C3C84" w:rsidRPr="003C3228">
        <w:rPr>
          <w:rFonts w:cs="Arial"/>
          <w:szCs w:val="24"/>
        </w:rPr>
        <w:t>dapts quickly to fit skills and resources to changing circumstances and expectations</w:t>
      </w:r>
    </w:p>
    <w:p w14:paraId="7BDA0C37" w14:textId="289EA447" w:rsidR="000C3C84" w:rsidRPr="003C3228" w:rsidRDefault="003C3228" w:rsidP="00082ACD">
      <w:pPr>
        <w:pStyle w:val="ListParagraph"/>
        <w:numPr>
          <w:ilvl w:val="0"/>
          <w:numId w:val="2"/>
        </w:numPr>
        <w:spacing w:after="200" w:line="240" w:lineRule="auto"/>
        <w:rPr>
          <w:rFonts w:cs="Arial"/>
          <w:szCs w:val="24"/>
        </w:rPr>
      </w:pPr>
      <w:r w:rsidRPr="003C3228">
        <w:rPr>
          <w:rFonts w:cs="Arial"/>
          <w:szCs w:val="24"/>
        </w:rPr>
        <w:t>m</w:t>
      </w:r>
      <w:r w:rsidR="000C3C84" w:rsidRPr="003C3228">
        <w:rPr>
          <w:rFonts w:cs="Arial"/>
          <w:szCs w:val="24"/>
        </w:rPr>
        <w:t>aintains and promotes risk management processes to improve strategic planning and resource allocation.</w:t>
      </w:r>
    </w:p>
    <w:p w14:paraId="77139DC7" w14:textId="59CF23C3" w:rsidR="000C3C84" w:rsidRPr="003C3228" w:rsidRDefault="000C3C84" w:rsidP="000C3C84">
      <w:pPr>
        <w:rPr>
          <w:rFonts w:asciiTheme="majorHAnsi" w:hAnsiTheme="majorHAnsi" w:cs="Arial"/>
          <w:b/>
          <w:sz w:val="32"/>
          <w:szCs w:val="32"/>
        </w:rPr>
      </w:pPr>
      <w:r w:rsidRPr="003C3228">
        <w:rPr>
          <w:rFonts w:asciiTheme="majorHAnsi" w:hAnsiTheme="majorHAnsi" w:cs="Arial"/>
          <w:b/>
          <w:sz w:val="32"/>
          <w:szCs w:val="32"/>
        </w:rPr>
        <w:t xml:space="preserve">Analysis and </w:t>
      </w:r>
      <w:r w:rsidR="003C3228" w:rsidRPr="003C3228">
        <w:rPr>
          <w:rFonts w:asciiTheme="majorHAnsi" w:hAnsiTheme="majorHAnsi" w:cs="Arial"/>
          <w:b/>
          <w:sz w:val="32"/>
          <w:szCs w:val="32"/>
        </w:rPr>
        <w:t>u</w:t>
      </w:r>
      <w:r w:rsidRPr="003C3228">
        <w:rPr>
          <w:rFonts w:asciiTheme="majorHAnsi" w:hAnsiTheme="majorHAnsi" w:cs="Arial"/>
          <w:b/>
          <w:sz w:val="32"/>
          <w:szCs w:val="32"/>
        </w:rPr>
        <w:t xml:space="preserve">se of </w:t>
      </w:r>
      <w:r w:rsidR="003C3228" w:rsidRPr="003C3228">
        <w:rPr>
          <w:rFonts w:asciiTheme="majorHAnsi" w:hAnsiTheme="majorHAnsi" w:cs="Arial"/>
          <w:b/>
          <w:sz w:val="32"/>
          <w:szCs w:val="32"/>
        </w:rPr>
        <w:t>e</w:t>
      </w:r>
      <w:r w:rsidRPr="003C3228">
        <w:rPr>
          <w:rFonts w:asciiTheme="majorHAnsi" w:hAnsiTheme="majorHAnsi" w:cs="Arial"/>
          <w:b/>
          <w:sz w:val="32"/>
          <w:szCs w:val="32"/>
        </w:rPr>
        <w:t xml:space="preserve">vidence </w:t>
      </w:r>
    </w:p>
    <w:p w14:paraId="4698C89D" w14:textId="61A437E5" w:rsidR="000C3C84" w:rsidRPr="003C3228" w:rsidRDefault="003C3228" w:rsidP="00082ACD">
      <w:pPr>
        <w:pStyle w:val="ListParagraph"/>
        <w:numPr>
          <w:ilvl w:val="0"/>
          <w:numId w:val="6"/>
        </w:numPr>
        <w:spacing w:after="200" w:line="240" w:lineRule="auto"/>
        <w:rPr>
          <w:rFonts w:cs="Arial"/>
          <w:szCs w:val="24"/>
        </w:rPr>
      </w:pPr>
      <w:r w:rsidRPr="003C3228">
        <w:rPr>
          <w:rFonts w:cs="Arial"/>
          <w:szCs w:val="24"/>
        </w:rPr>
        <w:t>d</w:t>
      </w:r>
      <w:r w:rsidR="000C3C84" w:rsidRPr="003C3228">
        <w:rPr>
          <w:rFonts w:cs="Arial"/>
          <w:szCs w:val="24"/>
        </w:rPr>
        <w:t>evelops policy options and decisions</w:t>
      </w:r>
      <w:r w:rsidRPr="003C3228">
        <w:rPr>
          <w:rFonts w:cs="Arial"/>
          <w:szCs w:val="24"/>
        </w:rPr>
        <w:t>,</w:t>
      </w:r>
      <w:r w:rsidR="000C3C84" w:rsidRPr="003C3228">
        <w:rPr>
          <w:rFonts w:cs="Arial"/>
          <w:szCs w:val="24"/>
        </w:rPr>
        <w:t xml:space="preserve"> using a range of evidence and research</w:t>
      </w:r>
      <w:r w:rsidRPr="003C3228">
        <w:rPr>
          <w:rFonts w:cs="Arial"/>
          <w:szCs w:val="24"/>
        </w:rPr>
        <w:t>,</w:t>
      </w:r>
      <w:r w:rsidR="000C3C84" w:rsidRPr="003C3228">
        <w:rPr>
          <w:rFonts w:cs="Arial"/>
          <w:szCs w:val="24"/>
        </w:rPr>
        <w:t xml:space="preserve"> to ensure polices are aligned to outcomes</w:t>
      </w:r>
    </w:p>
    <w:p w14:paraId="6E550979" w14:textId="653B94A0" w:rsidR="000C3C84" w:rsidRPr="003C3228" w:rsidRDefault="003C3228" w:rsidP="00082ACD">
      <w:pPr>
        <w:pStyle w:val="ListParagraph"/>
        <w:numPr>
          <w:ilvl w:val="0"/>
          <w:numId w:val="6"/>
        </w:numPr>
        <w:spacing w:after="200" w:line="240" w:lineRule="auto"/>
        <w:rPr>
          <w:rFonts w:cs="Arial"/>
          <w:szCs w:val="24"/>
        </w:rPr>
      </w:pPr>
      <w:r w:rsidRPr="003C3228">
        <w:rPr>
          <w:rFonts w:cs="Arial"/>
          <w:szCs w:val="24"/>
        </w:rPr>
        <w:t>u</w:t>
      </w:r>
      <w:r w:rsidR="000C3C84" w:rsidRPr="003C3228">
        <w:rPr>
          <w:rFonts w:cs="Arial"/>
          <w:szCs w:val="24"/>
        </w:rPr>
        <w:t>ses relevant evidence, recognising validity and limitations, in evaluation and assessment of risks against desired outcomes, engaging analytical specialists appropriately</w:t>
      </w:r>
    </w:p>
    <w:p w14:paraId="4F594A03" w14:textId="559611E1" w:rsidR="000C3C84" w:rsidRPr="003C3228" w:rsidRDefault="003C3228" w:rsidP="00082ACD">
      <w:pPr>
        <w:pStyle w:val="ListParagraph"/>
        <w:numPr>
          <w:ilvl w:val="0"/>
          <w:numId w:val="6"/>
        </w:numPr>
        <w:spacing w:after="200" w:line="240" w:lineRule="auto"/>
        <w:rPr>
          <w:rFonts w:cs="Arial"/>
          <w:szCs w:val="24"/>
        </w:rPr>
      </w:pPr>
      <w:r w:rsidRPr="003C3228">
        <w:rPr>
          <w:rFonts w:cs="Arial"/>
          <w:szCs w:val="24"/>
        </w:rPr>
        <w:t>c</w:t>
      </w:r>
      <w:r w:rsidR="000C3C84" w:rsidRPr="003C3228">
        <w:rPr>
          <w:rFonts w:cs="Arial"/>
          <w:szCs w:val="24"/>
        </w:rPr>
        <w:t>aptures and securely organises knowledge and information for wider use across the organisation</w:t>
      </w:r>
    </w:p>
    <w:p w14:paraId="2F793406" w14:textId="6A2C4B6E" w:rsidR="000C3C84" w:rsidRPr="003C3228" w:rsidRDefault="003C3228" w:rsidP="00082ACD">
      <w:pPr>
        <w:pStyle w:val="ListParagraph"/>
        <w:numPr>
          <w:ilvl w:val="0"/>
          <w:numId w:val="6"/>
        </w:numPr>
        <w:spacing w:after="200" w:line="240" w:lineRule="auto"/>
        <w:rPr>
          <w:rFonts w:cs="Arial"/>
          <w:szCs w:val="24"/>
        </w:rPr>
      </w:pPr>
      <w:r w:rsidRPr="003C3228">
        <w:rPr>
          <w:rFonts w:cs="Arial"/>
          <w:szCs w:val="24"/>
        </w:rPr>
        <w:t>s</w:t>
      </w:r>
      <w:r w:rsidR="000C3C84" w:rsidRPr="003C3228">
        <w:rPr>
          <w:rFonts w:cs="Arial"/>
          <w:szCs w:val="24"/>
        </w:rPr>
        <w:t>hares knowledge and information across the wider system to obtain best value across the wider public service.</w:t>
      </w:r>
    </w:p>
    <w:p w14:paraId="57CDA956" w14:textId="59A7B3D1" w:rsidR="000C3C84" w:rsidRPr="003C3228" w:rsidRDefault="000C3C84" w:rsidP="000C3C84">
      <w:pPr>
        <w:rPr>
          <w:rFonts w:asciiTheme="majorHAnsi" w:hAnsiTheme="majorHAnsi" w:cs="Arial"/>
          <w:b/>
          <w:sz w:val="32"/>
          <w:szCs w:val="32"/>
        </w:rPr>
      </w:pPr>
      <w:r w:rsidRPr="003C3228">
        <w:rPr>
          <w:rFonts w:asciiTheme="majorHAnsi" w:hAnsiTheme="majorHAnsi" w:cs="Arial"/>
          <w:b/>
          <w:sz w:val="32"/>
          <w:szCs w:val="32"/>
        </w:rPr>
        <w:t xml:space="preserve">Financial </w:t>
      </w:r>
      <w:r w:rsidR="003C3228" w:rsidRPr="003C3228">
        <w:rPr>
          <w:rFonts w:asciiTheme="majorHAnsi" w:hAnsiTheme="majorHAnsi" w:cs="Arial"/>
          <w:b/>
          <w:sz w:val="32"/>
          <w:szCs w:val="32"/>
        </w:rPr>
        <w:t>m</w:t>
      </w:r>
      <w:r w:rsidRPr="003C3228">
        <w:rPr>
          <w:rFonts w:asciiTheme="majorHAnsi" w:hAnsiTheme="majorHAnsi" w:cs="Arial"/>
          <w:b/>
          <w:sz w:val="32"/>
          <w:szCs w:val="32"/>
        </w:rPr>
        <w:t xml:space="preserve">anagement </w:t>
      </w:r>
    </w:p>
    <w:p w14:paraId="07E63C4F" w14:textId="5D550FA5" w:rsidR="000C3C84" w:rsidRPr="003C3228" w:rsidRDefault="003C3228" w:rsidP="00082ACD">
      <w:pPr>
        <w:pStyle w:val="ListParagraph"/>
        <w:numPr>
          <w:ilvl w:val="0"/>
          <w:numId w:val="7"/>
        </w:numPr>
        <w:spacing w:after="200" w:line="240" w:lineRule="auto"/>
        <w:rPr>
          <w:rFonts w:cs="Arial"/>
          <w:szCs w:val="24"/>
        </w:rPr>
      </w:pPr>
      <w:r w:rsidRPr="003C3228">
        <w:rPr>
          <w:rFonts w:cs="Arial"/>
          <w:szCs w:val="24"/>
        </w:rPr>
        <w:t>i</w:t>
      </w:r>
      <w:r w:rsidR="000C3C84" w:rsidRPr="003C3228">
        <w:rPr>
          <w:rFonts w:cs="Arial"/>
          <w:szCs w:val="24"/>
        </w:rPr>
        <w:t>nterprets and uses accurate financial data to inform decision-making, investment appraisals and risk management implications</w:t>
      </w:r>
    </w:p>
    <w:p w14:paraId="26A4640A" w14:textId="50FA92C4" w:rsidR="000C3C84" w:rsidRPr="003C3228" w:rsidRDefault="003C3228" w:rsidP="00082ACD">
      <w:pPr>
        <w:pStyle w:val="ListParagraph"/>
        <w:numPr>
          <w:ilvl w:val="0"/>
          <w:numId w:val="7"/>
        </w:numPr>
        <w:spacing w:after="200" w:line="240" w:lineRule="auto"/>
        <w:rPr>
          <w:rFonts w:cs="Arial"/>
          <w:szCs w:val="24"/>
        </w:rPr>
      </w:pPr>
      <w:r w:rsidRPr="003C3228">
        <w:rPr>
          <w:rFonts w:cs="Arial"/>
          <w:szCs w:val="24"/>
        </w:rPr>
        <w:t>d</w:t>
      </w:r>
      <w:r w:rsidR="000C3C84" w:rsidRPr="003C3228">
        <w:rPr>
          <w:rFonts w:cs="Arial"/>
          <w:szCs w:val="24"/>
        </w:rPr>
        <w:t>elivers objectives within budget, applying procurement policies and procedures, and knows when to seek advice from audit, risk, procurement and finance specialists</w:t>
      </w:r>
    </w:p>
    <w:p w14:paraId="0B9E9619" w14:textId="4081163A" w:rsidR="000C3C84" w:rsidRPr="003C3228" w:rsidRDefault="003C3228" w:rsidP="00082ACD">
      <w:pPr>
        <w:pStyle w:val="ListParagraph"/>
        <w:numPr>
          <w:ilvl w:val="0"/>
          <w:numId w:val="7"/>
        </w:numPr>
        <w:spacing w:after="200" w:line="240" w:lineRule="auto"/>
        <w:rPr>
          <w:rFonts w:cs="Arial"/>
          <w:szCs w:val="24"/>
        </w:rPr>
      </w:pPr>
      <w:r w:rsidRPr="003C3228">
        <w:rPr>
          <w:rFonts w:cs="Arial"/>
          <w:szCs w:val="24"/>
        </w:rPr>
        <w:t>s</w:t>
      </w:r>
      <w:r w:rsidR="000C3C84" w:rsidRPr="003C3228">
        <w:rPr>
          <w:rFonts w:cs="Arial"/>
          <w:szCs w:val="24"/>
        </w:rPr>
        <w:t>ets targets to improve the value achieved from resources, utilising financial data in business cases for change and monitoring outcomes using performance measures</w:t>
      </w:r>
    </w:p>
    <w:p w14:paraId="6A976331" w14:textId="69D9BCC6" w:rsidR="000C3C84" w:rsidRPr="003C3228" w:rsidRDefault="003C3228" w:rsidP="00082ACD">
      <w:pPr>
        <w:pStyle w:val="ListParagraph"/>
        <w:numPr>
          <w:ilvl w:val="0"/>
          <w:numId w:val="7"/>
        </w:numPr>
        <w:spacing w:after="200" w:line="240" w:lineRule="auto"/>
        <w:rPr>
          <w:rStyle w:val="SubtleEmphasis"/>
          <w:i w:val="0"/>
          <w:iCs w:val="0"/>
          <w:szCs w:val="24"/>
        </w:rPr>
      </w:pPr>
      <w:r w:rsidRPr="003C3228">
        <w:rPr>
          <w:rFonts w:cs="Arial"/>
          <w:szCs w:val="24"/>
        </w:rPr>
        <w:t>u</w:t>
      </w:r>
      <w:r w:rsidR="000C3C84" w:rsidRPr="003C3228">
        <w:rPr>
          <w:rFonts w:cs="Arial"/>
          <w:szCs w:val="24"/>
        </w:rPr>
        <w:t>nderstands wider public expenditure and financial decision</w:t>
      </w:r>
      <w:r w:rsidRPr="003C3228">
        <w:rPr>
          <w:rFonts w:cs="Arial"/>
          <w:szCs w:val="24"/>
        </w:rPr>
        <w:t>-</w:t>
      </w:r>
      <w:r w:rsidR="000C3C84" w:rsidRPr="003C3228">
        <w:rPr>
          <w:rFonts w:cs="Arial"/>
          <w:szCs w:val="24"/>
        </w:rPr>
        <w:t>making environment outlined in the policies of the ‘Scottish Public Finance Manual’.</w:t>
      </w:r>
    </w:p>
    <w:p w14:paraId="0B7F38E1" w14:textId="300EBEEA" w:rsidR="003472B5" w:rsidRPr="003C3228" w:rsidRDefault="003472B5" w:rsidP="003472B5">
      <w:pPr>
        <w:pStyle w:val="Heading1"/>
        <w:rPr>
          <w:lang w:val="en-GB"/>
        </w:rPr>
      </w:pPr>
      <w:r w:rsidRPr="003C3228">
        <w:rPr>
          <w:lang w:val="en-GB"/>
        </w:rPr>
        <w:t>Starting salary</w:t>
      </w:r>
    </w:p>
    <w:p w14:paraId="514D2337" w14:textId="75608099" w:rsidR="003C6C1F" w:rsidRPr="003C3228" w:rsidRDefault="003C6C1F" w:rsidP="003472B5">
      <w:r w:rsidRPr="003C3228">
        <w:t xml:space="preserve">This job is Grade </w:t>
      </w:r>
      <w:r w:rsidR="00D432EB" w:rsidRPr="003C3228">
        <w:t>7</w:t>
      </w:r>
      <w:r w:rsidRPr="003C3228">
        <w:t xml:space="preserve"> within SLAB, which currently has a starting salary of £</w:t>
      </w:r>
      <w:r w:rsidR="00D432EB" w:rsidRPr="003C3228">
        <w:t>57,420</w:t>
      </w:r>
      <w:r w:rsidRPr="003C3228">
        <w:t xml:space="preserve">. The current maximum of the Grade </w:t>
      </w:r>
      <w:r w:rsidR="00D432EB" w:rsidRPr="003C3228">
        <w:t>7</w:t>
      </w:r>
      <w:r w:rsidRPr="003C3228">
        <w:t xml:space="preserve"> scale is £</w:t>
      </w:r>
      <w:r w:rsidR="00D432EB" w:rsidRPr="003C3228">
        <w:t>66,540</w:t>
      </w:r>
      <w:r w:rsidR="003C3228" w:rsidRPr="003C3228">
        <w:t>,</w:t>
      </w:r>
      <w:r w:rsidRPr="003C3228">
        <w:t xml:space="preserve"> payable after five years</w:t>
      </w:r>
      <w:r w:rsidR="003C3228" w:rsidRPr="003C3228">
        <w:t>,</w:t>
      </w:r>
      <w:r w:rsidRPr="003C3228">
        <w:t xml:space="preserve"> assuming standard progression through the grade. Progression is subject to satisfactory performance. </w:t>
      </w:r>
    </w:p>
    <w:p w14:paraId="7ED81975" w14:textId="29ACDAC0" w:rsidR="003472B5" w:rsidRPr="003C3228" w:rsidRDefault="003472B5" w:rsidP="003472B5">
      <w:r w:rsidRPr="003C3228">
        <w:t xml:space="preserve">These figures are based on SLAB’s current pay </w:t>
      </w:r>
      <w:r w:rsidR="003C3228" w:rsidRPr="003C3228">
        <w:t>position,</w:t>
      </w:r>
      <w:r w:rsidRPr="003C3228">
        <w:t xml:space="preserve"> which covers a </w:t>
      </w:r>
      <w:r w:rsidR="003C3228" w:rsidRPr="003C3228">
        <w:t>two-year</w:t>
      </w:r>
      <w:r w:rsidRPr="003C3228">
        <w:t xml:space="preserve"> pay period from 1 April 202</w:t>
      </w:r>
      <w:r w:rsidR="00751735" w:rsidRPr="003C3228">
        <w:t>3</w:t>
      </w:r>
      <w:r w:rsidRPr="003C3228">
        <w:t xml:space="preserve">. Any future salary increases after 31 March 2025, either because of pay progression within Grade </w:t>
      </w:r>
      <w:r w:rsidR="00D432EB" w:rsidRPr="003C3228">
        <w:t>7</w:t>
      </w:r>
      <w:r w:rsidRPr="003C3228">
        <w:t xml:space="preserve"> or other increases to salary points, are subject to Public Sector Pay Policy, Scottish Government approval of an affordable pay remit, SLAB’s negotiations with the Union on pay reviews and SLAB’s pay policy.</w:t>
      </w:r>
    </w:p>
    <w:p w14:paraId="06C8EE50" w14:textId="07DFDF2E" w:rsidR="003472B5" w:rsidRPr="004C5EF0" w:rsidRDefault="003472B5" w:rsidP="003472B5">
      <w:pPr>
        <w:pStyle w:val="Heading1"/>
        <w:rPr>
          <w:rFonts w:asciiTheme="minorHAnsi" w:hAnsiTheme="minorHAnsi"/>
          <w:lang w:val="en-GB"/>
        </w:rPr>
      </w:pPr>
      <w:r w:rsidRPr="004C5EF0">
        <w:rPr>
          <w:rFonts w:asciiTheme="minorHAnsi" w:hAnsiTheme="minorHAnsi"/>
          <w:lang w:val="en-GB"/>
        </w:rPr>
        <w:t>Working pattern</w:t>
      </w:r>
    </w:p>
    <w:p w14:paraId="5DA92BA9" w14:textId="26984A03" w:rsidR="003472B5" w:rsidRPr="008D1BEF" w:rsidRDefault="003472B5" w:rsidP="003472B5">
      <w:r w:rsidRPr="00B65035">
        <w:t xml:space="preserve">The standard working week is 35 </w:t>
      </w:r>
      <w:r w:rsidR="003C3228" w:rsidRPr="008D1BEF">
        <w:t>hours,</w:t>
      </w:r>
      <w:r w:rsidRPr="008D1BEF">
        <w:t xml:space="preserve"> totalling seven hours each day. Flexible working may be available but should be discussed.</w:t>
      </w:r>
    </w:p>
    <w:p w14:paraId="3B5C0A4A" w14:textId="12D2EC50" w:rsidR="00B65035" w:rsidRPr="00B65035" w:rsidRDefault="00B65035" w:rsidP="003472B5">
      <w:pPr>
        <w:rPr>
          <w:rFonts w:cs="Segoe UI"/>
        </w:rPr>
      </w:pPr>
      <w:r w:rsidRPr="004C5EF0">
        <w:t xml:space="preserve">The work of this role will be based in Edinburgh, and </w:t>
      </w:r>
      <w:r w:rsidRPr="004C5EF0">
        <w:rPr>
          <w:rStyle w:val="normaltextrun"/>
          <w:rFonts w:cs="Segoe UI"/>
        </w:rPr>
        <w:t xml:space="preserve">you will generally be required to work from the Edinburgh office a </w:t>
      </w:r>
      <w:r w:rsidRPr="004C5EF0">
        <w:rPr>
          <w:rStyle w:val="normaltextrun"/>
          <w:rFonts w:cs="Segoe UI"/>
          <w:b/>
          <w:bCs/>
        </w:rPr>
        <w:t xml:space="preserve">minimum of two days a </w:t>
      </w:r>
      <w:r w:rsidRPr="004C5EF0">
        <w:rPr>
          <w:rFonts w:cs="Segoe UI"/>
          <w:b/>
          <w:bCs/>
          <w:szCs w:val="24"/>
          <w:lang w:eastAsia="en-GB"/>
        </w:rPr>
        <w:t>week</w:t>
      </w:r>
      <w:r w:rsidRPr="004C5EF0">
        <w:rPr>
          <w:rFonts w:cs="Segoe UI"/>
          <w:szCs w:val="24"/>
          <w:lang w:eastAsia="en-GB"/>
        </w:rPr>
        <w:t xml:space="preserve">, </w:t>
      </w:r>
      <w:r w:rsidRPr="004C5EF0">
        <w:rPr>
          <w:rStyle w:val="normaltextrun"/>
          <w:rFonts w:cs="Segoe UI"/>
        </w:rPr>
        <w:t>subject to business needs. From time to time, you may also need to travel to geographic locations covered by other CLAO and PDSO offices. </w:t>
      </w:r>
    </w:p>
    <w:p w14:paraId="29D181D4" w14:textId="75FFBF76" w:rsidR="003472B5" w:rsidRPr="003C3228" w:rsidRDefault="003472B5" w:rsidP="003472B5">
      <w:r w:rsidRPr="003C3228">
        <w:t xml:space="preserve">If you are applying for a full time position on a part time basis (less than 35 hours per week), please give details of the number of hours and pattern of part time work you would be interested in. </w:t>
      </w:r>
    </w:p>
    <w:p w14:paraId="656E64C6" w14:textId="77777777" w:rsidR="003472B5" w:rsidRPr="003C3228" w:rsidRDefault="003472B5" w:rsidP="003472B5">
      <w:pPr>
        <w:pStyle w:val="Heading1"/>
        <w:rPr>
          <w:lang w:val="en-GB"/>
        </w:rPr>
      </w:pPr>
      <w:r w:rsidRPr="003C3228">
        <w:rPr>
          <w:lang w:val="en-GB"/>
        </w:rPr>
        <w:lastRenderedPageBreak/>
        <w:t>Other information</w:t>
      </w:r>
    </w:p>
    <w:p w14:paraId="1B6BD48B" w14:textId="25D6E2A7" w:rsidR="003C6C1F" w:rsidRPr="003C3228" w:rsidRDefault="003472B5" w:rsidP="003472B5">
      <w:r w:rsidRPr="003C3228">
        <w:t xml:space="preserve">Your permanent place of work is located at: </w:t>
      </w:r>
      <w:r w:rsidRPr="003C3228">
        <w:br/>
      </w:r>
      <w:r w:rsidR="00D432EB" w:rsidRPr="003C3228">
        <w:t>CLAO Edinburgh, Thistle House,</w:t>
      </w:r>
      <w:r w:rsidR="003C3228">
        <w:t xml:space="preserve"> </w:t>
      </w:r>
      <w:r w:rsidR="003C3228" w:rsidRPr="003C3228">
        <w:t>91 Haymarket Terrace</w:t>
      </w:r>
      <w:r w:rsidR="00D432EB" w:rsidRPr="003C3228">
        <w:t>, Edinburgh</w:t>
      </w:r>
      <w:r w:rsidR="003C3228">
        <w:t xml:space="preserve"> </w:t>
      </w:r>
      <w:r w:rsidR="003C3228" w:rsidRPr="003C3228">
        <w:t>EH12 5HE</w:t>
      </w:r>
      <w:r w:rsidR="003C3228">
        <w:t>.</w:t>
      </w:r>
    </w:p>
    <w:p w14:paraId="3A21E485" w14:textId="77777777" w:rsidR="00E25627" w:rsidRPr="003C3228" w:rsidRDefault="00E25627" w:rsidP="00E25627">
      <w:r w:rsidRPr="003C3228">
        <w:t>At SLAB, we have adopted a hybrid approach to working, which grants individuals the flexibility to choose their work location based on suitability, business requirements and job role. We recognise the importance of supporting our employees with maintaining a healthy work-life balance and provide flexible working arrangements that facilitate this goal.</w:t>
      </w:r>
    </w:p>
    <w:p w14:paraId="414891E4" w14:textId="2AA97709" w:rsidR="00E25627" w:rsidRPr="003C3228" w:rsidRDefault="00E25627" w:rsidP="00E25627">
      <w:r w:rsidRPr="003C3228">
        <w:t xml:space="preserve">If you wish to learn more about us and our direct services, </w:t>
      </w:r>
      <w:hyperlink r:id="rId13" w:history="1">
        <w:r w:rsidRPr="003C3228">
          <w:rPr>
            <w:rStyle w:val="Hyperlink"/>
            <w:color w:val="174DA3"/>
          </w:rPr>
          <w:t>visit our website</w:t>
        </w:r>
      </w:hyperlink>
      <w:r w:rsidRPr="003C3228">
        <w:t>.</w:t>
      </w:r>
    </w:p>
    <w:p w14:paraId="739FA7A5" w14:textId="0B2CD81C" w:rsidR="00B125A6" w:rsidRPr="00782742" w:rsidRDefault="00E25627" w:rsidP="00782742">
      <w:pPr>
        <w:rPr>
          <w:lang w:val="en-US"/>
        </w:rPr>
      </w:pPr>
      <w:r w:rsidRPr="003C3228">
        <w:t>Please note that this information is provided for guidance only and does not form part of the conditions of employment.</w:t>
      </w:r>
    </w:p>
    <w:sectPr w:rsidR="00B125A6" w:rsidRPr="00782742" w:rsidSect="00114434">
      <w:footerReference w:type="default" r:id="rId14"/>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0F840BC" w14:textId="77777777" w:rsidR="000E5BE7" w:rsidRPr="003C3228" w:rsidRDefault="000E5BE7" w:rsidP="00432B96">
      <w:pPr>
        <w:spacing w:after="0" w:line="240" w:lineRule="auto"/>
      </w:pPr>
      <w:r w:rsidRPr="003C3228">
        <w:separator/>
      </w:r>
    </w:p>
  </w:endnote>
  <w:endnote w:type="continuationSeparator" w:id="0">
    <w:p w14:paraId="78CE2C7B" w14:textId="77777777" w:rsidR="000E5BE7" w:rsidRPr="003C3228" w:rsidRDefault="000E5BE7" w:rsidP="00432B96">
      <w:pPr>
        <w:spacing w:after="0" w:line="240" w:lineRule="auto"/>
      </w:pPr>
      <w:r w:rsidRPr="003C3228">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Trebuchet MS">
    <w:panose1 w:val="020B0603020202020204"/>
    <w:charset w:val="00"/>
    <w:family w:val="swiss"/>
    <w:pitch w:val="variable"/>
    <w:sig w:usb0="000006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5C07DE5" w14:textId="77777777" w:rsidR="00432B96" w:rsidRPr="003C3228" w:rsidRDefault="00432B96">
    <w:pPr>
      <w:pStyle w:val="Footer"/>
      <w:jc w:val="right"/>
    </w:pPr>
  </w:p>
  <w:p w14:paraId="44AA7802" w14:textId="30B0FCF8" w:rsidR="00432B96" w:rsidRPr="003C3228" w:rsidRDefault="00432B96" w:rsidP="008F7C78">
    <w:r w:rsidRPr="003C3228">
      <w:t>Scottish Legal Aid Board</w:t>
    </w:r>
    <w:r w:rsidR="00D37261" w:rsidRPr="003C3228">
      <w:t xml:space="preserve"> - PS and JD for applicants</w:t>
    </w:r>
    <w:r w:rsidRPr="003C3228">
      <w:t xml:space="preserve">                </w:t>
    </w:r>
    <w:r w:rsidR="008F7C78" w:rsidRPr="003C3228">
      <w:tab/>
    </w:r>
    <w:r w:rsidR="008F7C78" w:rsidRPr="003C3228">
      <w:tab/>
    </w:r>
    <w:r w:rsidR="008F7C78" w:rsidRPr="003C3228">
      <w:tab/>
    </w:r>
    <w:r w:rsidRPr="003C3228">
      <w:t xml:space="preserve"> </w:t>
    </w:r>
    <w:sdt>
      <w:sdtPr>
        <w:id w:val="-1020014772"/>
        <w:docPartObj>
          <w:docPartGallery w:val="Page Numbers (Bottom of Page)"/>
          <w:docPartUnique/>
        </w:docPartObj>
      </w:sdtPr>
      <w:sdtEndPr/>
      <w:sdtContent>
        <w:r w:rsidR="00D37261" w:rsidRPr="003C3228">
          <w:t xml:space="preserve">                                </w:t>
        </w:r>
        <w:r w:rsidRPr="003C3228">
          <w:fldChar w:fldCharType="begin"/>
        </w:r>
        <w:r w:rsidRPr="003C3228">
          <w:instrText xml:space="preserve"> PAGE   \* MERGEFORMAT </w:instrText>
        </w:r>
        <w:r w:rsidRPr="003C3228">
          <w:fldChar w:fldCharType="separate"/>
        </w:r>
        <w:r w:rsidR="00C305C5">
          <w:rPr>
            <w:noProof/>
          </w:rPr>
          <w:t>6</w:t>
        </w:r>
        <w:r w:rsidRPr="003C3228">
          <w:fldChar w:fldCharType="end"/>
        </w:r>
      </w:sdtContent>
    </w:sdt>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DE5FC6D" w14:textId="77777777" w:rsidR="000E5BE7" w:rsidRPr="003C3228" w:rsidRDefault="000E5BE7" w:rsidP="00432B96">
      <w:pPr>
        <w:spacing w:after="0" w:line="240" w:lineRule="auto"/>
      </w:pPr>
      <w:r w:rsidRPr="003C3228">
        <w:separator/>
      </w:r>
    </w:p>
  </w:footnote>
  <w:footnote w:type="continuationSeparator" w:id="0">
    <w:p w14:paraId="74C04D4B" w14:textId="77777777" w:rsidR="000E5BE7" w:rsidRPr="003C3228" w:rsidRDefault="000E5BE7" w:rsidP="00432B96">
      <w:pPr>
        <w:spacing w:after="0" w:line="240" w:lineRule="auto"/>
      </w:pPr>
      <w:r w:rsidRPr="003C3228">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7393A3F"/>
    <w:multiLevelType w:val="hybridMultilevel"/>
    <w:tmpl w:val="9AD21618"/>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1" w15:restartNumberingAfterBreak="0">
    <w:nsid w:val="07FA91BF"/>
    <w:multiLevelType w:val="hybridMultilevel"/>
    <w:tmpl w:val="778465F2"/>
    <w:lvl w:ilvl="0" w:tplc="805845E8">
      <w:start w:val="1"/>
      <w:numFmt w:val="bullet"/>
      <w:lvlText w:val=""/>
      <w:lvlJc w:val="left"/>
      <w:pPr>
        <w:ind w:left="360" w:hanging="360"/>
      </w:pPr>
      <w:rPr>
        <w:rFonts w:ascii="Symbol" w:hAnsi="Symbol" w:hint="default"/>
      </w:rPr>
    </w:lvl>
    <w:lvl w:ilvl="1" w:tplc="29006AA8">
      <w:start w:val="1"/>
      <w:numFmt w:val="bullet"/>
      <w:lvlText w:val="o"/>
      <w:lvlJc w:val="left"/>
      <w:pPr>
        <w:ind w:left="1080" w:hanging="360"/>
      </w:pPr>
      <w:rPr>
        <w:rFonts w:ascii="Courier New" w:hAnsi="Courier New" w:hint="default"/>
      </w:rPr>
    </w:lvl>
    <w:lvl w:ilvl="2" w:tplc="113ECF02">
      <w:start w:val="1"/>
      <w:numFmt w:val="bullet"/>
      <w:lvlText w:val=""/>
      <w:lvlJc w:val="left"/>
      <w:pPr>
        <w:ind w:left="1800" w:hanging="360"/>
      </w:pPr>
      <w:rPr>
        <w:rFonts w:ascii="Wingdings" w:hAnsi="Wingdings" w:hint="default"/>
      </w:rPr>
    </w:lvl>
    <w:lvl w:ilvl="3" w:tplc="33D03384">
      <w:start w:val="1"/>
      <w:numFmt w:val="bullet"/>
      <w:lvlText w:val=""/>
      <w:lvlJc w:val="left"/>
      <w:pPr>
        <w:ind w:left="2520" w:hanging="360"/>
      </w:pPr>
      <w:rPr>
        <w:rFonts w:ascii="Symbol" w:hAnsi="Symbol" w:hint="default"/>
      </w:rPr>
    </w:lvl>
    <w:lvl w:ilvl="4" w:tplc="D3F4C9F0">
      <w:start w:val="1"/>
      <w:numFmt w:val="bullet"/>
      <w:lvlText w:val="o"/>
      <w:lvlJc w:val="left"/>
      <w:pPr>
        <w:ind w:left="3240" w:hanging="360"/>
      </w:pPr>
      <w:rPr>
        <w:rFonts w:ascii="Courier New" w:hAnsi="Courier New" w:hint="default"/>
      </w:rPr>
    </w:lvl>
    <w:lvl w:ilvl="5" w:tplc="7C1842E8">
      <w:start w:val="1"/>
      <w:numFmt w:val="bullet"/>
      <w:lvlText w:val=""/>
      <w:lvlJc w:val="left"/>
      <w:pPr>
        <w:ind w:left="3960" w:hanging="360"/>
      </w:pPr>
      <w:rPr>
        <w:rFonts w:ascii="Wingdings" w:hAnsi="Wingdings" w:hint="default"/>
      </w:rPr>
    </w:lvl>
    <w:lvl w:ilvl="6" w:tplc="314454FE">
      <w:start w:val="1"/>
      <w:numFmt w:val="bullet"/>
      <w:lvlText w:val=""/>
      <w:lvlJc w:val="left"/>
      <w:pPr>
        <w:ind w:left="4680" w:hanging="360"/>
      </w:pPr>
      <w:rPr>
        <w:rFonts w:ascii="Symbol" w:hAnsi="Symbol" w:hint="default"/>
      </w:rPr>
    </w:lvl>
    <w:lvl w:ilvl="7" w:tplc="121626AE">
      <w:start w:val="1"/>
      <w:numFmt w:val="bullet"/>
      <w:lvlText w:val="o"/>
      <w:lvlJc w:val="left"/>
      <w:pPr>
        <w:ind w:left="5400" w:hanging="360"/>
      </w:pPr>
      <w:rPr>
        <w:rFonts w:ascii="Courier New" w:hAnsi="Courier New" w:hint="default"/>
      </w:rPr>
    </w:lvl>
    <w:lvl w:ilvl="8" w:tplc="45A09836">
      <w:start w:val="1"/>
      <w:numFmt w:val="bullet"/>
      <w:lvlText w:val=""/>
      <w:lvlJc w:val="left"/>
      <w:pPr>
        <w:ind w:left="6120" w:hanging="360"/>
      </w:pPr>
      <w:rPr>
        <w:rFonts w:ascii="Wingdings" w:hAnsi="Wingdings" w:hint="default"/>
      </w:rPr>
    </w:lvl>
  </w:abstractNum>
  <w:abstractNum w:abstractNumId="2" w15:restartNumberingAfterBreak="0">
    <w:nsid w:val="0FCB034C"/>
    <w:multiLevelType w:val="hybridMultilevel"/>
    <w:tmpl w:val="68F01D44"/>
    <w:lvl w:ilvl="0" w:tplc="436614A0">
      <w:start w:val="1"/>
      <w:numFmt w:val="bullet"/>
      <w:pStyle w:val="ListParagraph"/>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 w15:restartNumberingAfterBreak="0">
    <w:nsid w:val="15670B58"/>
    <w:multiLevelType w:val="hybridMultilevel"/>
    <w:tmpl w:val="CB1208AE"/>
    <w:lvl w:ilvl="0" w:tplc="5C0466DA">
      <w:start w:val="1"/>
      <w:numFmt w:val="bullet"/>
      <w:lvlText w:val=""/>
      <w:lvlJc w:val="left"/>
      <w:pPr>
        <w:ind w:left="360" w:hanging="360"/>
      </w:pPr>
      <w:rPr>
        <w:rFonts w:ascii="Symbol" w:hAnsi="Symbol" w:hint="default"/>
      </w:rPr>
    </w:lvl>
    <w:lvl w:ilvl="1" w:tplc="139EF6F8">
      <w:start w:val="1"/>
      <w:numFmt w:val="bullet"/>
      <w:lvlText w:val="o"/>
      <w:lvlJc w:val="left"/>
      <w:pPr>
        <w:ind w:left="1080" w:hanging="360"/>
      </w:pPr>
      <w:rPr>
        <w:rFonts w:ascii="Courier New" w:hAnsi="Courier New" w:hint="default"/>
      </w:rPr>
    </w:lvl>
    <w:lvl w:ilvl="2" w:tplc="24A08C96">
      <w:start w:val="1"/>
      <w:numFmt w:val="bullet"/>
      <w:lvlText w:val=""/>
      <w:lvlJc w:val="left"/>
      <w:pPr>
        <w:ind w:left="1800" w:hanging="360"/>
      </w:pPr>
      <w:rPr>
        <w:rFonts w:ascii="Wingdings" w:hAnsi="Wingdings" w:hint="default"/>
      </w:rPr>
    </w:lvl>
    <w:lvl w:ilvl="3" w:tplc="DFE84F78">
      <w:start w:val="1"/>
      <w:numFmt w:val="bullet"/>
      <w:lvlText w:val=""/>
      <w:lvlJc w:val="left"/>
      <w:pPr>
        <w:ind w:left="2520" w:hanging="360"/>
      </w:pPr>
      <w:rPr>
        <w:rFonts w:ascii="Symbol" w:hAnsi="Symbol" w:hint="default"/>
      </w:rPr>
    </w:lvl>
    <w:lvl w:ilvl="4" w:tplc="27FE89A6">
      <w:start w:val="1"/>
      <w:numFmt w:val="bullet"/>
      <w:lvlText w:val="o"/>
      <w:lvlJc w:val="left"/>
      <w:pPr>
        <w:ind w:left="3240" w:hanging="360"/>
      </w:pPr>
      <w:rPr>
        <w:rFonts w:ascii="Courier New" w:hAnsi="Courier New" w:hint="default"/>
      </w:rPr>
    </w:lvl>
    <w:lvl w:ilvl="5" w:tplc="2F449B16">
      <w:start w:val="1"/>
      <w:numFmt w:val="bullet"/>
      <w:lvlText w:val=""/>
      <w:lvlJc w:val="left"/>
      <w:pPr>
        <w:ind w:left="3960" w:hanging="360"/>
      </w:pPr>
      <w:rPr>
        <w:rFonts w:ascii="Wingdings" w:hAnsi="Wingdings" w:hint="default"/>
      </w:rPr>
    </w:lvl>
    <w:lvl w:ilvl="6" w:tplc="4680EDF6">
      <w:start w:val="1"/>
      <w:numFmt w:val="bullet"/>
      <w:lvlText w:val=""/>
      <w:lvlJc w:val="left"/>
      <w:pPr>
        <w:ind w:left="4680" w:hanging="360"/>
      </w:pPr>
      <w:rPr>
        <w:rFonts w:ascii="Symbol" w:hAnsi="Symbol" w:hint="default"/>
      </w:rPr>
    </w:lvl>
    <w:lvl w:ilvl="7" w:tplc="7864318E">
      <w:start w:val="1"/>
      <w:numFmt w:val="bullet"/>
      <w:lvlText w:val="o"/>
      <w:lvlJc w:val="left"/>
      <w:pPr>
        <w:ind w:left="5400" w:hanging="360"/>
      </w:pPr>
      <w:rPr>
        <w:rFonts w:ascii="Courier New" w:hAnsi="Courier New" w:hint="default"/>
      </w:rPr>
    </w:lvl>
    <w:lvl w:ilvl="8" w:tplc="9CD4FD8E">
      <w:start w:val="1"/>
      <w:numFmt w:val="bullet"/>
      <w:lvlText w:val=""/>
      <w:lvlJc w:val="left"/>
      <w:pPr>
        <w:ind w:left="6120" w:hanging="360"/>
      </w:pPr>
      <w:rPr>
        <w:rFonts w:ascii="Wingdings" w:hAnsi="Wingdings" w:hint="default"/>
      </w:rPr>
    </w:lvl>
  </w:abstractNum>
  <w:abstractNum w:abstractNumId="4" w15:restartNumberingAfterBreak="0">
    <w:nsid w:val="1B1F2C6C"/>
    <w:multiLevelType w:val="hybridMultilevel"/>
    <w:tmpl w:val="DAB6F74E"/>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5" w15:restartNumberingAfterBreak="0">
    <w:nsid w:val="2913171D"/>
    <w:multiLevelType w:val="hybridMultilevel"/>
    <w:tmpl w:val="FA80C376"/>
    <w:lvl w:ilvl="0" w:tplc="153E376A">
      <w:start w:val="1"/>
      <w:numFmt w:val="bullet"/>
      <w:lvlText w:val=""/>
      <w:lvlJc w:val="left"/>
      <w:pPr>
        <w:ind w:left="360" w:hanging="360"/>
      </w:pPr>
      <w:rPr>
        <w:rFonts w:ascii="Symbol" w:hAnsi="Symbol" w:hint="default"/>
      </w:rPr>
    </w:lvl>
    <w:lvl w:ilvl="1" w:tplc="4754D2F2">
      <w:start w:val="1"/>
      <w:numFmt w:val="bullet"/>
      <w:lvlText w:val="o"/>
      <w:lvlJc w:val="left"/>
      <w:pPr>
        <w:ind w:left="1080" w:hanging="360"/>
      </w:pPr>
      <w:rPr>
        <w:rFonts w:ascii="Courier New" w:hAnsi="Courier New" w:hint="default"/>
      </w:rPr>
    </w:lvl>
    <w:lvl w:ilvl="2" w:tplc="326CCC60">
      <w:start w:val="1"/>
      <w:numFmt w:val="bullet"/>
      <w:lvlText w:val=""/>
      <w:lvlJc w:val="left"/>
      <w:pPr>
        <w:ind w:left="1800" w:hanging="360"/>
      </w:pPr>
      <w:rPr>
        <w:rFonts w:ascii="Wingdings" w:hAnsi="Wingdings" w:hint="default"/>
      </w:rPr>
    </w:lvl>
    <w:lvl w:ilvl="3" w:tplc="260CF644">
      <w:start w:val="1"/>
      <w:numFmt w:val="bullet"/>
      <w:lvlText w:val=""/>
      <w:lvlJc w:val="left"/>
      <w:pPr>
        <w:ind w:left="2520" w:hanging="360"/>
      </w:pPr>
      <w:rPr>
        <w:rFonts w:ascii="Symbol" w:hAnsi="Symbol" w:hint="default"/>
      </w:rPr>
    </w:lvl>
    <w:lvl w:ilvl="4" w:tplc="1F7E9C92">
      <w:start w:val="1"/>
      <w:numFmt w:val="bullet"/>
      <w:lvlText w:val="o"/>
      <w:lvlJc w:val="left"/>
      <w:pPr>
        <w:ind w:left="3240" w:hanging="360"/>
      </w:pPr>
      <w:rPr>
        <w:rFonts w:ascii="Courier New" w:hAnsi="Courier New" w:hint="default"/>
      </w:rPr>
    </w:lvl>
    <w:lvl w:ilvl="5" w:tplc="25767CD2">
      <w:start w:val="1"/>
      <w:numFmt w:val="bullet"/>
      <w:lvlText w:val=""/>
      <w:lvlJc w:val="left"/>
      <w:pPr>
        <w:ind w:left="3960" w:hanging="360"/>
      </w:pPr>
      <w:rPr>
        <w:rFonts w:ascii="Wingdings" w:hAnsi="Wingdings" w:hint="default"/>
      </w:rPr>
    </w:lvl>
    <w:lvl w:ilvl="6" w:tplc="F110AFCA">
      <w:start w:val="1"/>
      <w:numFmt w:val="bullet"/>
      <w:lvlText w:val=""/>
      <w:lvlJc w:val="left"/>
      <w:pPr>
        <w:ind w:left="4680" w:hanging="360"/>
      </w:pPr>
      <w:rPr>
        <w:rFonts w:ascii="Symbol" w:hAnsi="Symbol" w:hint="default"/>
      </w:rPr>
    </w:lvl>
    <w:lvl w:ilvl="7" w:tplc="7CD6A434">
      <w:start w:val="1"/>
      <w:numFmt w:val="bullet"/>
      <w:lvlText w:val="o"/>
      <w:lvlJc w:val="left"/>
      <w:pPr>
        <w:ind w:left="5400" w:hanging="360"/>
      </w:pPr>
      <w:rPr>
        <w:rFonts w:ascii="Courier New" w:hAnsi="Courier New" w:hint="default"/>
      </w:rPr>
    </w:lvl>
    <w:lvl w:ilvl="8" w:tplc="EB0018AE">
      <w:start w:val="1"/>
      <w:numFmt w:val="bullet"/>
      <w:lvlText w:val=""/>
      <w:lvlJc w:val="left"/>
      <w:pPr>
        <w:ind w:left="6120" w:hanging="360"/>
      </w:pPr>
      <w:rPr>
        <w:rFonts w:ascii="Wingdings" w:hAnsi="Wingdings" w:hint="default"/>
      </w:rPr>
    </w:lvl>
  </w:abstractNum>
  <w:abstractNum w:abstractNumId="6" w15:restartNumberingAfterBreak="0">
    <w:nsid w:val="2DCF195F"/>
    <w:multiLevelType w:val="hybridMultilevel"/>
    <w:tmpl w:val="024426C8"/>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7" w15:restartNumberingAfterBreak="0">
    <w:nsid w:val="3556729F"/>
    <w:multiLevelType w:val="hybridMultilevel"/>
    <w:tmpl w:val="1C9026A6"/>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8" w15:restartNumberingAfterBreak="0">
    <w:nsid w:val="3C4D1D8C"/>
    <w:multiLevelType w:val="hybridMultilevel"/>
    <w:tmpl w:val="534E3C3A"/>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9" w15:restartNumberingAfterBreak="0">
    <w:nsid w:val="44D64938"/>
    <w:multiLevelType w:val="hybridMultilevel"/>
    <w:tmpl w:val="2334D276"/>
    <w:lvl w:ilvl="0" w:tplc="89E8FA72">
      <w:start w:val="1"/>
      <w:numFmt w:val="bullet"/>
      <w:lvlText w:val=""/>
      <w:lvlJc w:val="left"/>
      <w:pPr>
        <w:ind w:left="360" w:hanging="360"/>
      </w:pPr>
      <w:rPr>
        <w:rFonts w:ascii="Symbol" w:hAnsi="Symbol" w:hint="default"/>
      </w:rPr>
    </w:lvl>
    <w:lvl w:ilvl="1" w:tplc="9FD4FA16">
      <w:start w:val="1"/>
      <w:numFmt w:val="bullet"/>
      <w:lvlText w:val="o"/>
      <w:lvlJc w:val="left"/>
      <w:pPr>
        <w:ind w:left="1080" w:hanging="360"/>
      </w:pPr>
      <w:rPr>
        <w:rFonts w:ascii="Courier New" w:hAnsi="Courier New" w:hint="default"/>
      </w:rPr>
    </w:lvl>
    <w:lvl w:ilvl="2" w:tplc="C06CA6AA">
      <w:start w:val="1"/>
      <w:numFmt w:val="bullet"/>
      <w:lvlText w:val=""/>
      <w:lvlJc w:val="left"/>
      <w:pPr>
        <w:ind w:left="1800" w:hanging="360"/>
      </w:pPr>
      <w:rPr>
        <w:rFonts w:ascii="Wingdings" w:hAnsi="Wingdings" w:hint="default"/>
      </w:rPr>
    </w:lvl>
    <w:lvl w:ilvl="3" w:tplc="4502D7C8">
      <w:start w:val="1"/>
      <w:numFmt w:val="bullet"/>
      <w:lvlText w:val=""/>
      <w:lvlJc w:val="left"/>
      <w:pPr>
        <w:ind w:left="2520" w:hanging="360"/>
      </w:pPr>
      <w:rPr>
        <w:rFonts w:ascii="Symbol" w:hAnsi="Symbol" w:hint="default"/>
      </w:rPr>
    </w:lvl>
    <w:lvl w:ilvl="4" w:tplc="9BD48834">
      <w:start w:val="1"/>
      <w:numFmt w:val="bullet"/>
      <w:lvlText w:val="o"/>
      <w:lvlJc w:val="left"/>
      <w:pPr>
        <w:ind w:left="3240" w:hanging="360"/>
      </w:pPr>
      <w:rPr>
        <w:rFonts w:ascii="Courier New" w:hAnsi="Courier New" w:hint="default"/>
      </w:rPr>
    </w:lvl>
    <w:lvl w:ilvl="5" w:tplc="B680C672">
      <w:start w:val="1"/>
      <w:numFmt w:val="bullet"/>
      <w:lvlText w:val=""/>
      <w:lvlJc w:val="left"/>
      <w:pPr>
        <w:ind w:left="3960" w:hanging="360"/>
      </w:pPr>
      <w:rPr>
        <w:rFonts w:ascii="Wingdings" w:hAnsi="Wingdings" w:hint="default"/>
      </w:rPr>
    </w:lvl>
    <w:lvl w:ilvl="6" w:tplc="B52E51C4">
      <w:start w:val="1"/>
      <w:numFmt w:val="bullet"/>
      <w:lvlText w:val=""/>
      <w:lvlJc w:val="left"/>
      <w:pPr>
        <w:ind w:left="4680" w:hanging="360"/>
      </w:pPr>
      <w:rPr>
        <w:rFonts w:ascii="Symbol" w:hAnsi="Symbol" w:hint="default"/>
      </w:rPr>
    </w:lvl>
    <w:lvl w:ilvl="7" w:tplc="53345EE4">
      <w:start w:val="1"/>
      <w:numFmt w:val="bullet"/>
      <w:lvlText w:val="o"/>
      <w:lvlJc w:val="left"/>
      <w:pPr>
        <w:ind w:left="5400" w:hanging="360"/>
      </w:pPr>
      <w:rPr>
        <w:rFonts w:ascii="Courier New" w:hAnsi="Courier New" w:hint="default"/>
      </w:rPr>
    </w:lvl>
    <w:lvl w:ilvl="8" w:tplc="EC4A7D18">
      <w:start w:val="1"/>
      <w:numFmt w:val="bullet"/>
      <w:lvlText w:val=""/>
      <w:lvlJc w:val="left"/>
      <w:pPr>
        <w:ind w:left="6120" w:hanging="360"/>
      </w:pPr>
      <w:rPr>
        <w:rFonts w:ascii="Wingdings" w:hAnsi="Wingdings" w:hint="default"/>
      </w:rPr>
    </w:lvl>
  </w:abstractNum>
  <w:abstractNum w:abstractNumId="10" w15:restartNumberingAfterBreak="0">
    <w:nsid w:val="4A2E07E8"/>
    <w:multiLevelType w:val="hybridMultilevel"/>
    <w:tmpl w:val="AB1AB096"/>
    <w:lvl w:ilvl="0" w:tplc="90F6D3C4">
      <w:start w:val="1"/>
      <w:numFmt w:val="lowerRoman"/>
      <w:lvlText w:val="(%1)"/>
      <w:lvlJc w:val="left"/>
      <w:pPr>
        <w:ind w:left="1440" w:hanging="72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1" w15:restartNumberingAfterBreak="0">
    <w:nsid w:val="4C1C573B"/>
    <w:multiLevelType w:val="hybridMultilevel"/>
    <w:tmpl w:val="2B5E09E4"/>
    <w:lvl w:ilvl="0" w:tplc="AFCEF77C">
      <w:start w:val="1"/>
      <w:numFmt w:val="bullet"/>
      <w:lvlText w:val=""/>
      <w:lvlJc w:val="left"/>
      <w:pPr>
        <w:ind w:left="360" w:hanging="360"/>
      </w:pPr>
      <w:rPr>
        <w:rFonts w:ascii="Symbol" w:hAnsi="Symbol" w:hint="default"/>
      </w:rPr>
    </w:lvl>
    <w:lvl w:ilvl="1" w:tplc="0F7E995E">
      <w:start w:val="1"/>
      <w:numFmt w:val="bullet"/>
      <w:lvlText w:val="o"/>
      <w:lvlJc w:val="left"/>
      <w:pPr>
        <w:ind w:left="1080" w:hanging="360"/>
      </w:pPr>
      <w:rPr>
        <w:rFonts w:ascii="Courier New" w:hAnsi="Courier New" w:hint="default"/>
      </w:rPr>
    </w:lvl>
    <w:lvl w:ilvl="2" w:tplc="143457D0">
      <w:start w:val="1"/>
      <w:numFmt w:val="bullet"/>
      <w:lvlText w:val=""/>
      <w:lvlJc w:val="left"/>
      <w:pPr>
        <w:ind w:left="1800" w:hanging="360"/>
      </w:pPr>
      <w:rPr>
        <w:rFonts w:ascii="Wingdings" w:hAnsi="Wingdings" w:hint="default"/>
      </w:rPr>
    </w:lvl>
    <w:lvl w:ilvl="3" w:tplc="19482BFE">
      <w:start w:val="1"/>
      <w:numFmt w:val="bullet"/>
      <w:lvlText w:val=""/>
      <w:lvlJc w:val="left"/>
      <w:pPr>
        <w:ind w:left="2520" w:hanging="360"/>
      </w:pPr>
      <w:rPr>
        <w:rFonts w:ascii="Symbol" w:hAnsi="Symbol" w:hint="default"/>
      </w:rPr>
    </w:lvl>
    <w:lvl w:ilvl="4" w:tplc="17AA4AEE">
      <w:start w:val="1"/>
      <w:numFmt w:val="bullet"/>
      <w:lvlText w:val="o"/>
      <w:lvlJc w:val="left"/>
      <w:pPr>
        <w:ind w:left="3240" w:hanging="360"/>
      </w:pPr>
      <w:rPr>
        <w:rFonts w:ascii="Courier New" w:hAnsi="Courier New" w:hint="default"/>
      </w:rPr>
    </w:lvl>
    <w:lvl w:ilvl="5" w:tplc="EDE0539E">
      <w:start w:val="1"/>
      <w:numFmt w:val="bullet"/>
      <w:lvlText w:val=""/>
      <w:lvlJc w:val="left"/>
      <w:pPr>
        <w:ind w:left="3960" w:hanging="360"/>
      </w:pPr>
      <w:rPr>
        <w:rFonts w:ascii="Wingdings" w:hAnsi="Wingdings" w:hint="default"/>
      </w:rPr>
    </w:lvl>
    <w:lvl w:ilvl="6" w:tplc="2F4CD828">
      <w:start w:val="1"/>
      <w:numFmt w:val="bullet"/>
      <w:lvlText w:val=""/>
      <w:lvlJc w:val="left"/>
      <w:pPr>
        <w:ind w:left="4680" w:hanging="360"/>
      </w:pPr>
      <w:rPr>
        <w:rFonts w:ascii="Symbol" w:hAnsi="Symbol" w:hint="default"/>
      </w:rPr>
    </w:lvl>
    <w:lvl w:ilvl="7" w:tplc="08809282">
      <w:start w:val="1"/>
      <w:numFmt w:val="bullet"/>
      <w:lvlText w:val="o"/>
      <w:lvlJc w:val="left"/>
      <w:pPr>
        <w:ind w:left="5400" w:hanging="360"/>
      </w:pPr>
      <w:rPr>
        <w:rFonts w:ascii="Courier New" w:hAnsi="Courier New" w:hint="default"/>
      </w:rPr>
    </w:lvl>
    <w:lvl w:ilvl="8" w:tplc="F99685F6">
      <w:start w:val="1"/>
      <w:numFmt w:val="bullet"/>
      <w:lvlText w:val=""/>
      <w:lvlJc w:val="left"/>
      <w:pPr>
        <w:ind w:left="6120" w:hanging="360"/>
      </w:pPr>
      <w:rPr>
        <w:rFonts w:ascii="Wingdings" w:hAnsi="Wingdings" w:hint="default"/>
      </w:rPr>
    </w:lvl>
  </w:abstractNum>
  <w:abstractNum w:abstractNumId="12" w15:restartNumberingAfterBreak="0">
    <w:nsid w:val="551EB9DC"/>
    <w:multiLevelType w:val="hybridMultilevel"/>
    <w:tmpl w:val="50B806C4"/>
    <w:lvl w:ilvl="0" w:tplc="E880F498">
      <w:start w:val="1"/>
      <w:numFmt w:val="bullet"/>
      <w:lvlText w:val=""/>
      <w:lvlJc w:val="left"/>
      <w:pPr>
        <w:ind w:left="360" w:hanging="360"/>
      </w:pPr>
      <w:rPr>
        <w:rFonts w:ascii="Symbol" w:hAnsi="Symbol" w:hint="default"/>
      </w:rPr>
    </w:lvl>
    <w:lvl w:ilvl="1" w:tplc="29D895F0">
      <w:start w:val="1"/>
      <w:numFmt w:val="bullet"/>
      <w:lvlText w:val="o"/>
      <w:lvlJc w:val="left"/>
      <w:pPr>
        <w:ind w:left="1080" w:hanging="360"/>
      </w:pPr>
      <w:rPr>
        <w:rFonts w:ascii="Courier New" w:hAnsi="Courier New" w:hint="default"/>
      </w:rPr>
    </w:lvl>
    <w:lvl w:ilvl="2" w:tplc="AADE84F4">
      <w:start w:val="1"/>
      <w:numFmt w:val="bullet"/>
      <w:lvlText w:val=""/>
      <w:lvlJc w:val="left"/>
      <w:pPr>
        <w:ind w:left="1800" w:hanging="360"/>
      </w:pPr>
      <w:rPr>
        <w:rFonts w:ascii="Wingdings" w:hAnsi="Wingdings" w:hint="default"/>
      </w:rPr>
    </w:lvl>
    <w:lvl w:ilvl="3" w:tplc="0CC2C0E4">
      <w:start w:val="1"/>
      <w:numFmt w:val="bullet"/>
      <w:lvlText w:val=""/>
      <w:lvlJc w:val="left"/>
      <w:pPr>
        <w:ind w:left="2520" w:hanging="360"/>
      </w:pPr>
      <w:rPr>
        <w:rFonts w:ascii="Symbol" w:hAnsi="Symbol" w:hint="default"/>
      </w:rPr>
    </w:lvl>
    <w:lvl w:ilvl="4" w:tplc="88A6E006">
      <w:start w:val="1"/>
      <w:numFmt w:val="bullet"/>
      <w:lvlText w:val="o"/>
      <w:lvlJc w:val="left"/>
      <w:pPr>
        <w:ind w:left="3240" w:hanging="360"/>
      </w:pPr>
      <w:rPr>
        <w:rFonts w:ascii="Courier New" w:hAnsi="Courier New" w:hint="default"/>
      </w:rPr>
    </w:lvl>
    <w:lvl w:ilvl="5" w:tplc="00DAE698">
      <w:start w:val="1"/>
      <w:numFmt w:val="bullet"/>
      <w:lvlText w:val=""/>
      <w:lvlJc w:val="left"/>
      <w:pPr>
        <w:ind w:left="3960" w:hanging="360"/>
      </w:pPr>
      <w:rPr>
        <w:rFonts w:ascii="Wingdings" w:hAnsi="Wingdings" w:hint="default"/>
      </w:rPr>
    </w:lvl>
    <w:lvl w:ilvl="6" w:tplc="FADEB682">
      <w:start w:val="1"/>
      <w:numFmt w:val="bullet"/>
      <w:lvlText w:val=""/>
      <w:lvlJc w:val="left"/>
      <w:pPr>
        <w:ind w:left="4680" w:hanging="360"/>
      </w:pPr>
      <w:rPr>
        <w:rFonts w:ascii="Symbol" w:hAnsi="Symbol" w:hint="default"/>
      </w:rPr>
    </w:lvl>
    <w:lvl w:ilvl="7" w:tplc="4D58AA3A">
      <w:start w:val="1"/>
      <w:numFmt w:val="bullet"/>
      <w:lvlText w:val="o"/>
      <w:lvlJc w:val="left"/>
      <w:pPr>
        <w:ind w:left="5400" w:hanging="360"/>
      </w:pPr>
      <w:rPr>
        <w:rFonts w:ascii="Courier New" w:hAnsi="Courier New" w:hint="default"/>
      </w:rPr>
    </w:lvl>
    <w:lvl w:ilvl="8" w:tplc="FEE8C56C">
      <w:start w:val="1"/>
      <w:numFmt w:val="bullet"/>
      <w:lvlText w:val=""/>
      <w:lvlJc w:val="left"/>
      <w:pPr>
        <w:ind w:left="6120" w:hanging="360"/>
      </w:pPr>
      <w:rPr>
        <w:rFonts w:ascii="Wingdings" w:hAnsi="Wingdings" w:hint="default"/>
      </w:rPr>
    </w:lvl>
  </w:abstractNum>
  <w:abstractNum w:abstractNumId="13" w15:restartNumberingAfterBreak="0">
    <w:nsid w:val="556CC228"/>
    <w:multiLevelType w:val="hybridMultilevel"/>
    <w:tmpl w:val="F87A17D0"/>
    <w:lvl w:ilvl="0" w:tplc="E404FD2A">
      <w:start w:val="1"/>
      <w:numFmt w:val="bullet"/>
      <w:lvlText w:val=""/>
      <w:lvlJc w:val="left"/>
      <w:pPr>
        <w:ind w:left="360" w:hanging="360"/>
      </w:pPr>
      <w:rPr>
        <w:rFonts w:ascii="Symbol" w:hAnsi="Symbol" w:hint="default"/>
      </w:rPr>
    </w:lvl>
    <w:lvl w:ilvl="1" w:tplc="CAE8C7CC">
      <w:start w:val="1"/>
      <w:numFmt w:val="bullet"/>
      <w:lvlText w:val="o"/>
      <w:lvlJc w:val="left"/>
      <w:pPr>
        <w:ind w:left="1080" w:hanging="360"/>
      </w:pPr>
      <w:rPr>
        <w:rFonts w:ascii="Courier New" w:hAnsi="Courier New" w:hint="default"/>
      </w:rPr>
    </w:lvl>
    <w:lvl w:ilvl="2" w:tplc="7A84A2DA">
      <w:start w:val="1"/>
      <w:numFmt w:val="bullet"/>
      <w:lvlText w:val=""/>
      <w:lvlJc w:val="left"/>
      <w:pPr>
        <w:ind w:left="1800" w:hanging="360"/>
      </w:pPr>
      <w:rPr>
        <w:rFonts w:ascii="Wingdings" w:hAnsi="Wingdings" w:hint="default"/>
      </w:rPr>
    </w:lvl>
    <w:lvl w:ilvl="3" w:tplc="0B04190E">
      <w:start w:val="1"/>
      <w:numFmt w:val="bullet"/>
      <w:lvlText w:val=""/>
      <w:lvlJc w:val="left"/>
      <w:pPr>
        <w:ind w:left="2520" w:hanging="360"/>
      </w:pPr>
      <w:rPr>
        <w:rFonts w:ascii="Symbol" w:hAnsi="Symbol" w:hint="default"/>
      </w:rPr>
    </w:lvl>
    <w:lvl w:ilvl="4" w:tplc="9E28F806">
      <w:start w:val="1"/>
      <w:numFmt w:val="bullet"/>
      <w:lvlText w:val="o"/>
      <w:lvlJc w:val="left"/>
      <w:pPr>
        <w:ind w:left="3240" w:hanging="360"/>
      </w:pPr>
      <w:rPr>
        <w:rFonts w:ascii="Courier New" w:hAnsi="Courier New" w:hint="default"/>
      </w:rPr>
    </w:lvl>
    <w:lvl w:ilvl="5" w:tplc="944EDCA8">
      <w:start w:val="1"/>
      <w:numFmt w:val="bullet"/>
      <w:lvlText w:val=""/>
      <w:lvlJc w:val="left"/>
      <w:pPr>
        <w:ind w:left="3960" w:hanging="360"/>
      </w:pPr>
      <w:rPr>
        <w:rFonts w:ascii="Wingdings" w:hAnsi="Wingdings" w:hint="default"/>
      </w:rPr>
    </w:lvl>
    <w:lvl w:ilvl="6" w:tplc="CDAE3A9E">
      <w:start w:val="1"/>
      <w:numFmt w:val="bullet"/>
      <w:lvlText w:val=""/>
      <w:lvlJc w:val="left"/>
      <w:pPr>
        <w:ind w:left="4680" w:hanging="360"/>
      </w:pPr>
      <w:rPr>
        <w:rFonts w:ascii="Symbol" w:hAnsi="Symbol" w:hint="default"/>
      </w:rPr>
    </w:lvl>
    <w:lvl w:ilvl="7" w:tplc="111EFFE4">
      <w:start w:val="1"/>
      <w:numFmt w:val="bullet"/>
      <w:lvlText w:val="o"/>
      <w:lvlJc w:val="left"/>
      <w:pPr>
        <w:ind w:left="5400" w:hanging="360"/>
      </w:pPr>
      <w:rPr>
        <w:rFonts w:ascii="Courier New" w:hAnsi="Courier New" w:hint="default"/>
      </w:rPr>
    </w:lvl>
    <w:lvl w:ilvl="8" w:tplc="5DD6452E">
      <w:start w:val="1"/>
      <w:numFmt w:val="bullet"/>
      <w:lvlText w:val=""/>
      <w:lvlJc w:val="left"/>
      <w:pPr>
        <w:ind w:left="6120" w:hanging="360"/>
      </w:pPr>
      <w:rPr>
        <w:rFonts w:ascii="Wingdings" w:hAnsi="Wingdings" w:hint="default"/>
      </w:rPr>
    </w:lvl>
  </w:abstractNum>
  <w:abstractNum w:abstractNumId="14" w15:restartNumberingAfterBreak="0">
    <w:nsid w:val="648A49F2"/>
    <w:multiLevelType w:val="hybridMultilevel"/>
    <w:tmpl w:val="08285ED0"/>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15" w15:restartNumberingAfterBreak="0">
    <w:nsid w:val="67448D8C"/>
    <w:multiLevelType w:val="hybridMultilevel"/>
    <w:tmpl w:val="F1725C92"/>
    <w:lvl w:ilvl="0" w:tplc="A2C037E2">
      <w:start w:val="1"/>
      <w:numFmt w:val="bullet"/>
      <w:lvlText w:val=""/>
      <w:lvlJc w:val="left"/>
      <w:pPr>
        <w:ind w:left="360" w:hanging="360"/>
      </w:pPr>
      <w:rPr>
        <w:rFonts w:ascii="Symbol" w:hAnsi="Symbol" w:hint="default"/>
      </w:rPr>
    </w:lvl>
    <w:lvl w:ilvl="1" w:tplc="5E42737E">
      <w:start w:val="1"/>
      <w:numFmt w:val="bullet"/>
      <w:lvlText w:val="o"/>
      <w:lvlJc w:val="left"/>
      <w:pPr>
        <w:ind w:left="1080" w:hanging="360"/>
      </w:pPr>
      <w:rPr>
        <w:rFonts w:ascii="Courier New" w:hAnsi="Courier New" w:hint="default"/>
      </w:rPr>
    </w:lvl>
    <w:lvl w:ilvl="2" w:tplc="20D28654">
      <w:start w:val="1"/>
      <w:numFmt w:val="bullet"/>
      <w:lvlText w:val=""/>
      <w:lvlJc w:val="left"/>
      <w:pPr>
        <w:ind w:left="1800" w:hanging="360"/>
      </w:pPr>
      <w:rPr>
        <w:rFonts w:ascii="Wingdings" w:hAnsi="Wingdings" w:hint="default"/>
      </w:rPr>
    </w:lvl>
    <w:lvl w:ilvl="3" w:tplc="B276F6EC">
      <w:start w:val="1"/>
      <w:numFmt w:val="bullet"/>
      <w:lvlText w:val=""/>
      <w:lvlJc w:val="left"/>
      <w:pPr>
        <w:ind w:left="2520" w:hanging="360"/>
      </w:pPr>
      <w:rPr>
        <w:rFonts w:ascii="Symbol" w:hAnsi="Symbol" w:hint="default"/>
      </w:rPr>
    </w:lvl>
    <w:lvl w:ilvl="4" w:tplc="46FA3FA8">
      <w:start w:val="1"/>
      <w:numFmt w:val="bullet"/>
      <w:lvlText w:val="o"/>
      <w:lvlJc w:val="left"/>
      <w:pPr>
        <w:ind w:left="3240" w:hanging="360"/>
      </w:pPr>
      <w:rPr>
        <w:rFonts w:ascii="Courier New" w:hAnsi="Courier New" w:hint="default"/>
      </w:rPr>
    </w:lvl>
    <w:lvl w:ilvl="5" w:tplc="8A649D1A">
      <w:start w:val="1"/>
      <w:numFmt w:val="bullet"/>
      <w:lvlText w:val=""/>
      <w:lvlJc w:val="left"/>
      <w:pPr>
        <w:ind w:left="3960" w:hanging="360"/>
      </w:pPr>
      <w:rPr>
        <w:rFonts w:ascii="Wingdings" w:hAnsi="Wingdings" w:hint="default"/>
      </w:rPr>
    </w:lvl>
    <w:lvl w:ilvl="6" w:tplc="778CA85A">
      <w:start w:val="1"/>
      <w:numFmt w:val="bullet"/>
      <w:lvlText w:val=""/>
      <w:lvlJc w:val="left"/>
      <w:pPr>
        <w:ind w:left="4680" w:hanging="360"/>
      </w:pPr>
      <w:rPr>
        <w:rFonts w:ascii="Symbol" w:hAnsi="Symbol" w:hint="default"/>
      </w:rPr>
    </w:lvl>
    <w:lvl w:ilvl="7" w:tplc="1368E6B6">
      <w:start w:val="1"/>
      <w:numFmt w:val="bullet"/>
      <w:lvlText w:val="o"/>
      <w:lvlJc w:val="left"/>
      <w:pPr>
        <w:ind w:left="5400" w:hanging="360"/>
      </w:pPr>
      <w:rPr>
        <w:rFonts w:ascii="Courier New" w:hAnsi="Courier New" w:hint="default"/>
      </w:rPr>
    </w:lvl>
    <w:lvl w:ilvl="8" w:tplc="96D60E78">
      <w:start w:val="1"/>
      <w:numFmt w:val="bullet"/>
      <w:lvlText w:val=""/>
      <w:lvlJc w:val="left"/>
      <w:pPr>
        <w:ind w:left="6120" w:hanging="360"/>
      </w:pPr>
      <w:rPr>
        <w:rFonts w:ascii="Wingdings" w:hAnsi="Wingdings" w:hint="default"/>
      </w:rPr>
    </w:lvl>
  </w:abstractNum>
  <w:abstractNum w:abstractNumId="16" w15:restartNumberingAfterBreak="0">
    <w:nsid w:val="6EF916DC"/>
    <w:multiLevelType w:val="hybridMultilevel"/>
    <w:tmpl w:val="4E52F06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num w:numId="1" w16cid:durableId="54403708">
    <w:abstractNumId w:val="2"/>
  </w:num>
  <w:num w:numId="2" w16cid:durableId="1630092774">
    <w:abstractNumId w:val="7"/>
  </w:num>
  <w:num w:numId="3" w16cid:durableId="304241982">
    <w:abstractNumId w:val="0"/>
  </w:num>
  <w:num w:numId="4" w16cid:durableId="689181873">
    <w:abstractNumId w:val="8"/>
  </w:num>
  <w:num w:numId="5" w16cid:durableId="384791028">
    <w:abstractNumId w:val="4"/>
  </w:num>
  <w:num w:numId="6" w16cid:durableId="2071809012">
    <w:abstractNumId w:val="14"/>
  </w:num>
  <w:num w:numId="7" w16cid:durableId="304284623">
    <w:abstractNumId w:val="6"/>
  </w:num>
  <w:num w:numId="8" w16cid:durableId="630476264">
    <w:abstractNumId w:val="3"/>
  </w:num>
  <w:num w:numId="9" w16cid:durableId="329912155">
    <w:abstractNumId w:val="1"/>
  </w:num>
  <w:num w:numId="10" w16cid:durableId="644159549">
    <w:abstractNumId w:val="12"/>
  </w:num>
  <w:num w:numId="11" w16cid:durableId="1401638724">
    <w:abstractNumId w:val="13"/>
  </w:num>
  <w:num w:numId="12" w16cid:durableId="2019848701">
    <w:abstractNumId w:val="11"/>
  </w:num>
  <w:num w:numId="13" w16cid:durableId="827356458">
    <w:abstractNumId w:val="9"/>
  </w:num>
  <w:num w:numId="14" w16cid:durableId="942762602">
    <w:abstractNumId w:val="15"/>
  </w:num>
  <w:num w:numId="15" w16cid:durableId="683172129">
    <w:abstractNumId w:val="5"/>
  </w:num>
  <w:num w:numId="16" w16cid:durableId="1490829425">
    <w:abstractNumId w:val="10"/>
  </w:num>
  <w:num w:numId="17" w16cid:durableId="2142919348">
    <w:abstractNumId w:val="16"/>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attachedTemplate r:id="rId1"/>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B73CE"/>
    <w:rsid w:val="00022683"/>
    <w:rsid w:val="000226C6"/>
    <w:rsid w:val="00023FA4"/>
    <w:rsid w:val="00053815"/>
    <w:rsid w:val="00074A9F"/>
    <w:rsid w:val="00082ACD"/>
    <w:rsid w:val="00082D3E"/>
    <w:rsid w:val="0009489D"/>
    <w:rsid w:val="000C3C84"/>
    <w:rsid w:val="000E5BE7"/>
    <w:rsid w:val="001053A4"/>
    <w:rsid w:val="00110573"/>
    <w:rsid w:val="00114434"/>
    <w:rsid w:val="001271E2"/>
    <w:rsid w:val="001806A5"/>
    <w:rsid w:val="001C1894"/>
    <w:rsid w:val="001E1C0C"/>
    <w:rsid w:val="001E2F25"/>
    <w:rsid w:val="001F081F"/>
    <w:rsid w:val="00242BDC"/>
    <w:rsid w:val="002A0BFF"/>
    <w:rsid w:val="002E7205"/>
    <w:rsid w:val="003046AA"/>
    <w:rsid w:val="00323C61"/>
    <w:rsid w:val="003472B5"/>
    <w:rsid w:val="00363D37"/>
    <w:rsid w:val="003C3228"/>
    <w:rsid w:val="003C6C1F"/>
    <w:rsid w:val="00430EC1"/>
    <w:rsid w:val="00432B96"/>
    <w:rsid w:val="0044243A"/>
    <w:rsid w:val="00477B40"/>
    <w:rsid w:val="004C5EF0"/>
    <w:rsid w:val="005131D2"/>
    <w:rsid w:val="00516A5E"/>
    <w:rsid w:val="00575DA6"/>
    <w:rsid w:val="005848ED"/>
    <w:rsid w:val="00612125"/>
    <w:rsid w:val="0065276B"/>
    <w:rsid w:val="006B5E31"/>
    <w:rsid w:val="00751735"/>
    <w:rsid w:val="00782597"/>
    <w:rsid w:val="00782742"/>
    <w:rsid w:val="007B73CE"/>
    <w:rsid w:val="008031B1"/>
    <w:rsid w:val="00850D7D"/>
    <w:rsid w:val="008B326B"/>
    <w:rsid w:val="008D03A8"/>
    <w:rsid w:val="008D1BEF"/>
    <w:rsid w:val="008F10E1"/>
    <w:rsid w:val="008F3ABD"/>
    <w:rsid w:val="008F7C78"/>
    <w:rsid w:val="009328B6"/>
    <w:rsid w:val="00990C41"/>
    <w:rsid w:val="009D0693"/>
    <w:rsid w:val="00A01755"/>
    <w:rsid w:val="00A1488A"/>
    <w:rsid w:val="00A40A75"/>
    <w:rsid w:val="00A559F1"/>
    <w:rsid w:val="00A87103"/>
    <w:rsid w:val="00B125A6"/>
    <w:rsid w:val="00B2602F"/>
    <w:rsid w:val="00B65035"/>
    <w:rsid w:val="00BD2768"/>
    <w:rsid w:val="00BD3E17"/>
    <w:rsid w:val="00BE0965"/>
    <w:rsid w:val="00C305C5"/>
    <w:rsid w:val="00C35113"/>
    <w:rsid w:val="00C369FF"/>
    <w:rsid w:val="00C75233"/>
    <w:rsid w:val="00C90C4D"/>
    <w:rsid w:val="00C922C3"/>
    <w:rsid w:val="00CC416D"/>
    <w:rsid w:val="00CD60AE"/>
    <w:rsid w:val="00D16A3E"/>
    <w:rsid w:val="00D37261"/>
    <w:rsid w:val="00D432EB"/>
    <w:rsid w:val="00DB012E"/>
    <w:rsid w:val="00E14DDA"/>
    <w:rsid w:val="00E25627"/>
    <w:rsid w:val="00E4115B"/>
    <w:rsid w:val="00E75604"/>
    <w:rsid w:val="00E90832"/>
    <w:rsid w:val="00E944DB"/>
    <w:rsid w:val="00EA2C60"/>
    <w:rsid w:val="00EC3CAC"/>
    <w:rsid w:val="00ED17E4"/>
    <w:rsid w:val="00ED520D"/>
    <w:rsid w:val="00EF4B7D"/>
    <w:rsid w:val="00FA704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72BBD39"/>
  <w15:chartTrackingRefBased/>
  <w15:docId w15:val="{4A728A5D-E932-40BF-B99A-84ED20939C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F7C78"/>
    <w:rPr>
      <w:sz w:val="24"/>
    </w:rPr>
  </w:style>
  <w:style w:type="paragraph" w:styleId="Heading1">
    <w:name w:val="heading 1"/>
    <w:basedOn w:val="Normal"/>
    <w:next w:val="Normal"/>
    <w:link w:val="Heading1Char"/>
    <w:uiPriority w:val="9"/>
    <w:qFormat/>
    <w:rsid w:val="008F7C78"/>
    <w:pPr>
      <w:keepNext/>
      <w:keepLines/>
      <w:spacing w:before="240" w:after="0"/>
      <w:outlineLvl w:val="0"/>
    </w:pPr>
    <w:rPr>
      <w:rFonts w:asciiTheme="majorHAnsi" w:eastAsiaTheme="majorEastAsia" w:hAnsiTheme="majorHAnsi" w:cstheme="majorBidi"/>
      <w:b/>
      <w:color w:val="174DA3"/>
      <w:sz w:val="40"/>
      <w:szCs w:val="32"/>
      <w:lang w:val="en-US"/>
    </w:rPr>
  </w:style>
  <w:style w:type="paragraph" w:styleId="Heading2">
    <w:name w:val="heading 2"/>
    <w:basedOn w:val="Normal"/>
    <w:next w:val="Normal"/>
    <w:link w:val="Heading2Char"/>
    <w:uiPriority w:val="9"/>
    <w:unhideWhenUsed/>
    <w:qFormat/>
    <w:rsid w:val="008F7C78"/>
    <w:pPr>
      <w:keepNext/>
      <w:keepLines/>
      <w:spacing w:before="40" w:after="0"/>
      <w:outlineLvl w:val="1"/>
    </w:pPr>
    <w:rPr>
      <w:rFonts w:asciiTheme="majorHAnsi" w:eastAsiaTheme="majorEastAsia" w:hAnsiTheme="majorHAnsi" w:cstheme="majorBidi"/>
      <w:b/>
      <w:sz w:val="32"/>
      <w:szCs w:val="26"/>
    </w:rPr>
  </w:style>
  <w:style w:type="paragraph" w:styleId="Heading3">
    <w:name w:val="heading 3"/>
    <w:basedOn w:val="Normal"/>
    <w:next w:val="Normal"/>
    <w:link w:val="Heading3Char"/>
    <w:uiPriority w:val="9"/>
    <w:unhideWhenUsed/>
    <w:qFormat/>
    <w:rsid w:val="00782742"/>
    <w:pPr>
      <w:keepNext/>
      <w:keepLines/>
      <w:spacing w:before="40" w:after="0"/>
      <w:outlineLvl w:val="2"/>
    </w:pPr>
    <w:rPr>
      <w:rFonts w:eastAsiaTheme="majorEastAsia" w:cstheme="majorBidi"/>
      <w:b/>
      <w:color w:val="174DA3"/>
      <w:sz w:val="28"/>
      <w:szCs w:val="24"/>
    </w:rPr>
  </w:style>
  <w:style w:type="paragraph" w:styleId="Heading4">
    <w:name w:val="heading 4"/>
    <w:basedOn w:val="Normal"/>
    <w:next w:val="Normal"/>
    <w:link w:val="Heading4Char"/>
    <w:uiPriority w:val="9"/>
    <w:unhideWhenUsed/>
    <w:qFormat/>
    <w:rsid w:val="008F7C78"/>
    <w:pPr>
      <w:keepNext/>
      <w:keepLines/>
      <w:spacing w:before="40" w:after="0"/>
      <w:outlineLvl w:val="3"/>
    </w:pPr>
    <w:rPr>
      <w:rFonts w:eastAsiaTheme="majorEastAsia" w:cstheme="majorBidi"/>
      <w:b/>
      <w:i/>
      <w:iCs/>
      <w:color w:val="174DA3"/>
      <w:lang w:val="en-US"/>
    </w:rPr>
  </w:style>
  <w:style w:type="paragraph" w:styleId="Heading5">
    <w:name w:val="heading 5"/>
    <w:basedOn w:val="Normal"/>
    <w:next w:val="Normal"/>
    <w:link w:val="Heading5Char"/>
    <w:autoRedefine/>
    <w:uiPriority w:val="9"/>
    <w:semiHidden/>
    <w:unhideWhenUsed/>
    <w:rsid w:val="00782742"/>
    <w:pPr>
      <w:keepNext/>
      <w:keepLines/>
      <w:spacing w:before="40" w:after="0"/>
      <w:outlineLvl w:val="4"/>
    </w:pPr>
    <w:rPr>
      <w:rFonts w:eastAsiaTheme="majorEastAsia" w:cstheme="majorBidi"/>
      <w:b/>
      <w:color w:val="174DA3"/>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8F7C78"/>
    <w:rPr>
      <w:rFonts w:asciiTheme="majorHAnsi" w:eastAsiaTheme="majorEastAsia" w:hAnsiTheme="majorHAnsi" w:cstheme="majorBidi"/>
      <w:b/>
      <w:color w:val="174DA3"/>
      <w:sz w:val="40"/>
      <w:szCs w:val="32"/>
      <w:lang w:val="en-US"/>
    </w:rPr>
  </w:style>
  <w:style w:type="character" w:customStyle="1" w:styleId="Heading2Char">
    <w:name w:val="Heading 2 Char"/>
    <w:basedOn w:val="DefaultParagraphFont"/>
    <w:link w:val="Heading2"/>
    <w:uiPriority w:val="9"/>
    <w:rsid w:val="008F7C78"/>
    <w:rPr>
      <w:rFonts w:asciiTheme="majorHAnsi" w:eastAsiaTheme="majorEastAsia" w:hAnsiTheme="majorHAnsi" w:cstheme="majorBidi"/>
      <w:b/>
      <w:sz w:val="32"/>
      <w:szCs w:val="26"/>
    </w:rPr>
  </w:style>
  <w:style w:type="character" w:customStyle="1" w:styleId="Heading3Char">
    <w:name w:val="Heading 3 Char"/>
    <w:basedOn w:val="DefaultParagraphFont"/>
    <w:link w:val="Heading3"/>
    <w:uiPriority w:val="9"/>
    <w:rsid w:val="00782742"/>
    <w:rPr>
      <w:rFonts w:ascii="Trebuchet MS" w:eastAsiaTheme="majorEastAsia" w:hAnsi="Trebuchet MS" w:cstheme="majorBidi"/>
      <w:b/>
      <w:color w:val="174DA3"/>
      <w:sz w:val="28"/>
      <w:szCs w:val="24"/>
    </w:rPr>
  </w:style>
  <w:style w:type="paragraph" w:styleId="Title">
    <w:name w:val="Title"/>
    <w:basedOn w:val="Normal"/>
    <w:next w:val="Normal"/>
    <w:link w:val="TitleChar"/>
    <w:uiPriority w:val="10"/>
    <w:qFormat/>
    <w:rsid w:val="008F7C78"/>
    <w:pPr>
      <w:spacing w:after="0" w:line="240" w:lineRule="auto"/>
      <w:contextualSpacing/>
    </w:pPr>
    <w:rPr>
      <w:rFonts w:eastAsiaTheme="majorEastAsia" w:cstheme="majorBidi"/>
      <w:b/>
      <w:spacing w:val="-10"/>
      <w:kern w:val="28"/>
      <w:sz w:val="56"/>
      <w:szCs w:val="56"/>
    </w:rPr>
  </w:style>
  <w:style w:type="character" w:customStyle="1" w:styleId="TitleChar">
    <w:name w:val="Title Char"/>
    <w:basedOn w:val="DefaultParagraphFont"/>
    <w:link w:val="Title"/>
    <w:uiPriority w:val="10"/>
    <w:rsid w:val="008F7C78"/>
    <w:rPr>
      <w:rFonts w:eastAsiaTheme="majorEastAsia" w:cstheme="majorBidi"/>
      <w:b/>
      <w:spacing w:val="-10"/>
      <w:kern w:val="28"/>
      <w:sz w:val="56"/>
      <w:szCs w:val="56"/>
    </w:rPr>
  </w:style>
  <w:style w:type="character" w:customStyle="1" w:styleId="Heading4Char">
    <w:name w:val="Heading 4 Char"/>
    <w:basedOn w:val="DefaultParagraphFont"/>
    <w:link w:val="Heading4"/>
    <w:uiPriority w:val="9"/>
    <w:rsid w:val="008F7C78"/>
    <w:rPr>
      <w:rFonts w:eastAsiaTheme="majorEastAsia" w:cstheme="majorBidi"/>
      <w:b/>
      <w:i/>
      <w:iCs/>
      <w:color w:val="174DA3"/>
      <w:sz w:val="24"/>
      <w:lang w:val="en-US"/>
    </w:rPr>
  </w:style>
  <w:style w:type="character" w:styleId="Strong">
    <w:name w:val="Strong"/>
    <w:basedOn w:val="DefaultParagraphFont"/>
    <w:uiPriority w:val="22"/>
    <w:qFormat/>
    <w:rsid w:val="00DB012E"/>
    <w:rPr>
      <w:rFonts w:asciiTheme="minorHAnsi" w:hAnsiTheme="minorHAnsi"/>
      <w:b/>
      <w:bCs/>
      <w:color w:val="auto"/>
      <w:sz w:val="24"/>
    </w:rPr>
  </w:style>
  <w:style w:type="paragraph" w:styleId="IntenseQuote">
    <w:name w:val="Intense Quote"/>
    <w:basedOn w:val="Normal"/>
    <w:next w:val="Normal"/>
    <w:link w:val="IntenseQuoteChar"/>
    <w:autoRedefine/>
    <w:uiPriority w:val="30"/>
    <w:qFormat/>
    <w:rsid w:val="00782742"/>
    <w:pPr>
      <w:pBdr>
        <w:top w:val="single" w:sz="4" w:space="10" w:color="156082" w:themeColor="accent1"/>
        <w:bottom w:val="single" w:sz="4" w:space="10" w:color="156082" w:themeColor="accent1"/>
      </w:pBdr>
      <w:spacing w:before="360" w:after="360"/>
      <w:ind w:left="864" w:right="864"/>
      <w:jc w:val="center"/>
    </w:pPr>
    <w:rPr>
      <w:i/>
      <w:iCs/>
      <w:color w:val="174DA3"/>
      <w:sz w:val="28"/>
    </w:rPr>
  </w:style>
  <w:style w:type="character" w:customStyle="1" w:styleId="IntenseQuoteChar">
    <w:name w:val="Intense Quote Char"/>
    <w:basedOn w:val="DefaultParagraphFont"/>
    <w:link w:val="IntenseQuote"/>
    <w:uiPriority w:val="30"/>
    <w:rsid w:val="00782742"/>
    <w:rPr>
      <w:rFonts w:ascii="Trebuchet MS" w:hAnsi="Trebuchet MS"/>
      <w:i/>
      <w:iCs/>
      <w:color w:val="174DA3"/>
      <w:sz w:val="28"/>
    </w:rPr>
  </w:style>
  <w:style w:type="paragraph" w:styleId="Quote">
    <w:name w:val="Quote"/>
    <w:basedOn w:val="Normal"/>
    <w:next w:val="Normal"/>
    <w:link w:val="QuoteChar"/>
    <w:autoRedefine/>
    <w:uiPriority w:val="29"/>
    <w:rsid w:val="00782742"/>
    <w:pPr>
      <w:spacing w:before="200"/>
      <w:ind w:left="864" w:right="864"/>
      <w:jc w:val="center"/>
    </w:pPr>
    <w:rPr>
      <w:i/>
      <w:iCs/>
      <w:color w:val="595959" w:themeColor="text1" w:themeTint="A6"/>
    </w:rPr>
  </w:style>
  <w:style w:type="character" w:customStyle="1" w:styleId="QuoteChar">
    <w:name w:val="Quote Char"/>
    <w:basedOn w:val="DefaultParagraphFont"/>
    <w:link w:val="Quote"/>
    <w:uiPriority w:val="29"/>
    <w:rsid w:val="00782742"/>
    <w:rPr>
      <w:rFonts w:ascii="Trebuchet MS" w:hAnsi="Trebuchet MS"/>
      <w:i/>
      <w:iCs/>
      <w:color w:val="595959" w:themeColor="text1" w:themeTint="A6"/>
      <w:sz w:val="24"/>
    </w:rPr>
  </w:style>
  <w:style w:type="paragraph" w:styleId="NoSpacing">
    <w:name w:val="No Spacing"/>
    <w:autoRedefine/>
    <w:uiPriority w:val="1"/>
    <w:rsid w:val="00477B40"/>
    <w:pPr>
      <w:spacing w:after="0" w:line="240" w:lineRule="auto"/>
    </w:pPr>
    <w:rPr>
      <w:rFonts w:ascii="Trebuchet MS" w:hAnsi="Trebuchet MS"/>
      <w:sz w:val="24"/>
      <w:lang w:val="en-US"/>
    </w:rPr>
  </w:style>
  <w:style w:type="character" w:customStyle="1" w:styleId="Heading5Char">
    <w:name w:val="Heading 5 Char"/>
    <w:basedOn w:val="DefaultParagraphFont"/>
    <w:link w:val="Heading5"/>
    <w:uiPriority w:val="9"/>
    <w:semiHidden/>
    <w:rsid w:val="00782742"/>
    <w:rPr>
      <w:rFonts w:ascii="Trebuchet MS" w:eastAsiaTheme="majorEastAsia" w:hAnsi="Trebuchet MS" w:cstheme="majorBidi"/>
      <w:b/>
      <w:color w:val="174DA3"/>
      <w:sz w:val="24"/>
    </w:rPr>
  </w:style>
  <w:style w:type="paragraph" w:styleId="Subtitle">
    <w:name w:val="Subtitle"/>
    <w:basedOn w:val="Normal"/>
    <w:next w:val="Normal"/>
    <w:link w:val="SubtitleChar"/>
    <w:uiPriority w:val="11"/>
    <w:qFormat/>
    <w:rsid w:val="00DB012E"/>
    <w:pPr>
      <w:numPr>
        <w:ilvl w:val="1"/>
      </w:numPr>
    </w:pPr>
    <w:rPr>
      <w:rFonts w:eastAsiaTheme="minorEastAsia"/>
      <w:spacing w:val="15"/>
    </w:rPr>
  </w:style>
  <w:style w:type="character" w:customStyle="1" w:styleId="SubtitleChar">
    <w:name w:val="Subtitle Char"/>
    <w:basedOn w:val="DefaultParagraphFont"/>
    <w:link w:val="Subtitle"/>
    <w:uiPriority w:val="11"/>
    <w:rsid w:val="00DB012E"/>
    <w:rPr>
      <w:rFonts w:eastAsiaTheme="minorEastAsia"/>
      <w:spacing w:val="15"/>
      <w:sz w:val="24"/>
    </w:rPr>
  </w:style>
  <w:style w:type="character" w:styleId="SubtleEmphasis">
    <w:name w:val="Subtle Emphasis"/>
    <w:basedOn w:val="DefaultParagraphFont"/>
    <w:uiPriority w:val="19"/>
    <w:qFormat/>
    <w:rsid w:val="00DB012E"/>
    <w:rPr>
      <w:rFonts w:asciiTheme="minorHAnsi" w:hAnsiTheme="minorHAnsi"/>
      <w:b w:val="0"/>
      <w:i/>
      <w:iCs/>
      <w:color w:val="auto"/>
      <w:sz w:val="24"/>
    </w:rPr>
  </w:style>
  <w:style w:type="character" w:styleId="Emphasis">
    <w:name w:val="Emphasis"/>
    <w:basedOn w:val="DefaultParagraphFont"/>
    <w:uiPriority w:val="20"/>
    <w:qFormat/>
    <w:rsid w:val="00DB012E"/>
    <w:rPr>
      <w:rFonts w:asciiTheme="minorHAnsi" w:hAnsiTheme="minorHAnsi"/>
      <w:b/>
      <w:i/>
      <w:iCs/>
      <w:color w:val="auto"/>
      <w:sz w:val="24"/>
    </w:rPr>
  </w:style>
  <w:style w:type="character" w:styleId="IntenseEmphasis">
    <w:name w:val="Intense Emphasis"/>
    <w:basedOn w:val="DefaultParagraphFont"/>
    <w:uiPriority w:val="21"/>
    <w:qFormat/>
    <w:rsid w:val="00DB012E"/>
    <w:rPr>
      <w:rFonts w:asciiTheme="minorHAnsi" w:hAnsiTheme="minorHAnsi"/>
      <w:b/>
      <w:i/>
      <w:iCs/>
      <w:color w:val="174DA3"/>
      <w:sz w:val="24"/>
    </w:rPr>
  </w:style>
  <w:style w:type="character" w:styleId="SubtleReference">
    <w:name w:val="Subtle Reference"/>
    <w:basedOn w:val="DefaultParagraphFont"/>
    <w:uiPriority w:val="31"/>
    <w:rsid w:val="00782742"/>
    <w:rPr>
      <w:rFonts w:ascii="Trebuchet MS" w:hAnsi="Trebuchet MS"/>
      <w:smallCaps/>
      <w:color w:val="auto"/>
      <w:sz w:val="24"/>
    </w:rPr>
  </w:style>
  <w:style w:type="character" w:styleId="IntenseReference">
    <w:name w:val="Intense Reference"/>
    <w:basedOn w:val="DefaultParagraphFont"/>
    <w:uiPriority w:val="32"/>
    <w:rsid w:val="00782742"/>
    <w:rPr>
      <w:rFonts w:ascii="Trebuchet MS" w:hAnsi="Trebuchet MS"/>
      <w:b/>
      <w:bCs/>
      <w:smallCaps/>
      <w:color w:val="174DA3"/>
      <w:spacing w:val="5"/>
      <w:sz w:val="24"/>
    </w:rPr>
  </w:style>
  <w:style w:type="paragraph" w:styleId="ListParagraph">
    <w:name w:val="List Paragraph"/>
    <w:basedOn w:val="Normal"/>
    <w:uiPriority w:val="34"/>
    <w:qFormat/>
    <w:rsid w:val="00363D37"/>
    <w:pPr>
      <w:numPr>
        <w:numId w:val="1"/>
      </w:numPr>
      <w:contextualSpacing/>
    </w:pPr>
  </w:style>
  <w:style w:type="paragraph" w:styleId="Header">
    <w:name w:val="header"/>
    <w:basedOn w:val="Normal"/>
    <w:link w:val="HeaderChar"/>
    <w:uiPriority w:val="99"/>
    <w:unhideWhenUsed/>
    <w:rsid w:val="00432B96"/>
    <w:pPr>
      <w:tabs>
        <w:tab w:val="center" w:pos="4513"/>
        <w:tab w:val="right" w:pos="9026"/>
      </w:tabs>
      <w:spacing w:after="0" w:line="240" w:lineRule="auto"/>
    </w:pPr>
  </w:style>
  <w:style w:type="character" w:customStyle="1" w:styleId="HeaderChar">
    <w:name w:val="Header Char"/>
    <w:basedOn w:val="DefaultParagraphFont"/>
    <w:link w:val="Header"/>
    <w:uiPriority w:val="99"/>
    <w:rsid w:val="00432B96"/>
    <w:rPr>
      <w:rFonts w:ascii="Trebuchet MS" w:hAnsi="Trebuchet MS"/>
      <w:sz w:val="24"/>
    </w:rPr>
  </w:style>
  <w:style w:type="paragraph" w:styleId="Footer">
    <w:name w:val="footer"/>
    <w:basedOn w:val="Normal"/>
    <w:link w:val="FooterChar"/>
    <w:uiPriority w:val="99"/>
    <w:unhideWhenUsed/>
    <w:rsid w:val="00432B96"/>
    <w:pPr>
      <w:tabs>
        <w:tab w:val="center" w:pos="4513"/>
        <w:tab w:val="right" w:pos="9026"/>
      </w:tabs>
      <w:spacing w:after="0" w:line="240" w:lineRule="auto"/>
    </w:pPr>
  </w:style>
  <w:style w:type="character" w:customStyle="1" w:styleId="FooterChar">
    <w:name w:val="Footer Char"/>
    <w:basedOn w:val="DefaultParagraphFont"/>
    <w:link w:val="Footer"/>
    <w:uiPriority w:val="99"/>
    <w:rsid w:val="00432B96"/>
    <w:rPr>
      <w:rFonts w:ascii="Trebuchet MS" w:hAnsi="Trebuchet MS"/>
      <w:sz w:val="24"/>
    </w:rPr>
  </w:style>
  <w:style w:type="table" w:styleId="TableGrid">
    <w:name w:val="Table Grid"/>
    <w:basedOn w:val="TableNormal"/>
    <w:uiPriority w:val="39"/>
    <w:rsid w:val="009D069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1806A5"/>
    <w:rPr>
      <w:color w:val="467886" w:themeColor="hyperlink"/>
      <w:u w:val="single"/>
    </w:rPr>
  </w:style>
  <w:style w:type="character" w:customStyle="1" w:styleId="UnresolvedMention1">
    <w:name w:val="Unresolved Mention1"/>
    <w:basedOn w:val="DefaultParagraphFont"/>
    <w:uiPriority w:val="99"/>
    <w:semiHidden/>
    <w:unhideWhenUsed/>
    <w:rsid w:val="001806A5"/>
    <w:rPr>
      <w:color w:val="605E5C"/>
      <w:shd w:val="clear" w:color="auto" w:fill="E1DFDD"/>
    </w:rPr>
  </w:style>
  <w:style w:type="paragraph" w:styleId="TOCHeading">
    <w:name w:val="TOC Heading"/>
    <w:basedOn w:val="Heading1"/>
    <w:next w:val="Heading1"/>
    <w:uiPriority w:val="39"/>
    <w:unhideWhenUsed/>
    <w:qFormat/>
    <w:rsid w:val="00DB012E"/>
    <w:pPr>
      <w:outlineLvl w:val="9"/>
    </w:pPr>
    <w:rPr>
      <w:b w:val="0"/>
      <w:kern w:val="0"/>
      <w:sz w:val="32"/>
      <w14:ligatures w14:val="none"/>
    </w:rPr>
  </w:style>
  <w:style w:type="paragraph" w:styleId="TOC1">
    <w:name w:val="toc 1"/>
    <w:basedOn w:val="Normal"/>
    <w:next w:val="Normal"/>
    <w:autoRedefine/>
    <w:uiPriority w:val="39"/>
    <w:unhideWhenUsed/>
    <w:rsid w:val="00DB012E"/>
    <w:pPr>
      <w:spacing w:after="100"/>
    </w:pPr>
  </w:style>
  <w:style w:type="paragraph" w:styleId="TOC2">
    <w:name w:val="toc 2"/>
    <w:basedOn w:val="Normal"/>
    <w:next w:val="Normal"/>
    <w:autoRedefine/>
    <w:uiPriority w:val="39"/>
    <w:unhideWhenUsed/>
    <w:rsid w:val="008F7C78"/>
    <w:pPr>
      <w:spacing w:after="100"/>
      <w:ind w:left="240"/>
    </w:pPr>
  </w:style>
  <w:style w:type="paragraph" w:styleId="TOC3">
    <w:name w:val="toc 3"/>
    <w:basedOn w:val="Normal"/>
    <w:next w:val="Normal"/>
    <w:autoRedefine/>
    <w:uiPriority w:val="39"/>
    <w:unhideWhenUsed/>
    <w:rsid w:val="008F7C78"/>
    <w:pPr>
      <w:spacing w:after="100"/>
      <w:ind w:left="480"/>
    </w:pPr>
  </w:style>
  <w:style w:type="character" w:customStyle="1" w:styleId="normaltextrun">
    <w:name w:val="normaltextrun"/>
    <w:basedOn w:val="DefaultParagraphFont"/>
    <w:rsid w:val="00D432EB"/>
  </w:style>
  <w:style w:type="character" w:customStyle="1" w:styleId="eop">
    <w:name w:val="eop"/>
    <w:basedOn w:val="DefaultParagraphFont"/>
    <w:uiPriority w:val="1"/>
    <w:rsid w:val="00D432EB"/>
  </w:style>
  <w:style w:type="character" w:styleId="CommentReference">
    <w:name w:val="annotation reference"/>
    <w:basedOn w:val="DefaultParagraphFont"/>
    <w:uiPriority w:val="99"/>
    <w:semiHidden/>
    <w:unhideWhenUsed/>
    <w:rsid w:val="009328B6"/>
    <w:rPr>
      <w:sz w:val="16"/>
      <w:szCs w:val="16"/>
    </w:rPr>
  </w:style>
  <w:style w:type="paragraph" w:styleId="CommentText">
    <w:name w:val="annotation text"/>
    <w:basedOn w:val="Normal"/>
    <w:link w:val="CommentTextChar"/>
    <w:uiPriority w:val="99"/>
    <w:unhideWhenUsed/>
    <w:rsid w:val="009328B6"/>
    <w:pPr>
      <w:spacing w:line="240" w:lineRule="auto"/>
    </w:pPr>
    <w:rPr>
      <w:sz w:val="20"/>
      <w:szCs w:val="20"/>
    </w:rPr>
  </w:style>
  <w:style w:type="character" w:customStyle="1" w:styleId="CommentTextChar">
    <w:name w:val="Comment Text Char"/>
    <w:basedOn w:val="DefaultParagraphFont"/>
    <w:link w:val="CommentText"/>
    <w:uiPriority w:val="99"/>
    <w:rsid w:val="009328B6"/>
    <w:rPr>
      <w:sz w:val="20"/>
      <w:szCs w:val="20"/>
    </w:rPr>
  </w:style>
  <w:style w:type="paragraph" w:styleId="CommentSubject">
    <w:name w:val="annotation subject"/>
    <w:basedOn w:val="CommentText"/>
    <w:next w:val="CommentText"/>
    <w:link w:val="CommentSubjectChar"/>
    <w:uiPriority w:val="99"/>
    <w:semiHidden/>
    <w:unhideWhenUsed/>
    <w:rsid w:val="009328B6"/>
    <w:rPr>
      <w:b/>
      <w:bCs/>
    </w:rPr>
  </w:style>
  <w:style w:type="character" w:customStyle="1" w:styleId="CommentSubjectChar">
    <w:name w:val="Comment Subject Char"/>
    <w:basedOn w:val="CommentTextChar"/>
    <w:link w:val="CommentSubject"/>
    <w:uiPriority w:val="99"/>
    <w:semiHidden/>
    <w:rsid w:val="009328B6"/>
    <w:rPr>
      <w:b/>
      <w:bCs/>
      <w:sz w:val="20"/>
      <w:szCs w:val="20"/>
    </w:rPr>
  </w:style>
  <w:style w:type="paragraph" w:styleId="BalloonText">
    <w:name w:val="Balloon Text"/>
    <w:basedOn w:val="Normal"/>
    <w:link w:val="BalloonTextChar"/>
    <w:uiPriority w:val="99"/>
    <w:semiHidden/>
    <w:unhideWhenUsed/>
    <w:rsid w:val="008B326B"/>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B326B"/>
    <w:rPr>
      <w:rFonts w:ascii="Segoe UI" w:hAnsi="Segoe UI" w:cs="Segoe UI"/>
      <w:sz w:val="18"/>
      <w:szCs w:val="18"/>
    </w:rPr>
  </w:style>
  <w:style w:type="paragraph" w:customStyle="1" w:styleId="paragraph">
    <w:name w:val="paragraph"/>
    <w:basedOn w:val="Normal"/>
    <w:rsid w:val="008B326B"/>
    <w:pPr>
      <w:spacing w:before="100" w:beforeAutospacing="1" w:after="100" w:afterAutospacing="1" w:line="240" w:lineRule="auto"/>
    </w:pPr>
    <w:rPr>
      <w:rFonts w:ascii="Times New Roman" w:eastAsia="Times New Roman" w:hAnsi="Times New Roman" w:cs="Times New Roman"/>
      <w:kern w:val="0"/>
      <w:szCs w:val="24"/>
      <w:lang w:eastAsia="en-GB"/>
      <w14:ligatures w14:val="none"/>
    </w:rPr>
  </w:style>
  <w:style w:type="paragraph" w:styleId="Revision">
    <w:name w:val="Revision"/>
    <w:hidden/>
    <w:uiPriority w:val="99"/>
    <w:semiHidden/>
    <w:rsid w:val="004C5EF0"/>
    <w:pPr>
      <w:spacing w:after="0" w:line="240" w:lineRule="auto"/>
    </w:pPr>
    <w:rPr>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NotRelyOnCSS/>
  <w:doNotOrganizeInFolder/>
  <w:doNotUseLongFileNames/>
  <w:pixelsPerInch w:val="0"/>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slab.org.uk/" TargetMode="Externa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www.mygov.scot/disclosure-types"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O:\Templates\SLAB%20simple%20accessible%20templat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B30A9D35DFDF884B82A4544ED45C08FD" ma:contentTypeVersion="4" ma:contentTypeDescription="Create a new document." ma:contentTypeScope="" ma:versionID="54b8c44fdf6075c9a4aeff3080fb5063">
  <xsd:schema xmlns:xsd="http://www.w3.org/2001/XMLSchema" xmlns:xs="http://www.w3.org/2001/XMLSchema" xmlns:p="http://schemas.microsoft.com/office/2006/metadata/properties" xmlns:ns2="dc2705bf-b7e0-47fd-a4d4-4aed414e9c7a" targetNamespace="http://schemas.microsoft.com/office/2006/metadata/properties" ma:root="true" ma:fieldsID="aa5bad68a4583e6479da3bec732f3cbb" ns2:_="">
    <xsd:import namespace="dc2705bf-b7e0-47fd-a4d4-4aed414e9c7a"/>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c2705bf-b7e0-47fd-a4d4-4aed414e9c7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1"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04851F60-84F3-4221-B1CE-CA03DE187A8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c2705bf-b7e0-47fd-a4d4-4aed414e9c7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F7A494CB-8D91-4A1B-8B86-37464F15D156}">
  <ds:schemaRefs>
    <ds:schemaRef ds:uri="http://schemas.openxmlformats.org/officeDocument/2006/bibliography"/>
  </ds:schemaRefs>
</ds:datastoreItem>
</file>

<file path=customXml/itemProps3.xml><?xml version="1.0" encoding="utf-8"?>
<ds:datastoreItem xmlns:ds="http://schemas.openxmlformats.org/officeDocument/2006/customXml" ds:itemID="{EC8D839A-C41F-4856-8526-D92EC876447E}">
  <ds:schemaRefs>
    <ds:schemaRef ds:uri="http://schemas.microsoft.com/sharepoint/v3/contenttype/forms"/>
  </ds:schemaRefs>
</ds:datastoreItem>
</file>

<file path=customXml/itemProps4.xml><?xml version="1.0" encoding="utf-8"?>
<ds:datastoreItem xmlns:ds="http://schemas.openxmlformats.org/officeDocument/2006/customXml" ds:itemID="{7E696E21-D89F-4687-B80D-7F169E8B0DD4}">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SLAB simple accessible template</Template>
  <TotalTime>8</TotalTime>
  <Pages>6</Pages>
  <Words>1958</Words>
  <Characters>11161</Characters>
  <Application>Microsoft Office Word</Application>
  <DocSecurity>0</DocSecurity>
  <Lines>93</Lines>
  <Paragraphs>26</Paragraphs>
  <ScaleCrop>false</ScaleCrop>
  <HeadingPairs>
    <vt:vector size="2" baseType="variant">
      <vt:variant>
        <vt:lpstr>Title</vt:lpstr>
      </vt:variant>
      <vt:variant>
        <vt:i4>1</vt:i4>
      </vt:variant>
    </vt:vector>
  </HeadingPairs>
  <TitlesOfParts>
    <vt:vector size="1" baseType="lpstr">
      <vt:lpstr>JD Template Grade 4</vt:lpstr>
    </vt:vector>
  </TitlesOfParts>
  <Company/>
  <LinksUpToDate>false</LinksUpToDate>
  <CharactersWithSpaces>13093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JD - Senior Solicitor (G7) CLAO Edinburgh – May 2025</dc:title>
  <dc:subject>Recruitment</dc:subject>
  <dc:creator>Scottish Legal Aid Board</dc:creator>
  <cp:keywords/>
  <dc:description/>
  <cp:lastModifiedBy>Lindsay Corr</cp:lastModifiedBy>
  <cp:revision>2</cp:revision>
  <dcterms:created xsi:type="dcterms:W3CDTF">2025-05-26T12:26:00Z</dcterms:created>
  <dcterms:modified xsi:type="dcterms:W3CDTF">2025-05-26T12:26:00Z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0x010100B30A9D35DFDF884B82A4544ED45C08FD</vt:lpwstr>
  </property>
</Properties>
</file>