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6FE0" w14:textId="1D7E2F07" w:rsidR="00B2602F" w:rsidRPr="00BB32E2" w:rsidRDefault="009D0693" w:rsidP="00B2602F">
      <w:pPr>
        <w:pStyle w:val="Title"/>
      </w:pPr>
      <w:r w:rsidRPr="00BB32E2">
        <w:rPr>
          <w:noProof/>
        </w:rPr>
        <w:drawing>
          <wp:inline distT="0" distB="0" distL="0" distR="0" wp14:anchorId="2D48A138" wp14:editId="565DAC45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2E2">
        <w:t xml:space="preserve"> </w:t>
      </w:r>
      <w:r w:rsidR="007B73CE" w:rsidRPr="00BB32E2">
        <w:t>Person Specification and Job Description for applicants</w:t>
      </w:r>
    </w:p>
    <w:tbl>
      <w:tblPr>
        <w:tblW w:w="1049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7229"/>
      </w:tblGrid>
      <w:tr w:rsidR="007B73CE" w:rsidRPr="00BB32E2" w14:paraId="01D3BB8B" w14:textId="77777777" w:rsidTr="685B2E87">
        <w:trPr>
          <w:trHeight w:hRule="exact" w:val="340"/>
        </w:trPr>
        <w:tc>
          <w:tcPr>
            <w:tcW w:w="32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174DA3"/>
          </w:tcPr>
          <w:p w14:paraId="07F35ECF" w14:textId="318A14CA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Job Title</w:t>
            </w:r>
          </w:p>
        </w:tc>
        <w:tc>
          <w:tcPr>
            <w:tcW w:w="72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88D157" w14:textId="29E6A4F8" w:rsidR="007B73CE" w:rsidRPr="00BB32E2" w:rsidRDefault="685B2E87" w:rsidP="007B73CE">
            <w:r>
              <w:t xml:space="preserve"> Digital Delivery Lead</w:t>
            </w:r>
          </w:p>
        </w:tc>
      </w:tr>
      <w:tr w:rsidR="007B73CE" w:rsidRPr="00BB32E2" w14:paraId="67F40C41" w14:textId="77777777" w:rsidTr="685B2E87">
        <w:trPr>
          <w:trHeight w:hRule="exact" w:val="340"/>
        </w:trPr>
        <w:tc>
          <w:tcPr>
            <w:tcW w:w="32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174DA3"/>
          </w:tcPr>
          <w:p w14:paraId="32CE7B2B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Grade</w:t>
            </w:r>
          </w:p>
        </w:tc>
        <w:tc>
          <w:tcPr>
            <w:tcW w:w="72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57F8E4" w14:textId="007BA95A" w:rsidR="007B73CE" w:rsidRPr="00BB32E2" w:rsidRDefault="007B73CE" w:rsidP="007B73CE">
            <w:r w:rsidRPr="00BB32E2">
              <w:t xml:space="preserve"> </w:t>
            </w:r>
            <w:r w:rsidR="000E710B">
              <w:t>6</w:t>
            </w:r>
          </w:p>
        </w:tc>
      </w:tr>
      <w:tr w:rsidR="007B73CE" w:rsidRPr="00BB32E2" w14:paraId="66FFC688" w14:textId="77777777" w:rsidTr="685B2E87">
        <w:trPr>
          <w:trHeight w:hRule="exact" w:val="340"/>
        </w:trPr>
        <w:tc>
          <w:tcPr>
            <w:tcW w:w="32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174DA3"/>
          </w:tcPr>
          <w:p w14:paraId="18871A1E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Starting salary</w:t>
            </w:r>
          </w:p>
        </w:tc>
        <w:tc>
          <w:tcPr>
            <w:tcW w:w="72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22D0C73" w14:textId="610EA2CA" w:rsidR="00A40A75" w:rsidRPr="00BB32E2" w:rsidRDefault="007B73CE" w:rsidP="00A40A75">
            <w:r w:rsidRPr="00BB32E2">
              <w:t xml:space="preserve"> </w:t>
            </w:r>
            <w:r w:rsidR="000E710B">
              <w:t>£51,010</w:t>
            </w:r>
          </w:p>
          <w:p w14:paraId="1201B815" w14:textId="35435179" w:rsidR="007B73CE" w:rsidRPr="00BB32E2" w:rsidRDefault="007B73CE" w:rsidP="007B73CE"/>
        </w:tc>
      </w:tr>
      <w:tr w:rsidR="007B73CE" w:rsidRPr="00BB32E2" w14:paraId="080B6333" w14:textId="77777777" w:rsidTr="685B2E87">
        <w:trPr>
          <w:trHeight w:hRule="exact" w:val="340"/>
        </w:trPr>
        <w:tc>
          <w:tcPr>
            <w:tcW w:w="32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174DA3"/>
          </w:tcPr>
          <w:p w14:paraId="7D70457D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Employment type</w:t>
            </w:r>
          </w:p>
        </w:tc>
        <w:tc>
          <w:tcPr>
            <w:tcW w:w="72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26D6CD" w14:textId="005D305C" w:rsidR="007B73CE" w:rsidRPr="00BB32E2" w:rsidRDefault="007B73CE" w:rsidP="007B73CE">
            <w:r w:rsidRPr="00BB32E2">
              <w:t xml:space="preserve"> </w:t>
            </w:r>
            <w:r w:rsidR="002E18EA">
              <w:t>Permanent</w:t>
            </w:r>
            <w:r w:rsidR="000E710B">
              <w:t>, full time</w:t>
            </w:r>
          </w:p>
        </w:tc>
      </w:tr>
      <w:tr w:rsidR="007B73CE" w:rsidRPr="00BB32E2" w14:paraId="06334043" w14:textId="77777777" w:rsidTr="685B2E87">
        <w:trPr>
          <w:trHeight w:hRule="exact" w:val="340"/>
        </w:trPr>
        <w:tc>
          <w:tcPr>
            <w:tcW w:w="32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174DA3"/>
          </w:tcPr>
          <w:p w14:paraId="37E93E25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Directorate</w:t>
            </w:r>
          </w:p>
        </w:tc>
        <w:tc>
          <w:tcPr>
            <w:tcW w:w="72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01E823" w14:textId="076CECE9" w:rsidR="007B73CE" w:rsidRPr="00BB32E2" w:rsidRDefault="007B73CE" w:rsidP="007B73CE">
            <w:r w:rsidRPr="00BB32E2">
              <w:t xml:space="preserve"> </w:t>
            </w:r>
            <w:r w:rsidR="000E710B">
              <w:t xml:space="preserve">Corporate Services </w:t>
            </w:r>
            <w:r w:rsidR="00DE2437">
              <w:t>&amp;</w:t>
            </w:r>
            <w:r w:rsidR="000E710B">
              <w:t xml:space="preserve"> Accounts</w:t>
            </w:r>
          </w:p>
        </w:tc>
      </w:tr>
      <w:tr w:rsidR="007B73CE" w:rsidRPr="00BB32E2" w14:paraId="482C0722" w14:textId="77777777" w:rsidTr="685B2E87">
        <w:trPr>
          <w:trHeight w:hRule="exact" w:val="340"/>
        </w:trPr>
        <w:tc>
          <w:tcPr>
            <w:tcW w:w="32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174DA3"/>
          </w:tcPr>
          <w:p w14:paraId="773510FF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Department</w:t>
            </w:r>
          </w:p>
        </w:tc>
        <w:tc>
          <w:tcPr>
            <w:tcW w:w="72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D9EB7D" w14:textId="27A0E0D7" w:rsidR="007B73CE" w:rsidRPr="00BB32E2" w:rsidRDefault="007B73CE" w:rsidP="007B73CE">
            <w:r w:rsidRPr="00BB32E2">
              <w:t xml:space="preserve"> </w:t>
            </w:r>
            <w:r w:rsidR="00544D48">
              <w:t>Digital Services</w:t>
            </w:r>
          </w:p>
        </w:tc>
      </w:tr>
      <w:tr w:rsidR="007B73CE" w:rsidRPr="00BB32E2" w14:paraId="25B9F3F3" w14:textId="77777777" w:rsidTr="685B2E87">
        <w:trPr>
          <w:trHeight w:hRule="exact" w:val="340"/>
        </w:trPr>
        <w:tc>
          <w:tcPr>
            <w:tcW w:w="32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174DA3"/>
          </w:tcPr>
          <w:p w14:paraId="5C1A6C55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Location</w:t>
            </w:r>
          </w:p>
        </w:tc>
        <w:tc>
          <w:tcPr>
            <w:tcW w:w="72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ACF91" w14:textId="54929998" w:rsidR="007B73CE" w:rsidRPr="00BB32E2" w:rsidRDefault="007B73CE" w:rsidP="007B73CE">
            <w:r w:rsidRPr="00BB32E2">
              <w:t xml:space="preserve"> </w:t>
            </w:r>
            <w:r w:rsidR="000E710B">
              <w:t>Edinburgh</w:t>
            </w:r>
          </w:p>
        </w:tc>
      </w:tr>
    </w:tbl>
    <w:p w14:paraId="36E34F03" w14:textId="54512452" w:rsidR="007B73CE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Information about the role</w:t>
      </w:r>
    </w:p>
    <w:p w14:paraId="40883577" w14:textId="77E78326" w:rsidR="00150586" w:rsidRPr="00150586" w:rsidRDefault="685B2E87" w:rsidP="00150586">
      <w:r>
        <w:t>The Digital Delivery Lead is responsible for overseeing a portfolio of digital projects, ensuring delivery is well managed, risks are actively controlled, and progress is clearly reported.</w:t>
      </w:r>
    </w:p>
    <w:p w14:paraId="4477F132" w14:textId="77777777" w:rsidR="00150586" w:rsidRPr="00150586" w:rsidRDefault="00150586" w:rsidP="00150586">
      <w:r w:rsidRPr="00150586">
        <w:t>This is a new role within Digital Services, created to strengthen portfolio oversight, improve the management and resolution of risks, and provide clearer, more consistent reporting to support decision-making.</w:t>
      </w:r>
    </w:p>
    <w:p w14:paraId="11CB895F" w14:textId="65AB1C71" w:rsidR="00150586" w:rsidRPr="00150586" w:rsidRDefault="00150586" w:rsidP="00150586">
      <w:r w:rsidRPr="00150586">
        <w:t>The postholder will have a high degree of autonomy to shape how this work is delivered, including improving portfolio management practices, strengthening how risks are managed, and developing clear, effective reporting approaches.</w:t>
      </w:r>
      <w:r w:rsidR="00DE2437">
        <w:t xml:space="preserve"> </w:t>
      </w:r>
      <w:r w:rsidRPr="00150586">
        <w:t>A key part of the role is communicating clearly with stakeholders, helping them understand delivery progress, risks, and decisions in a straightforward and practical way.</w:t>
      </w:r>
    </w:p>
    <w:p w14:paraId="651F5215" w14:textId="1EAA4CCA" w:rsidR="00541502" w:rsidRPr="004E3EE8" w:rsidRDefault="007B73CE" w:rsidP="004E3EE8">
      <w:pPr>
        <w:pStyle w:val="Heading1"/>
        <w:rPr>
          <w:lang w:val="en-GB"/>
        </w:rPr>
      </w:pPr>
      <w:r w:rsidRPr="00BB32E2">
        <w:rPr>
          <w:lang w:val="en-GB"/>
        </w:rPr>
        <w:t>Main duties and responsibilities</w:t>
      </w:r>
    </w:p>
    <w:p w14:paraId="7E2EA7C8" w14:textId="77777777" w:rsidR="00541502" w:rsidRPr="00541502" w:rsidRDefault="00541502" w:rsidP="00DE2437">
      <w:pPr>
        <w:pStyle w:val="Heading2"/>
      </w:pPr>
      <w:r w:rsidRPr="00541502">
        <w:t>Portfolio management</w:t>
      </w:r>
    </w:p>
    <w:p w14:paraId="5EE79C5D" w14:textId="16FF6DEB" w:rsidR="00541502" w:rsidRPr="00541502" w:rsidRDefault="00541502" w:rsidP="00DE2437">
      <w:pPr>
        <w:pStyle w:val="ListParagraph"/>
        <w:numPr>
          <w:ilvl w:val="0"/>
          <w:numId w:val="38"/>
        </w:numPr>
      </w:pPr>
      <w:r w:rsidRPr="00541502">
        <w:t>Maintain a clear view of the digital delivery portfolio, including timelines, risks and dependencies</w:t>
      </w:r>
    </w:p>
    <w:p w14:paraId="76668D99" w14:textId="70CD76F2" w:rsidR="00541502" w:rsidRPr="00541502" w:rsidRDefault="00541502" w:rsidP="00DE2437">
      <w:pPr>
        <w:pStyle w:val="ListParagraph"/>
        <w:numPr>
          <w:ilvl w:val="0"/>
          <w:numId w:val="38"/>
        </w:numPr>
      </w:pPr>
      <w:r w:rsidRPr="00541502">
        <w:t>Monitor progress across projects</w:t>
      </w:r>
      <w:r w:rsidR="00DE2437">
        <w:t>,</w:t>
      </w:r>
      <w:r w:rsidRPr="00541502">
        <w:t xml:space="preserve"> highlight</w:t>
      </w:r>
      <w:r w:rsidR="00DE2437">
        <w:t>ing</w:t>
      </w:r>
      <w:r w:rsidRPr="00541502">
        <w:t xml:space="preserve"> issues or delays</w:t>
      </w:r>
    </w:p>
    <w:p w14:paraId="57532369" w14:textId="77777777" w:rsidR="00541502" w:rsidRPr="00541502" w:rsidRDefault="00541502" w:rsidP="00DE2437">
      <w:pPr>
        <w:pStyle w:val="ListParagraph"/>
        <w:numPr>
          <w:ilvl w:val="0"/>
          <w:numId w:val="38"/>
        </w:numPr>
      </w:pPr>
      <w:r w:rsidRPr="00541502">
        <w:t>Identify trends such as recurring risks or capacity pressures</w:t>
      </w:r>
    </w:p>
    <w:p w14:paraId="2B8264AA" w14:textId="77777777" w:rsidR="00541502" w:rsidRPr="00541502" w:rsidRDefault="00541502" w:rsidP="00DE2437">
      <w:pPr>
        <w:pStyle w:val="ListParagraph"/>
        <w:numPr>
          <w:ilvl w:val="0"/>
          <w:numId w:val="38"/>
        </w:numPr>
      </w:pPr>
      <w:r w:rsidRPr="00541502">
        <w:t>Support prioritisation and sequencing of work</w:t>
      </w:r>
    </w:p>
    <w:p w14:paraId="2CE7C02F" w14:textId="1559268A" w:rsidR="00541502" w:rsidRPr="00541502" w:rsidRDefault="00541502" w:rsidP="00DE2437">
      <w:pPr>
        <w:pStyle w:val="ListParagraph"/>
        <w:numPr>
          <w:ilvl w:val="0"/>
          <w:numId w:val="38"/>
        </w:numPr>
      </w:pPr>
      <w:r w:rsidRPr="00541502">
        <w:t>Manage dependencies and use insights to inform decisions</w:t>
      </w:r>
      <w:r w:rsidR="00DE2437">
        <w:t>.</w:t>
      </w:r>
    </w:p>
    <w:p w14:paraId="51C49C98" w14:textId="77777777" w:rsidR="00541502" w:rsidRPr="00541502" w:rsidRDefault="00541502" w:rsidP="00DE2437">
      <w:pPr>
        <w:pStyle w:val="Heading2"/>
      </w:pPr>
      <w:r w:rsidRPr="00541502">
        <w:t>Risk management, escalation and resolution</w:t>
      </w:r>
    </w:p>
    <w:p w14:paraId="7EB86508" w14:textId="77777777" w:rsidR="00541502" w:rsidRPr="00541502" w:rsidRDefault="00541502" w:rsidP="00DE2437">
      <w:pPr>
        <w:pStyle w:val="ListParagraph"/>
        <w:numPr>
          <w:ilvl w:val="0"/>
          <w:numId w:val="39"/>
        </w:numPr>
      </w:pPr>
      <w:r w:rsidRPr="00541502">
        <w:t>Actively manage and improve the quality of RAID across the portfolio</w:t>
      </w:r>
    </w:p>
    <w:p w14:paraId="0308E0BE" w14:textId="4B4443BE" w:rsidR="00541502" w:rsidRPr="00541502" w:rsidRDefault="00541502" w:rsidP="00DE2437">
      <w:pPr>
        <w:pStyle w:val="ListParagraph"/>
        <w:numPr>
          <w:ilvl w:val="0"/>
          <w:numId w:val="39"/>
        </w:numPr>
      </w:pPr>
      <w:r w:rsidRPr="00541502">
        <w:t>Identify risks and issues early</w:t>
      </w:r>
      <w:r w:rsidR="00DE2437">
        <w:t xml:space="preserve">, </w:t>
      </w:r>
      <w:r w:rsidRPr="00541502">
        <w:t>ensur</w:t>
      </w:r>
      <w:r w:rsidR="00DE2437">
        <w:t>ing</w:t>
      </w:r>
      <w:r w:rsidRPr="00541502">
        <w:t xml:space="preserve"> they are clearly defined and actionable</w:t>
      </w:r>
    </w:p>
    <w:p w14:paraId="06A27DD1" w14:textId="77777777" w:rsidR="00541502" w:rsidRPr="00541502" w:rsidRDefault="00541502" w:rsidP="00DE2437">
      <w:pPr>
        <w:pStyle w:val="ListParagraph"/>
        <w:numPr>
          <w:ilvl w:val="0"/>
          <w:numId w:val="39"/>
        </w:numPr>
      </w:pPr>
      <w:r w:rsidRPr="00541502">
        <w:t>Drive progress and resolution of risks, not just their recording</w:t>
      </w:r>
    </w:p>
    <w:p w14:paraId="22C17586" w14:textId="77777777" w:rsidR="00541502" w:rsidRPr="00541502" w:rsidRDefault="00541502" w:rsidP="00DE2437">
      <w:pPr>
        <w:pStyle w:val="ListParagraph"/>
        <w:numPr>
          <w:ilvl w:val="0"/>
          <w:numId w:val="39"/>
        </w:numPr>
      </w:pPr>
      <w:r w:rsidRPr="00541502">
        <w:t>Escalate key risks with clear context and recommended actions</w:t>
      </w:r>
    </w:p>
    <w:p w14:paraId="72C661CB" w14:textId="77777777" w:rsidR="00541502" w:rsidRPr="00541502" w:rsidRDefault="00541502" w:rsidP="00DE2437">
      <w:pPr>
        <w:pStyle w:val="ListParagraph"/>
        <w:numPr>
          <w:ilvl w:val="0"/>
          <w:numId w:val="39"/>
        </w:numPr>
      </w:pPr>
      <w:r w:rsidRPr="00541502">
        <w:t>Track mitigation actions and hold teams accountable</w:t>
      </w:r>
    </w:p>
    <w:p w14:paraId="5F142A17" w14:textId="706F00F3" w:rsidR="00541502" w:rsidRPr="00541502" w:rsidRDefault="00541502" w:rsidP="00DE2437">
      <w:pPr>
        <w:pStyle w:val="ListParagraph"/>
        <w:numPr>
          <w:ilvl w:val="0"/>
          <w:numId w:val="39"/>
        </w:numPr>
      </w:pPr>
      <w:r w:rsidRPr="00541502">
        <w:t>Use RAID insight to identify wider delivery risks and pressures</w:t>
      </w:r>
      <w:r w:rsidR="00DE2437">
        <w:t>.</w:t>
      </w:r>
    </w:p>
    <w:p w14:paraId="239FAF3D" w14:textId="77777777" w:rsidR="00541502" w:rsidRPr="00541502" w:rsidRDefault="00541502" w:rsidP="00DE2437">
      <w:pPr>
        <w:pStyle w:val="Heading2"/>
      </w:pPr>
      <w:r w:rsidRPr="00541502">
        <w:lastRenderedPageBreak/>
        <w:t>Reporting and delivery assurance</w:t>
      </w:r>
    </w:p>
    <w:p w14:paraId="40128CCE" w14:textId="4DB44D36" w:rsidR="00541502" w:rsidRPr="00541502" w:rsidRDefault="00541502" w:rsidP="00DE2437">
      <w:pPr>
        <w:pStyle w:val="ListParagraph"/>
        <w:numPr>
          <w:ilvl w:val="0"/>
          <w:numId w:val="40"/>
        </w:numPr>
      </w:pPr>
      <w:r w:rsidRPr="00541502">
        <w:t>Produce clear</w:t>
      </w:r>
      <w:r w:rsidR="00DE2437">
        <w:t xml:space="preserve"> and</w:t>
      </w:r>
      <w:r w:rsidRPr="00541502">
        <w:t xml:space="preserve"> consistent portfolio-level reporting</w:t>
      </w:r>
    </w:p>
    <w:p w14:paraId="22B085EB" w14:textId="1902F65F" w:rsidR="00541502" w:rsidRPr="00541502" w:rsidRDefault="00541502" w:rsidP="00DE2437">
      <w:pPr>
        <w:pStyle w:val="ListParagraph"/>
        <w:numPr>
          <w:ilvl w:val="0"/>
          <w:numId w:val="40"/>
        </w:numPr>
      </w:pPr>
      <w:r w:rsidRPr="00541502">
        <w:t>Develop dashboards, summaries and highlight reports</w:t>
      </w:r>
    </w:p>
    <w:p w14:paraId="690E3BFF" w14:textId="77777777" w:rsidR="00541502" w:rsidRPr="00541502" w:rsidRDefault="00541502" w:rsidP="00DE2437">
      <w:pPr>
        <w:pStyle w:val="ListParagraph"/>
        <w:numPr>
          <w:ilvl w:val="0"/>
          <w:numId w:val="40"/>
        </w:numPr>
      </w:pPr>
      <w:r w:rsidRPr="00541502">
        <w:t>Present complex information in a simple, decision-focused way</w:t>
      </w:r>
    </w:p>
    <w:p w14:paraId="6220853E" w14:textId="21B2679D" w:rsidR="00541502" w:rsidRPr="00541502" w:rsidRDefault="00541502" w:rsidP="00DE2437">
      <w:pPr>
        <w:pStyle w:val="ListParagraph"/>
        <w:numPr>
          <w:ilvl w:val="0"/>
          <w:numId w:val="40"/>
        </w:numPr>
      </w:pPr>
      <w:r w:rsidRPr="00541502">
        <w:t>Ensure reporting covers progress, risks, dependencies and capacity</w:t>
      </w:r>
    </w:p>
    <w:p w14:paraId="08A98F3F" w14:textId="543DC85A" w:rsidR="00541502" w:rsidRPr="00541502" w:rsidRDefault="00541502" w:rsidP="00DE2437">
      <w:pPr>
        <w:pStyle w:val="ListParagraph"/>
        <w:numPr>
          <w:ilvl w:val="0"/>
          <w:numId w:val="40"/>
        </w:numPr>
      </w:pPr>
      <w:r w:rsidRPr="00541502">
        <w:t>Clearly highlight what is on track, what is at risk, and what decisions are needed</w:t>
      </w:r>
      <w:r w:rsidR="00DE2437">
        <w:t>.</w:t>
      </w:r>
    </w:p>
    <w:p w14:paraId="6BE92898" w14:textId="77777777" w:rsidR="00541502" w:rsidRPr="00541502" w:rsidRDefault="00541502" w:rsidP="00DE2437">
      <w:pPr>
        <w:pStyle w:val="Heading2"/>
      </w:pPr>
      <w:r w:rsidRPr="00541502">
        <w:t>Stakeholder engagement and account management</w:t>
      </w:r>
    </w:p>
    <w:p w14:paraId="6AC73EB6" w14:textId="77777777" w:rsidR="00541502" w:rsidRPr="00541502" w:rsidRDefault="00541502" w:rsidP="00DE2437">
      <w:pPr>
        <w:pStyle w:val="ListParagraph"/>
        <w:numPr>
          <w:ilvl w:val="0"/>
          <w:numId w:val="41"/>
        </w:numPr>
      </w:pPr>
      <w:r w:rsidRPr="00541502">
        <w:t>Act as the main contact for assigned business areas</w:t>
      </w:r>
    </w:p>
    <w:p w14:paraId="78BDB0BE" w14:textId="77777777" w:rsidR="00541502" w:rsidRPr="00541502" w:rsidRDefault="00541502" w:rsidP="00DE2437">
      <w:pPr>
        <w:pStyle w:val="ListParagraph"/>
        <w:numPr>
          <w:ilvl w:val="0"/>
          <w:numId w:val="41"/>
        </w:numPr>
      </w:pPr>
      <w:r w:rsidRPr="00541502">
        <w:t>Build strong, trusted relationships with stakeholders</w:t>
      </w:r>
    </w:p>
    <w:p w14:paraId="20326721" w14:textId="77777777" w:rsidR="00541502" w:rsidRPr="00541502" w:rsidRDefault="00541502" w:rsidP="00DE2437">
      <w:pPr>
        <w:pStyle w:val="ListParagraph"/>
        <w:numPr>
          <w:ilvl w:val="0"/>
          <w:numId w:val="41"/>
        </w:numPr>
      </w:pPr>
      <w:r w:rsidRPr="00541502">
        <w:t>Provide a clear and consistent view of delivery</w:t>
      </w:r>
    </w:p>
    <w:p w14:paraId="48AB2B70" w14:textId="77777777" w:rsidR="00541502" w:rsidRPr="00541502" w:rsidRDefault="00541502" w:rsidP="00DE2437">
      <w:pPr>
        <w:pStyle w:val="ListParagraph"/>
        <w:numPr>
          <w:ilvl w:val="0"/>
          <w:numId w:val="41"/>
        </w:numPr>
      </w:pPr>
      <w:r w:rsidRPr="00541502">
        <w:t>Communicate risks and trade-offs in plain English</w:t>
      </w:r>
    </w:p>
    <w:p w14:paraId="5E1A3DF2" w14:textId="1C6D7E19" w:rsidR="00541502" w:rsidRPr="00541502" w:rsidRDefault="00541502" w:rsidP="00DE2437">
      <w:pPr>
        <w:pStyle w:val="ListParagraph"/>
        <w:numPr>
          <w:ilvl w:val="0"/>
          <w:numId w:val="41"/>
        </w:numPr>
      </w:pPr>
      <w:r w:rsidRPr="00541502">
        <w:t>Support stakeholders to prioritise and make informed decisions</w:t>
      </w:r>
      <w:r w:rsidR="00DE2437">
        <w:t>.</w:t>
      </w:r>
    </w:p>
    <w:p w14:paraId="2FC74EEC" w14:textId="77777777" w:rsidR="00541502" w:rsidRPr="00541502" w:rsidRDefault="00541502" w:rsidP="00DE2437">
      <w:pPr>
        <w:pStyle w:val="Heading2"/>
      </w:pPr>
      <w:r w:rsidRPr="00541502">
        <w:t>Delivery coordination and governance</w:t>
      </w:r>
    </w:p>
    <w:p w14:paraId="0C2B7DB1" w14:textId="77777777" w:rsidR="00541502" w:rsidRPr="00541502" w:rsidRDefault="00541502" w:rsidP="00DE2437">
      <w:pPr>
        <w:pStyle w:val="ListParagraph"/>
        <w:numPr>
          <w:ilvl w:val="0"/>
          <w:numId w:val="42"/>
        </w:numPr>
      </w:pPr>
      <w:r w:rsidRPr="00541502">
        <w:t>Coordinate delivery across teams to maintain alignment</w:t>
      </w:r>
    </w:p>
    <w:p w14:paraId="7B81AD7D" w14:textId="77777777" w:rsidR="00541502" w:rsidRPr="00541502" w:rsidRDefault="00541502" w:rsidP="00DE2437">
      <w:pPr>
        <w:pStyle w:val="ListParagraph"/>
        <w:numPr>
          <w:ilvl w:val="0"/>
          <w:numId w:val="42"/>
        </w:numPr>
      </w:pPr>
      <w:r w:rsidRPr="00541502">
        <w:t>Ensure projects follow agreed governance and reporting standards</w:t>
      </w:r>
    </w:p>
    <w:p w14:paraId="38E98B79" w14:textId="77777777" w:rsidR="00541502" w:rsidRPr="00541502" w:rsidRDefault="00541502" w:rsidP="00DE2437">
      <w:pPr>
        <w:pStyle w:val="ListParagraph"/>
        <w:numPr>
          <w:ilvl w:val="0"/>
          <w:numId w:val="42"/>
        </w:numPr>
      </w:pPr>
      <w:r w:rsidRPr="00541502">
        <w:t>Support governance forums with a clear portfolio view</w:t>
      </w:r>
    </w:p>
    <w:p w14:paraId="72986C8F" w14:textId="550F4DD3" w:rsidR="00541502" w:rsidRPr="00541502" w:rsidRDefault="00541502" w:rsidP="00DE2437">
      <w:pPr>
        <w:pStyle w:val="ListParagraph"/>
        <w:numPr>
          <w:ilvl w:val="0"/>
          <w:numId w:val="42"/>
        </w:numPr>
      </w:pPr>
      <w:r w:rsidRPr="00541502">
        <w:t>Highlight risks, issues and required decisions</w:t>
      </w:r>
      <w:r w:rsidR="00DE2437">
        <w:t>.</w:t>
      </w:r>
    </w:p>
    <w:p w14:paraId="2426FBD2" w14:textId="77777777" w:rsidR="00541502" w:rsidRPr="00541502" w:rsidRDefault="00541502" w:rsidP="008C4FE9">
      <w:pPr>
        <w:pStyle w:val="Heading2"/>
      </w:pPr>
      <w:r w:rsidRPr="00541502">
        <w:t>Continuous improvement</w:t>
      </w:r>
    </w:p>
    <w:p w14:paraId="06977B10" w14:textId="61633728" w:rsidR="00541502" w:rsidRPr="00541502" w:rsidRDefault="00541502" w:rsidP="00DE2437">
      <w:pPr>
        <w:pStyle w:val="ListParagraph"/>
        <w:numPr>
          <w:ilvl w:val="0"/>
          <w:numId w:val="37"/>
        </w:numPr>
      </w:pPr>
      <w:r w:rsidRPr="00541502">
        <w:t>Improve how delivery is managed, tracked and reported</w:t>
      </w:r>
    </w:p>
    <w:p w14:paraId="7C58CB22" w14:textId="77777777" w:rsidR="00541502" w:rsidRPr="00541502" w:rsidRDefault="00541502" w:rsidP="00DE2437">
      <w:pPr>
        <w:pStyle w:val="ListParagraph"/>
        <w:numPr>
          <w:ilvl w:val="0"/>
          <w:numId w:val="37"/>
        </w:numPr>
      </w:pPr>
      <w:r w:rsidRPr="00541502">
        <w:t>Simplify reporting and increase clarity</w:t>
      </w:r>
    </w:p>
    <w:p w14:paraId="7575CBA3" w14:textId="77777777" w:rsidR="00541502" w:rsidRPr="00541502" w:rsidRDefault="00541502" w:rsidP="00DE2437">
      <w:pPr>
        <w:pStyle w:val="ListParagraph"/>
        <w:numPr>
          <w:ilvl w:val="0"/>
          <w:numId w:val="37"/>
        </w:numPr>
      </w:pPr>
      <w:r w:rsidRPr="00541502">
        <w:t>Strengthen portfolio and risk management practices</w:t>
      </w:r>
    </w:p>
    <w:p w14:paraId="041074FA" w14:textId="197F44F0" w:rsidR="00541502" w:rsidRPr="00541502" w:rsidRDefault="00541502" w:rsidP="00DE2437">
      <w:pPr>
        <w:pStyle w:val="ListParagraph"/>
        <w:numPr>
          <w:ilvl w:val="0"/>
          <w:numId w:val="37"/>
        </w:numPr>
      </w:pPr>
      <w:r w:rsidRPr="00541502">
        <w:t>Use the autonomy of the role to develop better ways of working</w:t>
      </w:r>
      <w:r w:rsidR="00DE2437">
        <w:t>.</w:t>
      </w:r>
    </w:p>
    <w:p w14:paraId="5CE4DED7" w14:textId="0A9B7FB8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Person specification</w:t>
      </w:r>
    </w:p>
    <w:p w14:paraId="0B289784" w14:textId="1735EC35" w:rsidR="007B73CE" w:rsidRPr="00BB32E2" w:rsidRDefault="007B73CE" w:rsidP="007B73CE">
      <w:pPr>
        <w:rPr>
          <w:rStyle w:val="SubtleEmphasis"/>
        </w:rPr>
      </w:pPr>
      <w:r w:rsidRPr="00BB32E2">
        <w:rPr>
          <w:rStyle w:val="SubtleEmphasis"/>
        </w:rPr>
        <w:t>You will be asked in your personal statement to provide evidence as to how you meet the essential and desirable criteria listed below:</w:t>
      </w:r>
    </w:p>
    <w:p w14:paraId="22194F00" w14:textId="1A05EA8A" w:rsidR="007B73CE" w:rsidRDefault="007B73CE" w:rsidP="00990C41">
      <w:pPr>
        <w:pStyle w:val="Heading2"/>
      </w:pPr>
      <w:r w:rsidRPr="00BB32E2">
        <w:t>Essential criteria</w:t>
      </w:r>
    </w:p>
    <w:p w14:paraId="10185F8A" w14:textId="6A742519" w:rsidR="009320EB" w:rsidRPr="009320EB" w:rsidRDefault="009320EB" w:rsidP="008C4FE9">
      <w:pPr>
        <w:pStyle w:val="ListParagraph"/>
        <w:numPr>
          <w:ilvl w:val="0"/>
          <w:numId w:val="43"/>
        </w:numPr>
        <w:tabs>
          <w:tab w:val="num" w:pos="360"/>
        </w:tabs>
      </w:pPr>
      <w:r w:rsidRPr="009320EB">
        <w:t>Experience managing multiple projects or a portfolio of digital</w:t>
      </w:r>
      <w:r w:rsidR="008C4FE9">
        <w:t>/</w:t>
      </w:r>
      <w:r w:rsidRPr="009320EB">
        <w:t xml:space="preserve">IT delivery </w:t>
      </w:r>
    </w:p>
    <w:p w14:paraId="1215F5EC" w14:textId="12EE3099" w:rsidR="009320EB" w:rsidRPr="009320EB" w:rsidRDefault="009320EB" w:rsidP="008C4FE9">
      <w:pPr>
        <w:pStyle w:val="ListParagraph"/>
        <w:numPr>
          <w:ilvl w:val="0"/>
          <w:numId w:val="43"/>
        </w:numPr>
        <w:tabs>
          <w:tab w:val="num" w:pos="360"/>
        </w:tabs>
      </w:pPr>
      <w:r w:rsidRPr="009320EB">
        <w:t xml:space="preserve">Strong experience of risk and issue management, including escalation and resolution </w:t>
      </w:r>
    </w:p>
    <w:p w14:paraId="6F880878" w14:textId="5973DD3C" w:rsidR="009320EB" w:rsidRPr="009320EB" w:rsidRDefault="009320EB" w:rsidP="008C4FE9">
      <w:pPr>
        <w:pStyle w:val="ListParagraph"/>
        <w:numPr>
          <w:ilvl w:val="0"/>
          <w:numId w:val="43"/>
        </w:numPr>
        <w:tabs>
          <w:tab w:val="num" w:pos="360"/>
        </w:tabs>
      </w:pPr>
      <w:r w:rsidRPr="009320EB">
        <w:t xml:space="preserve">Experience producing high-quality reporting for senior stakeholders or governance groups </w:t>
      </w:r>
    </w:p>
    <w:p w14:paraId="50B9C41A" w14:textId="1BCE3E2B" w:rsidR="009320EB" w:rsidRPr="009320EB" w:rsidRDefault="009320EB" w:rsidP="008C4FE9">
      <w:pPr>
        <w:pStyle w:val="ListParagraph"/>
        <w:numPr>
          <w:ilvl w:val="0"/>
          <w:numId w:val="43"/>
        </w:numPr>
        <w:tabs>
          <w:tab w:val="num" w:pos="360"/>
        </w:tabs>
      </w:pPr>
      <w:r w:rsidRPr="009320EB">
        <w:t xml:space="preserve">Ability to analyse complex information and present it clearly to support decision-making </w:t>
      </w:r>
    </w:p>
    <w:p w14:paraId="01A4F17D" w14:textId="60E86E3C" w:rsidR="009320EB" w:rsidRPr="009320EB" w:rsidRDefault="009320EB" w:rsidP="008C4FE9">
      <w:pPr>
        <w:pStyle w:val="ListParagraph"/>
        <w:numPr>
          <w:ilvl w:val="0"/>
          <w:numId w:val="43"/>
        </w:numPr>
        <w:tabs>
          <w:tab w:val="num" w:pos="360"/>
        </w:tabs>
      </w:pPr>
      <w:r w:rsidRPr="009320EB">
        <w:t>Strong communication skills</w:t>
      </w:r>
      <w:r w:rsidR="008C4FE9">
        <w:t xml:space="preserve"> to clearly</w:t>
      </w:r>
      <w:r w:rsidRPr="009320EB">
        <w:t xml:space="preserve"> explain complex issues in a simple and practical way </w:t>
      </w:r>
    </w:p>
    <w:p w14:paraId="65C9448E" w14:textId="4FD9D2E1" w:rsidR="00541502" w:rsidRPr="00541502" w:rsidRDefault="009320EB" w:rsidP="008C4FE9">
      <w:pPr>
        <w:pStyle w:val="ListParagraph"/>
        <w:numPr>
          <w:ilvl w:val="0"/>
          <w:numId w:val="43"/>
        </w:numPr>
        <w:tabs>
          <w:tab w:val="num" w:pos="360"/>
        </w:tabs>
      </w:pPr>
      <w:r w:rsidRPr="009320EB">
        <w:t>Experience working with a range of stakeholders and building effective working relationships</w:t>
      </w:r>
      <w:r w:rsidR="008C4FE9">
        <w:t>.</w:t>
      </w:r>
    </w:p>
    <w:p w14:paraId="7E64B50D" w14:textId="35FF0893" w:rsidR="005C41EA" w:rsidRDefault="007B73CE" w:rsidP="002537B1">
      <w:pPr>
        <w:pStyle w:val="Heading2"/>
      </w:pPr>
      <w:r w:rsidRPr="00BB32E2">
        <w:t>Desirable criteria</w:t>
      </w:r>
    </w:p>
    <w:p w14:paraId="422CE8EE" w14:textId="2B1A62CA" w:rsidR="00487A77" w:rsidRPr="00487A77" w:rsidRDefault="00487A77" w:rsidP="008C4FE9">
      <w:pPr>
        <w:pStyle w:val="ListParagraph"/>
        <w:numPr>
          <w:ilvl w:val="0"/>
          <w:numId w:val="44"/>
        </w:numPr>
      </w:pPr>
      <w:r w:rsidRPr="00487A77">
        <w:t xml:space="preserve">Experience working in the public sector or regulated environment </w:t>
      </w:r>
    </w:p>
    <w:p w14:paraId="4FF0D1FE" w14:textId="6492F20A" w:rsidR="00487A77" w:rsidRPr="00487A77" w:rsidRDefault="00487A77" w:rsidP="008C4FE9">
      <w:pPr>
        <w:pStyle w:val="ListParagraph"/>
        <w:numPr>
          <w:ilvl w:val="0"/>
          <w:numId w:val="44"/>
        </w:numPr>
      </w:pPr>
      <w:r w:rsidRPr="00487A77">
        <w:t xml:space="preserve">Knowledge of Agile or hybrid delivery approaches </w:t>
      </w:r>
    </w:p>
    <w:p w14:paraId="64B4EDD0" w14:textId="49FD9C91" w:rsidR="00487A77" w:rsidRPr="00487A77" w:rsidRDefault="00487A77" w:rsidP="008C4FE9">
      <w:pPr>
        <w:pStyle w:val="ListParagraph"/>
        <w:numPr>
          <w:ilvl w:val="0"/>
          <w:numId w:val="44"/>
        </w:numPr>
      </w:pPr>
      <w:r w:rsidRPr="00487A77">
        <w:t xml:space="preserve">Experience of working within formal governance or assurance frameworks </w:t>
      </w:r>
    </w:p>
    <w:p w14:paraId="0C143E06" w14:textId="798B5FC7" w:rsidR="00487A77" w:rsidRPr="00487A77" w:rsidRDefault="00487A77" w:rsidP="008C4FE9">
      <w:pPr>
        <w:pStyle w:val="ListParagraph"/>
        <w:numPr>
          <w:ilvl w:val="0"/>
          <w:numId w:val="44"/>
        </w:numPr>
      </w:pPr>
      <w:r w:rsidRPr="00487A77">
        <w:t>Experience using reporting tools or dashboards to track delivery performance</w:t>
      </w:r>
      <w:r w:rsidR="008C4FE9">
        <w:t>.</w:t>
      </w:r>
    </w:p>
    <w:p w14:paraId="6B68FFA3" w14:textId="77777777" w:rsidR="009320EB" w:rsidRPr="009320EB" w:rsidRDefault="009320EB" w:rsidP="009320EB"/>
    <w:p w14:paraId="7E339BEE" w14:textId="77777777" w:rsidR="00990C41" w:rsidRPr="00BB32E2" w:rsidRDefault="00990C41" w:rsidP="00990C41">
      <w:pPr>
        <w:pStyle w:val="Heading1"/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</w:pPr>
      <w:r w:rsidRPr="00BB32E2"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  <w:lastRenderedPageBreak/>
        <w:t>Criminal record check</w:t>
      </w:r>
    </w:p>
    <w:p w14:paraId="160A3396" w14:textId="77777777" w:rsidR="0084017E" w:rsidRDefault="00990C41" w:rsidP="00990C41">
      <w:pPr>
        <w:rPr>
          <w:rStyle w:val="SubtleEmphasis"/>
          <w:i w:val="0"/>
          <w:iCs w:val="0"/>
        </w:rPr>
      </w:pPr>
      <w:r w:rsidRPr="00BB32E2">
        <w:rPr>
          <w:rStyle w:val="SubtleEmphasis"/>
          <w:i w:val="0"/>
          <w:iCs w:val="0"/>
        </w:rPr>
        <w:t xml:space="preserve">For this post we require </w:t>
      </w:r>
      <w:r w:rsidR="00BB32E2" w:rsidRPr="00BB32E2">
        <w:rPr>
          <w:rStyle w:val="SubtleEmphasis"/>
          <w:i w:val="0"/>
          <w:iCs w:val="0"/>
        </w:rPr>
        <w:t>a</w:t>
      </w:r>
      <w:r w:rsidR="000E710B">
        <w:rPr>
          <w:rStyle w:val="SubtleEmphasis"/>
          <w:i w:val="0"/>
          <w:iCs w:val="0"/>
        </w:rPr>
        <w:t xml:space="preserve"> Level 1 Disclosure Scotland check</w:t>
      </w:r>
      <w:r w:rsidRPr="00BB32E2">
        <w:rPr>
          <w:rStyle w:val="SubtleEmphasis"/>
          <w:i w:val="0"/>
          <w:iCs w:val="0"/>
        </w:rPr>
        <w:t xml:space="preserve">. </w:t>
      </w:r>
    </w:p>
    <w:p w14:paraId="0CB1A5F3" w14:textId="6BE39CFB" w:rsidR="00990C41" w:rsidRPr="00BB32E2" w:rsidRDefault="00990C41" w:rsidP="00990C41">
      <w:pPr>
        <w:rPr>
          <w:rStyle w:val="SubtleEmphasis"/>
          <w:i w:val="0"/>
          <w:iCs w:val="0"/>
        </w:rPr>
      </w:pPr>
      <w:r w:rsidRPr="00BB32E2">
        <w:rPr>
          <w:rStyle w:val="SubtleEmphasis"/>
          <w:i w:val="0"/>
          <w:iCs w:val="0"/>
        </w:rPr>
        <w:t xml:space="preserve">For more information about types of criminal record checks in Scotland, visit </w:t>
      </w:r>
      <w:hyperlink r:id="rId12" w:history="1">
        <w:r w:rsidRPr="00BB32E2">
          <w:rPr>
            <w:rStyle w:val="Hyperlink"/>
            <w:color w:val="174DA3"/>
          </w:rPr>
          <w:t xml:space="preserve">Types of disclosure - </w:t>
        </w:r>
        <w:r w:rsidR="00BB32E2" w:rsidRPr="00BB32E2">
          <w:rPr>
            <w:rStyle w:val="Hyperlink"/>
            <w:color w:val="174DA3"/>
          </w:rPr>
          <w:t>MyGov</w:t>
        </w:r>
        <w:r w:rsidRPr="00BB32E2">
          <w:rPr>
            <w:rStyle w:val="Hyperlink"/>
            <w:color w:val="174DA3"/>
          </w:rPr>
          <w:t>.</w:t>
        </w:r>
        <w:r w:rsidR="00BB32E2" w:rsidRPr="00BB32E2">
          <w:rPr>
            <w:rStyle w:val="Hyperlink"/>
            <w:color w:val="174DA3"/>
          </w:rPr>
          <w:t>S</w:t>
        </w:r>
        <w:r w:rsidRPr="00BB32E2">
          <w:rPr>
            <w:rStyle w:val="Hyperlink"/>
            <w:color w:val="174DA3"/>
          </w:rPr>
          <w:t>cot</w:t>
        </w:r>
      </w:hyperlink>
      <w:r w:rsidRPr="00BB32E2">
        <w:t>.</w:t>
      </w:r>
    </w:p>
    <w:p w14:paraId="5145F4A3" w14:textId="5CB3443B" w:rsidR="0059098E" w:rsidRPr="000E710B" w:rsidRDefault="00990C41" w:rsidP="000E710B">
      <w:pPr>
        <w:pStyle w:val="Heading1"/>
        <w:rPr>
          <w:lang w:val="en-GB"/>
        </w:rPr>
      </w:pPr>
      <w:r w:rsidRPr="00BB32E2">
        <w:rPr>
          <w:lang w:val="en-GB"/>
        </w:rPr>
        <w:t>Qualifications</w:t>
      </w:r>
    </w:p>
    <w:p w14:paraId="1F78A5D7" w14:textId="5F71B7D4" w:rsidR="00A56CE2" w:rsidRPr="00A56CE2" w:rsidRDefault="00A56CE2" w:rsidP="00A56CE2">
      <w:r>
        <w:t xml:space="preserve">It is </w:t>
      </w:r>
      <w:r w:rsidR="0091091A">
        <w:t xml:space="preserve">desirable to have </w:t>
      </w:r>
      <w:r w:rsidR="0091091A" w:rsidRPr="0091091A">
        <w:t xml:space="preserve">Business </w:t>
      </w:r>
      <w:r w:rsidR="000E710B">
        <w:t>A</w:t>
      </w:r>
      <w:r w:rsidR="0091091A" w:rsidRPr="0091091A">
        <w:t>nalysis certification (</w:t>
      </w:r>
      <w:r w:rsidR="0084017E">
        <w:t>for example</w:t>
      </w:r>
      <w:r w:rsidR="0091091A" w:rsidRPr="0091091A">
        <w:t xml:space="preserve"> BCS</w:t>
      </w:r>
      <w:r w:rsidR="008C4FE9">
        <w:t xml:space="preserve"> or</w:t>
      </w:r>
      <w:r w:rsidR="0091091A" w:rsidRPr="0091091A">
        <w:t xml:space="preserve"> IIBA)</w:t>
      </w:r>
      <w:r w:rsidR="0091091A">
        <w:t xml:space="preserve"> and/or a</w:t>
      </w:r>
      <w:r w:rsidR="0091091A" w:rsidRPr="0091091A">
        <w:t>gile certifications</w:t>
      </w:r>
      <w:r w:rsidR="008C4FE9">
        <w:t>/</w:t>
      </w:r>
      <w:r w:rsidR="0091091A" w:rsidRPr="0091091A">
        <w:t>training (Scrum, Lean, Kanban)</w:t>
      </w:r>
      <w:r w:rsidR="0091091A">
        <w:t xml:space="preserve"> or relevant work experience</w:t>
      </w:r>
      <w:r w:rsidR="0059098E">
        <w:t>.</w:t>
      </w:r>
    </w:p>
    <w:p w14:paraId="188F5845" w14:textId="77777777" w:rsidR="00990C41" w:rsidRPr="00BB32E2" w:rsidRDefault="00990C41" w:rsidP="00990C41">
      <w:pPr>
        <w:pStyle w:val="Heading1"/>
        <w:rPr>
          <w:lang w:val="en-GB"/>
        </w:rPr>
      </w:pPr>
      <w:r w:rsidRPr="00BB32E2">
        <w:rPr>
          <w:lang w:val="en-GB"/>
        </w:rPr>
        <w:t>Competencies required</w:t>
      </w:r>
    </w:p>
    <w:p w14:paraId="44A636E0" w14:textId="4C42AAF3" w:rsidR="000C3C84" w:rsidRPr="00BB32E2" w:rsidRDefault="00990C41" w:rsidP="000C3C84">
      <w:pPr>
        <w:rPr>
          <w:i/>
          <w:iCs/>
        </w:rPr>
      </w:pPr>
      <w:r w:rsidRPr="00BB32E2">
        <w:rPr>
          <w:rStyle w:val="SubtleEmphasis"/>
        </w:rPr>
        <w:t>In addition to the essential and desirable criteria above, the following competencies are also required for the role.</w:t>
      </w:r>
    </w:p>
    <w:p w14:paraId="5161A372" w14:textId="0294B985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Self-awareness </w:t>
      </w:r>
    </w:p>
    <w:p w14:paraId="29C82654" w14:textId="77777777" w:rsidR="000C3C84" w:rsidRPr="00BB32E2" w:rsidRDefault="000C3C84" w:rsidP="001D5C4E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Responsible for personal behaviour and is accountable for own actions, health and wellbeing</w:t>
      </w:r>
    </w:p>
    <w:p w14:paraId="7E733D27" w14:textId="034C55F4" w:rsidR="000C3C84" w:rsidRPr="00BB32E2" w:rsidRDefault="000C3C84" w:rsidP="001D5C4E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Aware of personal strengths</w:t>
      </w:r>
      <w:r w:rsidR="0084017E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takes pride and responsibility for performance at work and responsive to constructive feedback</w:t>
      </w:r>
    </w:p>
    <w:p w14:paraId="25FDFCCD" w14:textId="77777777" w:rsidR="000C3C84" w:rsidRPr="00BB32E2" w:rsidRDefault="000C3C84" w:rsidP="001D5C4E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Adaptable and embraces new ways of doing things, contributing ideas and energy to continuous improvement</w:t>
      </w:r>
    </w:p>
    <w:p w14:paraId="1BD8133A" w14:textId="23B91FF5" w:rsidR="000C3C84" w:rsidRPr="00BB32E2" w:rsidRDefault="000C3C84" w:rsidP="001D5C4E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Takes control of personal and professional development, actively managing own Personal Learning Plan </w:t>
      </w:r>
      <w:r w:rsidR="0084017E">
        <w:rPr>
          <w:rFonts w:cs="Arial"/>
          <w:szCs w:val="24"/>
        </w:rPr>
        <w:t>and</w:t>
      </w:r>
      <w:r w:rsidRPr="00BB32E2">
        <w:rPr>
          <w:rFonts w:cs="Arial"/>
          <w:szCs w:val="24"/>
        </w:rPr>
        <w:t xml:space="preserve"> supporting the development of others when needed.</w:t>
      </w:r>
      <w:r w:rsidRPr="00BB32E2">
        <w:rPr>
          <w:rFonts w:cs="Arial"/>
          <w:szCs w:val="24"/>
        </w:rPr>
        <w:br/>
      </w:r>
    </w:p>
    <w:p w14:paraId="4B6647E0" w14:textId="2444CFC3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People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m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anagement  </w:t>
      </w:r>
    </w:p>
    <w:p w14:paraId="2DE031DF" w14:textId="77777777" w:rsidR="000C3C84" w:rsidRPr="00BB32E2" w:rsidRDefault="000C3C84" w:rsidP="001D5C4E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Prioritises and agrees objectives aligned with the Operational Plan to engage staff, maximise adaptability and build capacity to deliver</w:t>
      </w:r>
    </w:p>
    <w:p w14:paraId="0CE5F528" w14:textId="5EED6D46" w:rsidR="000C3C84" w:rsidRPr="00BB32E2" w:rsidRDefault="000C3C84" w:rsidP="001D5C4E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Credible with staff, creating conditions to build confident</w:t>
      </w:r>
      <w:r w:rsidR="0084017E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effective teams that empower, value and motivate people, </w:t>
      </w:r>
      <w:r w:rsidR="0084017E">
        <w:rPr>
          <w:rFonts w:cs="Arial"/>
          <w:szCs w:val="24"/>
        </w:rPr>
        <w:t xml:space="preserve">while </w:t>
      </w:r>
      <w:r w:rsidRPr="00BB32E2">
        <w:rPr>
          <w:rFonts w:cs="Arial"/>
          <w:szCs w:val="24"/>
        </w:rPr>
        <w:t>managing workload and equalities</w:t>
      </w:r>
    </w:p>
    <w:p w14:paraId="6CFABB66" w14:textId="5585ED7F" w:rsidR="000C3C84" w:rsidRPr="00BB32E2" w:rsidRDefault="000C3C84" w:rsidP="001D5C4E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Raises performance using constructive challenge, feedback</w:t>
      </w:r>
      <w:r w:rsidR="0084017E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and coaching skills, seeking support and advice from HR professionals when needed</w:t>
      </w:r>
    </w:p>
    <w:p w14:paraId="69F416E9" w14:textId="77777777" w:rsidR="000C3C84" w:rsidRPr="00BB32E2" w:rsidRDefault="000C3C84" w:rsidP="001D5C4E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b/>
          <w:szCs w:val="24"/>
        </w:rPr>
      </w:pPr>
      <w:r w:rsidRPr="00BB32E2">
        <w:rPr>
          <w:rFonts w:cs="Arial"/>
          <w:szCs w:val="24"/>
        </w:rPr>
        <w:t>Aware of impact on others and creates a positive environment for innovation, learning, health and wellbeing.</w:t>
      </w:r>
    </w:p>
    <w:p w14:paraId="6DAD7022" w14:textId="77777777" w:rsidR="00BB32E2" w:rsidRPr="00BB32E2" w:rsidRDefault="00BB32E2" w:rsidP="00BB32E2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cs="Arial"/>
          <w:b/>
          <w:szCs w:val="24"/>
        </w:rPr>
      </w:pPr>
    </w:p>
    <w:p w14:paraId="66FB2117" w14:textId="5FC35C3A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Communications and engagement   </w:t>
      </w:r>
    </w:p>
    <w:p w14:paraId="4B314E70" w14:textId="77777777" w:rsidR="000C3C84" w:rsidRPr="00BB32E2" w:rsidRDefault="000C3C84" w:rsidP="001D5C4E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Cs w:val="24"/>
        </w:rPr>
      </w:pPr>
      <w:r w:rsidRPr="00BB32E2">
        <w:rPr>
          <w:rFonts w:cstheme="minorHAnsi"/>
          <w:szCs w:val="24"/>
        </w:rPr>
        <w:t>Engaged and credible with stakeholders, connected to a range of internal and external networks</w:t>
      </w:r>
    </w:p>
    <w:p w14:paraId="3D9B0BC9" w14:textId="77777777" w:rsidR="000C3C84" w:rsidRPr="00BB32E2" w:rsidRDefault="000C3C84" w:rsidP="001D5C4E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Communicates clear and creative ideas that meet the needs of a range of audiences, ensuring objectives and outcomes are achieved</w:t>
      </w:r>
    </w:p>
    <w:p w14:paraId="001FE37B" w14:textId="77777777" w:rsidR="000C3C84" w:rsidRPr="00BB32E2" w:rsidRDefault="000C3C84" w:rsidP="001D5C4E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Produces concise, clear, well-structured written work using SLAB guidance</w:t>
      </w:r>
    </w:p>
    <w:p w14:paraId="6266A7C5" w14:textId="77777777" w:rsidR="000C3C84" w:rsidRPr="00BB32E2" w:rsidRDefault="000C3C84" w:rsidP="001D5C4E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Considers and communicates the impact of decisions on wider policies and programmes.</w:t>
      </w:r>
    </w:p>
    <w:p w14:paraId="08F234F7" w14:textId="77777777" w:rsidR="00BB32E2" w:rsidRPr="00BB32E2" w:rsidRDefault="00BB32E2" w:rsidP="00BB32E2">
      <w:pPr>
        <w:pStyle w:val="ListParagraph"/>
        <w:numPr>
          <w:ilvl w:val="0"/>
          <w:numId w:val="0"/>
        </w:numPr>
        <w:spacing w:after="0" w:line="240" w:lineRule="auto"/>
        <w:ind w:left="360"/>
        <w:rPr>
          <w:rFonts w:cs="Arial"/>
          <w:szCs w:val="24"/>
        </w:rPr>
      </w:pPr>
    </w:p>
    <w:p w14:paraId="69AFCA21" w14:textId="19FB4DC2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Improving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p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erformance </w:t>
      </w:r>
    </w:p>
    <w:p w14:paraId="17EA401D" w14:textId="0DF4FD87" w:rsidR="000C3C84" w:rsidRPr="00BB32E2" w:rsidRDefault="000C3C84" w:rsidP="001D5C4E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Demonstrates ongoing use of relevant performance improvement tools and techniques</w:t>
      </w:r>
      <w:r w:rsidR="0084017E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including skills development</w:t>
      </w:r>
    </w:p>
    <w:p w14:paraId="10AA5023" w14:textId="77777777" w:rsidR="000C3C84" w:rsidRPr="00BB32E2" w:rsidRDefault="000C3C84" w:rsidP="001D5C4E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lastRenderedPageBreak/>
        <w:t xml:space="preserve">Uses Programme and Project Management Principles effectively and proportionately </w:t>
      </w:r>
    </w:p>
    <w:p w14:paraId="70D0F9A5" w14:textId="77777777" w:rsidR="000C3C84" w:rsidRPr="00BB32E2" w:rsidRDefault="000C3C84" w:rsidP="001D5C4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Adapts quickly to fit skills and resources to changing circumstances and expectations</w:t>
      </w:r>
    </w:p>
    <w:p w14:paraId="43EC657F" w14:textId="5FCE41C8" w:rsidR="0084017E" w:rsidRPr="00587F8B" w:rsidRDefault="000C3C84" w:rsidP="00587F8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Applies risk management principles to decision</w:t>
      </w:r>
      <w:r w:rsidR="0084017E">
        <w:rPr>
          <w:rFonts w:cs="Arial"/>
          <w:szCs w:val="24"/>
        </w:rPr>
        <w:t>-</w:t>
      </w:r>
      <w:r w:rsidRPr="00BB32E2">
        <w:rPr>
          <w:rFonts w:cs="Arial"/>
          <w:szCs w:val="24"/>
        </w:rPr>
        <w:t>making, controlling opportunities and threats to achieving objectives.</w:t>
      </w:r>
    </w:p>
    <w:p w14:paraId="34C14AD0" w14:textId="11B55AEC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Analysis and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u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se of evidence </w:t>
      </w:r>
    </w:p>
    <w:p w14:paraId="765FD770" w14:textId="5EFE8902" w:rsidR="000C3C84" w:rsidRPr="00BB32E2" w:rsidRDefault="000C3C84" w:rsidP="001D5C4E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Use</w:t>
      </w:r>
      <w:r w:rsidR="0084017E">
        <w:rPr>
          <w:rFonts w:cs="Arial"/>
          <w:szCs w:val="24"/>
        </w:rPr>
        <w:t>s</w:t>
      </w:r>
      <w:r w:rsidRPr="00BB32E2">
        <w:rPr>
          <w:rFonts w:cs="Arial"/>
          <w:szCs w:val="24"/>
        </w:rPr>
        <w:t xml:space="preserve"> evidence to assess, measure and evaluate projects and policies, considering the impact on other policies and government outcomes</w:t>
      </w:r>
    </w:p>
    <w:p w14:paraId="55D8E7A3" w14:textId="65DB03B1" w:rsidR="000C3C84" w:rsidRPr="00BB32E2" w:rsidRDefault="000C3C84" w:rsidP="001D5C4E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Engage</w:t>
      </w:r>
      <w:r w:rsidR="0084017E">
        <w:rPr>
          <w:rFonts w:cs="Arial"/>
          <w:szCs w:val="24"/>
        </w:rPr>
        <w:t>s</w:t>
      </w:r>
      <w:r w:rsidRPr="00BB32E2">
        <w:rPr>
          <w:rFonts w:cs="Arial"/>
          <w:szCs w:val="24"/>
        </w:rPr>
        <w:t xml:space="preserve"> with analytical specialists at appropriate stages of policy and programme development</w:t>
      </w:r>
    </w:p>
    <w:p w14:paraId="7D3B2D1B" w14:textId="1E2981B5" w:rsidR="000C3C84" w:rsidRPr="00BB32E2" w:rsidRDefault="000C3C84" w:rsidP="001D5C4E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Interrogate</w:t>
      </w:r>
      <w:r w:rsidR="0084017E">
        <w:rPr>
          <w:rFonts w:cs="Arial"/>
          <w:szCs w:val="24"/>
        </w:rPr>
        <w:t>s</w:t>
      </w:r>
      <w:r w:rsidRPr="00BB32E2">
        <w:rPr>
          <w:rFonts w:cs="Arial"/>
          <w:szCs w:val="24"/>
        </w:rPr>
        <w:t xml:space="preserve"> analytical and management information to draw out key messages and findings to support decisions</w:t>
      </w:r>
    </w:p>
    <w:p w14:paraId="0D8DE316" w14:textId="6C34AE30" w:rsidR="000C3C84" w:rsidRPr="00BB32E2" w:rsidRDefault="000C3C84" w:rsidP="001D5C4E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Organise</w:t>
      </w:r>
      <w:r w:rsidR="0084017E">
        <w:rPr>
          <w:rFonts w:cs="Arial"/>
          <w:szCs w:val="24"/>
        </w:rPr>
        <w:t>s</w:t>
      </w:r>
      <w:r w:rsidRPr="00BB32E2">
        <w:rPr>
          <w:rFonts w:cs="Arial"/>
          <w:szCs w:val="24"/>
        </w:rPr>
        <w:t xml:space="preserve"> and collate</w:t>
      </w:r>
      <w:r w:rsidR="0084017E">
        <w:rPr>
          <w:rFonts w:cs="Arial"/>
          <w:szCs w:val="24"/>
        </w:rPr>
        <w:t>s</w:t>
      </w:r>
      <w:r w:rsidRPr="00BB32E2">
        <w:rPr>
          <w:rFonts w:cs="Arial"/>
          <w:szCs w:val="24"/>
        </w:rPr>
        <w:t xml:space="preserve"> robust information from a variety of sources in decision</w:t>
      </w:r>
      <w:r w:rsidR="0084017E">
        <w:rPr>
          <w:rFonts w:cs="Arial"/>
          <w:szCs w:val="24"/>
        </w:rPr>
        <w:t>-</w:t>
      </w:r>
      <w:r w:rsidRPr="00BB32E2">
        <w:rPr>
          <w:rFonts w:cs="Arial"/>
          <w:szCs w:val="24"/>
        </w:rPr>
        <w:t>making, sharing knowledge and information across the wider system.</w:t>
      </w:r>
    </w:p>
    <w:p w14:paraId="519DD09E" w14:textId="77777777" w:rsidR="00BB32E2" w:rsidRPr="00BB32E2" w:rsidRDefault="00BB32E2" w:rsidP="00BB32E2">
      <w:pPr>
        <w:spacing w:after="0" w:line="240" w:lineRule="auto"/>
        <w:rPr>
          <w:rFonts w:cs="Arial"/>
          <w:szCs w:val="24"/>
        </w:rPr>
      </w:pPr>
    </w:p>
    <w:p w14:paraId="174D787E" w14:textId="08B7A092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Financial </w:t>
      </w:r>
      <w:r w:rsidR="00BB32E2">
        <w:rPr>
          <w:rFonts w:asciiTheme="majorHAnsi" w:hAnsiTheme="majorHAnsi" w:cs="Arial"/>
          <w:b/>
          <w:sz w:val="32"/>
          <w:szCs w:val="32"/>
        </w:rPr>
        <w:t>m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anagement </w:t>
      </w:r>
    </w:p>
    <w:p w14:paraId="121447C7" w14:textId="77777777" w:rsidR="000C3C84" w:rsidRPr="00BB32E2" w:rsidRDefault="000C3C84" w:rsidP="001D5C4E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Uses accurate and relevant financial data to create objectives and targets relevant to budget responsibilities</w:t>
      </w:r>
    </w:p>
    <w:p w14:paraId="2F125424" w14:textId="77777777" w:rsidR="000C3C84" w:rsidRPr="00BB32E2" w:rsidRDefault="000C3C84" w:rsidP="001D5C4E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Takes responsibility for the monitoring and controlling of expenditure</w:t>
      </w:r>
    </w:p>
    <w:p w14:paraId="6D32C16B" w14:textId="3C0B6B03" w:rsidR="000C3C84" w:rsidRPr="00BB32E2" w:rsidRDefault="000C3C84" w:rsidP="001D5C4E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Understands and applies the principles of Budgeting, Financial Management</w:t>
      </w:r>
      <w:r w:rsidR="0084017E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and Resource Accounting outlined in the ‘Scottish Public Finance Manual’</w:t>
      </w:r>
    </w:p>
    <w:p w14:paraId="2E15ADB4" w14:textId="3B8D94B8" w:rsidR="00BB32E2" w:rsidRPr="0084017E" w:rsidRDefault="000C3C84" w:rsidP="0084017E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Maintains regular contact with relevant finance staff and knows when to seek advice from audit, risk, procurement</w:t>
      </w:r>
      <w:r w:rsidR="0084017E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and finance professionals.</w:t>
      </w:r>
    </w:p>
    <w:p w14:paraId="0B7F38E1" w14:textId="300EBEEA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Starting salary</w:t>
      </w:r>
    </w:p>
    <w:p w14:paraId="7F4AD67C" w14:textId="06BE84EE" w:rsidR="000E710B" w:rsidRDefault="003C6C1F" w:rsidP="00D3054D">
      <w:r w:rsidRPr="00BB32E2">
        <w:t xml:space="preserve">This job is Grade </w:t>
      </w:r>
      <w:r w:rsidR="000E710B">
        <w:t>6</w:t>
      </w:r>
      <w:r w:rsidRPr="00BB32E2">
        <w:t xml:space="preserve"> within SLAB, which currently has a starting salary of £</w:t>
      </w:r>
      <w:r w:rsidR="000E710B">
        <w:t>51,010</w:t>
      </w:r>
      <w:r w:rsidRPr="00BB32E2">
        <w:t xml:space="preserve">. The current maximum of the Grade </w:t>
      </w:r>
      <w:r w:rsidR="000E710B">
        <w:t>6</w:t>
      </w:r>
      <w:r w:rsidRPr="00BB32E2">
        <w:t xml:space="preserve"> scale is £</w:t>
      </w:r>
      <w:r w:rsidR="000E710B">
        <w:t>59,500</w:t>
      </w:r>
      <w:r w:rsidR="0084017E">
        <w:t>,</w:t>
      </w:r>
      <w:r w:rsidRPr="00BB32E2">
        <w:t xml:space="preserve"> payable after five years</w:t>
      </w:r>
      <w:r w:rsidR="00587F8B">
        <w:t>,</w:t>
      </w:r>
      <w:r w:rsidRPr="00BB32E2">
        <w:t xml:space="preserve"> assuming standard progression through the grade. Progression is subject to satisfactory performance. </w:t>
      </w:r>
    </w:p>
    <w:p w14:paraId="22F2E49C" w14:textId="170C92F4" w:rsidR="00D3054D" w:rsidRPr="00BB32E2" w:rsidRDefault="00D3054D" w:rsidP="00D3054D">
      <w:r w:rsidRPr="00BB32E2">
        <w:t xml:space="preserve">These figures are based on SLAB’s current pay position which covers a two year pay period from 1 April 2025. Any future salary increases after 31 March 2027, either because of pay progression within Grade </w:t>
      </w:r>
      <w:r w:rsidR="000E710B">
        <w:t>6</w:t>
      </w:r>
      <w:r w:rsidRPr="00BB32E2">
        <w:t xml:space="preserve"> or other increases to salary points, are subject to Public Sector Pay Policy, Scottish Government approval of an affordable pay remit, SLAB’s negotiations with the Union on pay reviews</w:t>
      </w:r>
      <w:r w:rsidR="0084017E">
        <w:t>,</w:t>
      </w:r>
      <w:r w:rsidRPr="00BB32E2">
        <w:t xml:space="preserve"> and SLAB’s pay policy.</w:t>
      </w:r>
    </w:p>
    <w:p w14:paraId="06C8EE50" w14:textId="07DFDF2E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Working pattern</w:t>
      </w:r>
    </w:p>
    <w:p w14:paraId="32A86AEC" w14:textId="77777777" w:rsidR="00587F8B" w:rsidRDefault="003472B5" w:rsidP="003472B5">
      <w:r w:rsidRPr="00BB32E2">
        <w:t xml:space="preserve">The standard working week is 35 </w:t>
      </w:r>
      <w:r w:rsidR="00BB32E2" w:rsidRPr="00BB32E2">
        <w:t>hours,</w:t>
      </w:r>
      <w:r w:rsidRPr="00BB32E2">
        <w:t xml:space="preserve"> totalling seven hours each day. </w:t>
      </w:r>
    </w:p>
    <w:p w14:paraId="5DA92BA9" w14:textId="5709EBD0" w:rsidR="003472B5" w:rsidRPr="00BB32E2" w:rsidRDefault="003472B5" w:rsidP="003472B5">
      <w:r w:rsidRPr="00BB32E2">
        <w:t xml:space="preserve">Flexible </w:t>
      </w:r>
      <w:r w:rsidR="00BB32E2" w:rsidRPr="00BB32E2">
        <w:t>work</w:t>
      </w:r>
      <w:r w:rsidRPr="00BB32E2">
        <w:t xml:space="preserve"> may be available but should be discussed.</w:t>
      </w:r>
    </w:p>
    <w:p w14:paraId="29D181D4" w14:textId="17162752" w:rsidR="003472B5" w:rsidRPr="00BB32E2" w:rsidRDefault="685B2E87" w:rsidP="003472B5">
      <w:r>
        <w:t>If you are applying for a full</w:t>
      </w:r>
      <w:r w:rsidR="00587F8B">
        <w:t xml:space="preserve"> </w:t>
      </w:r>
      <w:r>
        <w:t xml:space="preserve">time position on a part time basis (less than 35 hours per week), please give details of the number of hours and pattern of part time work you would be interested in. </w:t>
      </w:r>
    </w:p>
    <w:p w14:paraId="2C5A02AF" w14:textId="54AB9F45" w:rsidR="00587F8B" w:rsidRPr="00587F8B" w:rsidRDefault="685B2E87" w:rsidP="00587F8B">
      <w:r>
        <w:t xml:space="preserve">This role is expected to be based at our offices in Thistle House for </w:t>
      </w:r>
      <w:r w:rsidR="00587F8B">
        <w:t>two</w:t>
      </w:r>
      <w:r>
        <w:t xml:space="preserve"> days per week.  </w:t>
      </w:r>
    </w:p>
    <w:p w14:paraId="656E64C6" w14:textId="77777777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lastRenderedPageBreak/>
        <w:t>Other information</w:t>
      </w:r>
    </w:p>
    <w:p w14:paraId="1B6BD48B" w14:textId="53F2693B" w:rsidR="003C6C1F" w:rsidRPr="00BB32E2" w:rsidRDefault="003472B5" w:rsidP="003472B5">
      <w:r w:rsidRPr="00BB32E2">
        <w:t xml:space="preserve">Your permanent place of work is located at: </w:t>
      </w:r>
      <w:r w:rsidR="0084017E">
        <w:br/>
      </w:r>
      <w:r w:rsidR="000E710B">
        <w:t>Thistle House, 91 Haymarket Terrace, Edinburgh EH1</w:t>
      </w:r>
      <w:r w:rsidR="00587F8B">
        <w:t>2</w:t>
      </w:r>
      <w:r w:rsidR="000E710B">
        <w:t xml:space="preserve"> 5HE.</w:t>
      </w:r>
    </w:p>
    <w:p w14:paraId="028F6906" w14:textId="4463CFC3" w:rsidR="00587F8B" w:rsidRPr="00BB32E2" w:rsidRDefault="00587F8B" w:rsidP="00BB32E2">
      <w:r w:rsidRPr="00587F8B">
        <w:t>At SLAB, we support a hybrid working approach that enables employees to work flexibly, while balancing individual needs, business requirements, and the nature of each role. We recognise the importance of a healthy work–life balance and offer flexible working arrangements that help employees work effectively and maintain their wellbeing.</w:t>
      </w:r>
    </w:p>
    <w:p w14:paraId="3E4678C2" w14:textId="1F9858FD" w:rsidR="0084017E" w:rsidRDefault="00E25627" w:rsidP="00782742">
      <w:r w:rsidRPr="00BB32E2">
        <w:t xml:space="preserve">If you wish to learn more about us and our direct services, please </w:t>
      </w:r>
      <w:r w:rsidRPr="00587F8B">
        <w:t>visit our website</w:t>
      </w:r>
      <w:r w:rsidR="00587F8B">
        <w:t xml:space="preserve">: </w:t>
      </w:r>
      <w:hyperlink r:id="rId13" w:history="1">
        <w:r w:rsidR="00587F8B" w:rsidRPr="00587F8B">
          <w:rPr>
            <w:rStyle w:val="Hyperlink"/>
            <w:color w:val="174DA3"/>
          </w:rPr>
          <w:t>www.slab.org.uk</w:t>
        </w:r>
      </w:hyperlink>
      <w:r w:rsidR="00587F8B">
        <w:t xml:space="preserve">. </w:t>
      </w:r>
    </w:p>
    <w:p w14:paraId="739FA7A5" w14:textId="6F878D59" w:rsidR="00B125A6" w:rsidRPr="00587F8B" w:rsidRDefault="00E25627" w:rsidP="00782742">
      <w:pPr>
        <w:rPr>
          <w:i/>
          <w:iCs/>
          <w:lang w:val="en-US"/>
        </w:rPr>
      </w:pPr>
      <w:r w:rsidRPr="00587F8B">
        <w:rPr>
          <w:i/>
          <w:iCs/>
        </w:rPr>
        <w:t>Please note that this information is provided for guidance only and does not form part of the conditions of employment.</w:t>
      </w:r>
    </w:p>
    <w:sectPr w:rsidR="00B125A6" w:rsidRPr="00587F8B" w:rsidSect="0011443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BA47" w14:textId="77777777" w:rsidR="006B30DA" w:rsidRPr="00BB32E2" w:rsidRDefault="006B30DA" w:rsidP="00432B96">
      <w:pPr>
        <w:spacing w:after="0" w:line="240" w:lineRule="auto"/>
      </w:pPr>
      <w:r w:rsidRPr="00BB32E2">
        <w:separator/>
      </w:r>
    </w:p>
  </w:endnote>
  <w:endnote w:type="continuationSeparator" w:id="0">
    <w:p w14:paraId="5A8F3684" w14:textId="77777777" w:rsidR="006B30DA" w:rsidRPr="00BB32E2" w:rsidRDefault="006B30DA" w:rsidP="00432B96">
      <w:pPr>
        <w:spacing w:after="0" w:line="240" w:lineRule="auto"/>
      </w:pPr>
      <w:r w:rsidRPr="00BB32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7DE5" w14:textId="77777777" w:rsidR="00432B96" w:rsidRPr="00BB32E2" w:rsidRDefault="00432B96">
    <w:pPr>
      <w:pStyle w:val="Footer"/>
      <w:jc w:val="right"/>
    </w:pPr>
  </w:p>
  <w:p w14:paraId="44AA7802" w14:textId="34960D7E" w:rsidR="00432B96" w:rsidRPr="00BB32E2" w:rsidRDefault="00432B96" w:rsidP="008F7C78">
    <w:r w:rsidRPr="00BB32E2">
      <w:t>Scottish Legal Aid Board</w:t>
    </w:r>
    <w:r w:rsidR="00D37261" w:rsidRPr="00BB32E2">
      <w:t xml:space="preserve"> - PS and JD for applicants</w:t>
    </w:r>
    <w:r w:rsidRPr="00BB32E2">
      <w:t xml:space="preserve">                </w:t>
    </w:r>
    <w:r w:rsidR="008F7C78" w:rsidRPr="00BB32E2">
      <w:tab/>
    </w:r>
    <w:r w:rsidR="008F7C78" w:rsidRPr="00BB32E2">
      <w:tab/>
    </w:r>
    <w:r w:rsidR="008F7C78" w:rsidRPr="00BB32E2">
      <w:tab/>
    </w:r>
    <w:r w:rsidRPr="00BB32E2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/>
      <w:sdtContent>
        <w:r w:rsidR="00D37261" w:rsidRPr="00BB32E2">
          <w:t xml:space="preserve">                                </w:t>
        </w:r>
        <w:r w:rsidRPr="00BB32E2">
          <w:fldChar w:fldCharType="begin"/>
        </w:r>
        <w:r w:rsidRPr="00BB32E2">
          <w:instrText xml:space="preserve"> PAGE   \* MERGEFORMAT </w:instrText>
        </w:r>
        <w:r w:rsidRPr="00BB32E2">
          <w:fldChar w:fldCharType="separate"/>
        </w:r>
        <w:r w:rsidRPr="00BB32E2">
          <w:t>2</w:t>
        </w:r>
        <w:r w:rsidRPr="00BB32E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112F" w14:textId="77777777" w:rsidR="006B30DA" w:rsidRPr="00BB32E2" w:rsidRDefault="006B30DA" w:rsidP="00432B96">
      <w:pPr>
        <w:spacing w:after="0" w:line="240" w:lineRule="auto"/>
      </w:pPr>
      <w:r w:rsidRPr="00BB32E2">
        <w:separator/>
      </w:r>
    </w:p>
  </w:footnote>
  <w:footnote w:type="continuationSeparator" w:id="0">
    <w:p w14:paraId="148F1804" w14:textId="77777777" w:rsidR="006B30DA" w:rsidRPr="00BB32E2" w:rsidRDefault="006B30DA" w:rsidP="00432B96">
      <w:pPr>
        <w:spacing w:after="0" w:line="240" w:lineRule="auto"/>
      </w:pPr>
      <w:r w:rsidRPr="00BB32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E76"/>
    <w:multiLevelType w:val="hybridMultilevel"/>
    <w:tmpl w:val="6C4E82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76BCA"/>
    <w:multiLevelType w:val="hybridMultilevel"/>
    <w:tmpl w:val="F8C07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E7A8A"/>
    <w:multiLevelType w:val="multilevel"/>
    <w:tmpl w:val="89DC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93A3F"/>
    <w:multiLevelType w:val="hybridMultilevel"/>
    <w:tmpl w:val="9AD21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1B2C21"/>
    <w:multiLevelType w:val="hybridMultilevel"/>
    <w:tmpl w:val="37341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74044"/>
    <w:multiLevelType w:val="multilevel"/>
    <w:tmpl w:val="58C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A3AFA"/>
    <w:multiLevelType w:val="hybridMultilevel"/>
    <w:tmpl w:val="74348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791F0E"/>
    <w:multiLevelType w:val="hybridMultilevel"/>
    <w:tmpl w:val="14347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855DFE"/>
    <w:multiLevelType w:val="hybridMultilevel"/>
    <w:tmpl w:val="3F201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2C4818"/>
    <w:multiLevelType w:val="hybridMultilevel"/>
    <w:tmpl w:val="EF7E7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2D5851"/>
    <w:multiLevelType w:val="multilevel"/>
    <w:tmpl w:val="D72A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CB034C"/>
    <w:multiLevelType w:val="hybridMultilevel"/>
    <w:tmpl w:val="68F01D44"/>
    <w:lvl w:ilvl="0" w:tplc="436614A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0C1EEA"/>
    <w:multiLevelType w:val="hybridMultilevel"/>
    <w:tmpl w:val="36EA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73A58"/>
    <w:multiLevelType w:val="hybridMultilevel"/>
    <w:tmpl w:val="89561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EE6817"/>
    <w:multiLevelType w:val="multilevel"/>
    <w:tmpl w:val="1C9E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F2C6C"/>
    <w:multiLevelType w:val="hybridMultilevel"/>
    <w:tmpl w:val="DAB6F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8122F0"/>
    <w:multiLevelType w:val="hybridMultilevel"/>
    <w:tmpl w:val="2DC8A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EF"/>
    <w:multiLevelType w:val="hybridMultilevel"/>
    <w:tmpl w:val="BC883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71058B"/>
    <w:multiLevelType w:val="hybridMultilevel"/>
    <w:tmpl w:val="C6C2A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08661C"/>
    <w:multiLevelType w:val="hybridMultilevel"/>
    <w:tmpl w:val="08A28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CF195F"/>
    <w:multiLevelType w:val="hybridMultilevel"/>
    <w:tmpl w:val="02442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7C615D"/>
    <w:multiLevelType w:val="hybridMultilevel"/>
    <w:tmpl w:val="001EB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1B491B"/>
    <w:multiLevelType w:val="multilevel"/>
    <w:tmpl w:val="A4F8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56729F"/>
    <w:multiLevelType w:val="hybridMultilevel"/>
    <w:tmpl w:val="1C902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A87EE6"/>
    <w:multiLevelType w:val="hybridMultilevel"/>
    <w:tmpl w:val="2CA419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A004D4"/>
    <w:multiLevelType w:val="hybridMultilevel"/>
    <w:tmpl w:val="B5BEE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4D1D8C"/>
    <w:multiLevelType w:val="hybridMultilevel"/>
    <w:tmpl w:val="534E3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820576"/>
    <w:multiLevelType w:val="hybridMultilevel"/>
    <w:tmpl w:val="7FF2D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F83E1F"/>
    <w:multiLevelType w:val="hybridMultilevel"/>
    <w:tmpl w:val="C4963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9E0FCA"/>
    <w:multiLevelType w:val="hybridMultilevel"/>
    <w:tmpl w:val="BF20A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75348C"/>
    <w:multiLevelType w:val="hybridMultilevel"/>
    <w:tmpl w:val="22742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E17EA0"/>
    <w:multiLevelType w:val="hybridMultilevel"/>
    <w:tmpl w:val="495A5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AE0B28"/>
    <w:multiLevelType w:val="hybridMultilevel"/>
    <w:tmpl w:val="5614D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735F7B"/>
    <w:multiLevelType w:val="hybridMultilevel"/>
    <w:tmpl w:val="8118D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B126F1"/>
    <w:multiLevelType w:val="hybridMultilevel"/>
    <w:tmpl w:val="59324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8D66A1"/>
    <w:multiLevelType w:val="hybridMultilevel"/>
    <w:tmpl w:val="DBCC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73928"/>
    <w:multiLevelType w:val="hybridMultilevel"/>
    <w:tmpl w:val="DC960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8A49F2"/>
    <w:multiLevelType w:val="hybridMultilevel"/>
    <w:tmpl w:val="08285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9E5A2A"/>
    <w:multiLevelType w:val="multilevel"/>
    <w:tmpl w:val="AFA4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7532AE"/>
    <w:multiLevelType w:val="hybridMultilevel"/>
    <w:tmpl w:val="0D944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F84959"/>
    <w:multiLevelType w:val="hybridMultilevel"/>
    <w:tmpl w:val="5C72E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716D71"/>
    <w:multiLevelType w:val="hybridMultilevel"/>
    <w:tmpl w:val="95F67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5A4E56"/>
    <w:multiLevelType w:val="hybridMultilevel"/>
    <w:tmpl w:val="0C1E3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3F213E"/>
    <w:multiLevelType w:val="hybridMultilevel"/>
    <w:tmpl w:val="FF18C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100725">
    <w:abstractNumId w:val="11"/>
  </w:num>
  <w:num w:numId="2" w16cid:durableId="2784284">
    <w:abstractNumId w:val="13"/>
  </w:num>
  <w:num w:numId="3" w16cid:durableId="763304228">
    <w:abstractNumId w:val="24"/>
  </w:num>
  <w:num w:numId="4" w16cid:durableId="1681158875">
    <w:abstractNumId w:val="29"/>
  </w:num>
  <w:num w:numId="5" w16cid:durableId="130944206">
    <w:abstractNumId w:val="17"/>
  </w:num>
  <w:num w:numId="6" w16cid:durableId="641622082">
    <w:abstractNumId w:val="39"/>
  </w:num>
  <w:num w:numId="7" w16cid:durableId="1728843011">
    <w:abstractNumId w:val="9"/>
  </w:num>
  <w:num w:numId="8" w16cid:durableId="1526290446">
    <w:abstractNumId w:val="40"/>
  </w:num>
  <w:num w:numId="9" w16cid:durableId="829248572">
    <w:abstractNumId w:val="36"/>
  </w:num>
  <w:num w:numId="10" w16cid:durableId="208229781">
    <w:abstractNumId w:val="18"/>
  </w:num>
  <w:num w:numId="11" w16cid:durableId="19010468">
    <w:abstractNumId w:val="27"/>
  </w:num>
  <w:num w:numId="12" w16cid:durableId="1554267428">
    <w:abstractNumId w:val="41"/>
  </w:num>
  <w:num w:numId="13" w16cid:durableId="2026056483">
    <w:abstractNumId w:val="25"/>
  </w:num>
  <w:num w:numId="14" w16cid:durableId="66653205">
    <w:abstractNumId w:val="32"/>
  </w:num>
  <w:num w:numId="15" w16cid:durableId="501746966">
    <w:abstractNumId w:val="23"/>
  </w:num>
  <w:num w:numId="16" w16cid:durableId="1219365556">
    <w:abstractNumId w:val="3"/>
  </w:num>
  <w:num w:numId="17" w16cid:durableId="2046174042">
    <w:abstractNumId w:val="26"/>
  </w:num>
  <w:num w:numId="18" w16cid:durableId="877397757">
    <w:abstractNumId w:val="15"/>
  </w:num>
  <w:num w:numId="19" w16cid:durableId="1076172632">
    <w:abstractNumId w:val="37"/>
  </w:num>
  <w:num w:numId="20" w16cid:durableId="2058774575">
    <w:abstractNumId w:val="20"/>
  </w:num>
  <w:num w:numId="21" w16cid:durableId="1487091069">
    <w:abstractNumId w:val="42"/>
  </w:num>
  <w:num w:numId="22" w16cid:durableId="709455602">
    <w:abstractNumId w:val="1"/>
  </w:num>
  <w:num w:numId="23" w16cid:durableId="82259827">
    <w:abstractNumId w:val="31"/>
  </w:num>
  <w:num w:numId="24" w16cid:durableId="44262498">
    <w:abstractNumId w:val="28"/>
  </w:num>
  <w:num w:numId="25" w16cid:durableId="1318996802">
    <w:abstractNumId w:val="19"/>
  </w:num>
  <w:num w:numId="26" w16cid:durableId="1049568832">
    <w:abstractNumId w:val="6"/>
  </w:num>
  <w:num w:numId="27" w16cid:durableId="713310055">
    <w:abstractNumId w:val="4"/>
  </w:num>
  <w:num w:numId="28" w16cid:durableId="1695228342">
    <w:abstractNumId w:val="43"/>
  </w:num>
  <w:num w:numId="29" w16cid:durableId="362899843">
    <w:abstractNumId w:val="2"/>
  </w:num>
  <w:num w:numId="30" w16cid:durableId="1596553184">
    <w:abstractNumId w:val="5"/>
  </w:num>
  <w:num w:numId="31" w16cid:durableId="2141413781">
    <w:abstractNumId w:val="14"/>
  </w:num>
  <w:num w:numId="32" w16cid:durableId="701368421">
    <w:abstractNumId w:val="38"/>
  </w:num>
  <w:num w:numId="33" w16cid:durableId="1128937432">
    <w:abstractNumId w:val="22"/>
  </w:num>
  <w:num w:numId="34" w16cid:durableId="427308116">
    <w:abstractNumId w:val="10"/>
  </w:num>
  <w:num w:numId="35" w16cid:durableId="1878394264">
    <w:abstractNumId w:val="35"/>
  </w:num>
  <w:num w:numId="36" w16cid:durableId="954025938">
    <w:abstractNumId w:val="12"/>
  </w:num>
  <w:num w:numId="37" w16cid:durableId="195702281">
    <w:abstractNumId w:val="34"/>
  </w:num>
  <w:num w:numId="38" w16cid:durableId="288752047">
    <w:abstractNumId w:val="33"/>
  </w:num>
  <w:num w:numId="39" w16cid:durableId="1718316871">
    <w:abstractNumId w:val="30"/>
  </w:num>
  <w:num w:numId="40" w16cid:durableId="240257050">
    <w:abstractNumId w:val="7"/>
  </w:num>
  <w:num w:numId="41" w16cid:durableId="1470123904">
    <w:abstractNumId w:val="16"/>
  </w:num>
  <w:num w:numId="42" w16cid:durableId="1180848921">
    <w:abstractNumId w:val="21"/>
  </w:num>
  <w:num w:numId="43" w16cid:durableId="46613334">
    <w:abstractNumId w:val="0"/>
  </w:num>
  <w:num w:numId="44" w16cid:durableId="1670255600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E"/>
    <w:rsid w:val="00030D0C"/>
    <w:rsid w:val="00033FAA"/>
    <w:rsid w:val="00053815"/>
    <w:rsid w:val="00074A9F"/>
    <w:rsid w:val="00082D3E"/>
    <w:rsid w:val="000C31A1"/>
    <w:rsid w:val="000C3C84"/>
    <w:rsid w:val="000D620F"/>
    <w:rsid w:val="000E5BE7"/>
    <w:rsid w:val="000E710B"/>
    <w:rsid w:val="001053A4"/>
    <w:rsid w:val="001077D0"/>
    <w:rsid w:val="00110573"/>
    <w:rsid w:val="00114434"/>
    <w:rsid w:val="001271E2"/>
    <w:rsid w:val="00150586"/>
    <w:rsid w:val="00151324"/>
    <w:rsid w:val="00156CEE"/>
    <w:rsid w:val="001806A5"/>
    <w:rsid w:val="00187363"/>
    <w:rsid w:val="001C1894"/>
    <w:rsid w:val="001C1EF0"/>
    <w:rsid w:val="001D5C4E"/>
    <w:rsid w:val="001E1C0C"/>
    <w:rsid w:val="001E2F25"/>
    <w:rsid w:val="0021467B"/>
    <w:rsid w:val="00242BDC"/>
    <w:rsid w:val="00250766"/>
    <w:rsid w:val="002537B1"/>
    <w:rsid w:val="002940CF"/>
    <w:rsid w:val="002A0BFF"/>
    <w:rsid w:val="002A644F"/>
    <w:rsid w:val="002E18EA"/>
    <w:rsid w:val="003046AA"/>
    <w:rsid w:val="00323C61"/>
    <w:rsid w:val="003472B5"/>
    <w:rsid w:val="00354106"/>
    <w:rsid w:val="00363D37"/>
    <w:rsid w:val="00382313"/>
    <w:rsid w:val="003C2A4A"/>
    <w:rsid w:val="003C6C1F"/>
    <w:rsid w:val="003D6C71"/>
    <w:rsid w:val="003E42EF"/>
    <w:rsid w:val="00405EB8"/>
    <w:rsid w:val="00430EC1"/>
    <w:rsid w:val="00432B96"/>
    <w:rsid w:val="0044243A"/>
    <w:rsid w:val="00477B40"/>
    <w:rsid w:val="00485E4C"/>
    <w:rsid w:val="00487A77"/>
    <w:rsid w:val="004E3EE8"/>
    <w:rsid w:val="00513DF2"/>
    <w:rsid w:val="00516A5E"/>
    <w:rsid w:val="00541502"/>
    <w:rsid w:val="00544D48"/>
    <w:rsid w:val="00575DA6"/>
    <w:rsid w:val="00587F8B"/>
    <w:rsid w:val="0059098E"/>
    <w:rsid w:val="005C41EA"/>
    <w:rsid w:val="00604825"/>
    <w:rsid w:val="00612125"/>
    <w:rsid w:val="00644860"/>
    <w:rsid w:val="0065276B"/>
    <w:rsid w:val="00682D18"/>
    <w:rsid w:val="00686ED6"/>
    <w:rsid w:val="006A64EC"/>
    <w:rsid w:val="006A79A3"/>
    <w:rsid w:val="006B30DA"/>
    <w:rsid w:val="006B5E31"/>
    <w:rsid w:val="006E14E6"/>
    <w:rsid w:val="006F0538"/>
    <w:rsid w:val="00723B3A"/>
    <w:rsid w:val="00737250"/>
    <w:rsid w:val="00751735"/>
    <w:rsid w:val="007609BE"/>
    <w:rsid w:val="00775C2C"/>
    <w:rsid w:val="00782742"/>
    <w:rsid w:val="007B73CE"/>
    <w:rsid w:val="007D3A61"/>
    <w:rsid w:val="008031B1"/>
    <w:rsid w:val="00827C96"/>
    <w:rsid w:val="0083238B"/>
    <w:rsid w:val="0084017E"/>
    <w:rsid w:val="00850D7D"/>
    <w:rsid w:val="008577B8"/>
    <w:rsid w:val="008B68F1"/>
    <w:rsid w:val="008C4FE9"/>
    <w:rsid w:val="008D06DA"/>
    <w:rsid w:val="008E5472"/>
    <w:rsid w:val="008F7C78"/>
    <w:rsid w:val="0091091A"/>
    <w:rsid w:val="00917877"/>
    <w:rsid w:val="009320EB"/>
    <w:rsid w:val="0096061E"/>
    <w:rsid w:val="0096300B"/>
    <w:rsid w:val="00990C41"/>
    <w:rsid w:val="00997CD0"/>
    <w:rsid w:val="009D0693"/>
    <w:rsid w:val="00A00236"/>
    <w:rsid w:val="00A1488A"/>
    <w:rsid w:val="00A40A75"/>
    <w:rsid w:val="00A56CE2"/>
    <w:rsid w:val="00A717A7"/>
    <w:rsid w:val="00AE4A66"/>
    <w:rsid w:val="00B125A6"/>
    <w:rsid w:val="00B24980"/>
    <w:rsid w:val="00B2602F"/>
    <w:rsid w:val="00B368B2"/>
    <w:rsid w:val="00B447D2"/>
    <w:rsid w:val="00B94B61"/>
    <w:rsid w:val="00BB32E2"/>
    <w:rsid w:val="00BD2768"/>
    <w:rsid w:val="00BD3E17"/>
    <w:rsid w:val="00BE0965"/>
    <w:rsid w:val="00C3097B"/>
    <w:rsid w:val="00C35113"/>
    <w:rsid w:val="00C555EC"/>
    <w:rsid w:val="00C75233"/>
    <w:rsid w:val="00C90C4D"/>
    <w:rsid w:val="00C922C3"/>
    <w:rsid w:val="00CC416D"/>
    <w:rsid w:val="00CD58F0"/>
    <w:rsid w:val="00D16A3E"/>
    <w:rsid w:val="00D3054D"/>
    <w:rsid w:val="00D37261"/>
    <w:rsid w:val="00D84173"/>
    <w:rsid w:val="00DB012E"/>
    <w:rsid w:val="00DB0384"/>
    <w:rsid w:val="00DE2437"/>
    <w:rsid w:val="00DF6BCE"/>
    <w:rsid w:val="00E00FEF"/>
    <w:rsid w:val="00E14DDA"/>
    <w:rsid w:val="00E25627"/>
    <w:rsid w:val="00E4115B"/>
    <w:rsid w:val="00E90832"/>
    <w:rsid w:val="00E944DB"/>
    <w:rsid w:val="00E97330"/>
    <w:rsid w:val="00EA2C60"/>
    <w:rsid w:val="00EF4B7D"/>
    <w:rsid w:val="00F22FDE"/>
    <w:rsid w:val="00F31F0E"/>
    <w:rsid w:val="00F74968"/>
    <w:rsid w:val="00FA704A"/>
    <w:rsid w:val="00FF707B"/>
    <w:rsid w:val="685B2E87"/>
    <w:rsid w:val="7D30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BBD39"/>
  <w15:chartTrackingRefBased/>
  <w15:docId w15:val="{4A728A5D-E932-40BF-B99A-84ED2093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ab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ygov.scot/disclosure-typ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A9D35DFDF884B82A4544ED45C08FD" ma:contentTypeVersion="4" ma:contentTypeDescription="Create a new document." ma:contentTypeScope="" ma:versionID="54b8c44fdf6075c9a4aeff3080fb5063">
  <xsd:schema xmlns:xsd="http://www.w3.org/2001/XMLSchema" xmlns:xs="http://www.w3.org/2001/XMLSchema" xmlns:p="http://schemas.microsoft.com/office/2006/metadata/properties" xmlns:ns2="dc2705bf-b7e0-47fd-a4d4-4aed414e9c7a" targetNamespace="http://schemas.microsoft.com/office/2006/metadata/properties" ma:root="true" ma:fieldsID="aa5bad68a4583e6479da3bec732f3cbb" ns2:_="">
    <xsd:import namespace="dc2705bf-b7e0-47fd-a4d4-4aed414e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05bf-b7e0-47fd-a4d4-4aed414e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851F60-84F3-4221-B1CE-CA03DE18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705bf-b7e0-47fd-a4d4-4aed414e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96E21-D89F-4687-B80D-7F169E8B0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1330</Words>
  <Characters>8075</Characters>
  <Application>Microsoft Office Word</Application>
  <DocSecurity>0</DocSecurity>
  <Lines>175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for Digital Business Analyst (G6) April 2026</vt:lpstr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for Digital Delivery Lead (G6) July 2026</dc:title>
  <dc:subject>Recruitment</dc:subject>
  <dc:creator>Scottish Legal Aid Board</dc:creator>
  <cp:keywords/>
  <dc:description/>
  <cp:lastModifiedBy>Lindsay Corr</cp:lastModifiedBy>
  <cp:revision>2</cp:revision>
  <dcterms:created xsi:type="dcterms:W3CDTF">2026-07-10T10:52:00Z</dcterms:created>
  <dcterms:modified xsi:type="dcterms:W3CDTF">2026-07-10T10:52:00Z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0x010100B30A9D35DFDF884B82A4544ED45C08FD</vt:lpwstr>
  </property>
</Properties>
</file>