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F64" w:rsidRPr="007D3BEC" w:rsidRDefault="0023662B" w:rsidP="001A1FDB">
      <w:pPr>
        <w:ind w:left="1440" w:firstLine="720"/>
        <w:rPr>
          <w:sz w:val="24"/>
          <w:szCs w:val="24"/>
        </w:rPr>
      </w:pP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sidR="00E67425">
        <w:rPr>
          <w:sz w:val="24"/>
          <w:szCs w:val="24"/>
        </w:rPr>
        <w:tab/>
      </w:r>
      <w:r w:rsidR="00B26F64" w:rsidRPr="00D6012C">
        <w:rPr>
          <w:sz w:val="24"/>
          <w:szCs w:val="24"/>
        </w:rPr>
        <w:t xml:space="preserve">Report </w:t>
      </w:r>
      <w:r w:rsidR="00B26F64" w:rsidRPr="000E7257">
        <w:rPr>
          <w:sz w:val="24"/>
          <w:szCs w:val="24"/>
        </w:rPr>
        <w:t>No:</w:t>
      </w:r>
      <w:r w:rsidR="00E755E4" w:rsidRPr="004D03FA">
        <w:rPr>
          <w:sz w:val="24"/>
          <w:szCs w:val="24"/>
        </w:rPr>
        <w:t xml:space="preserve"> </w:t>
      </w:r>
      <w:r w:rsidR="00807BC6">
        <w:rPr>
          <w:b/>
          <w:color w:val="000000" w:themeColor="text1"/>
          <w:sz w:val="24"/>
          <w:szCs w:val="24"/>
        </w:rPr>
        <w:t>SLAB/2021</w:t>
      </w:r>
      <w:r w:rsidR="00E755E4" w:rsidRPr="007D3BEC">
        <w:rPr>
          <w:b/>
          <w:color w:val="000000" w:themeColor="text1"/>
          <w:sz w:val="24"/>
          <w:szCs w:val="24"/>
        </w:rPr>
        <w:t>/</w:t>
      </w:r>
      <w:r w:rsidR="007D3BEC" w:rsidRPr="007D3BEC">
        <w:rPr>
          <w:b/>
          <w:color w:val="000000" w:themeColor="text1"/>
          <w:sz w:val="24"/>
          <w:szCs w:val="24"/>
        </w:rPr>
        <w:t>0</w:t>
      </w:r>
      <w:r w:rsidR="00843808">
        <w:rPr>
          <w:b/>
          <w:color w:val="000000" w:themeColor="text1"/>
          <w:sz w:val="24"/>
          <w:szCs w:val="24"/>
        </w:rPr>
        <w:t>4</w:t>
      </w:r>
    </w:p>
    <w:p w:rsidR="00B26F64" w:rsidRPr="00D6012C" w:rsidRDefault="00B26F64" w:rsidP="001A1FDB">
      <w:pPr>
        <w:rPr>
          <w:sz w:val="24"/>
          <w:szCs w:val="24"/>
        </w:rPr>
      </w:pPr>
      <w:r w:rsidRPr="007D3BEC">
        <w:rPr>
          <w:sz w:val="24"/>
          <w:szCs w:val="24"/>
        </w:rPr>
        <w:t>Agenda Item:</w:t>
      </w:r>
      <w:r w:rsidR="00E755E4" w:rsidRPr="007D3BEC">
        <w:rPr>
          <w:sz w:val="24"/>
          <w:szCs w:val="24"/>
        </w:rPr>
        <w:t xml:space="preserve"> </w:t>
      </w:r>
      <w:r w:rsidR="00520D08" w:rsidRPr="007D3BEC">
        <w:rPr>
          <w:b/>
          <w:sz w:val="24"/>
          <w:szCs w:val="24"/>
        </w:rPr>
        <w:t>08</w:t>
      </w:r>
    </w:p>
    <w:p w:rsidR="00B26F64" w:rsidRPr="00DE249E" w:rsidRDefault="00B26F64" w:rsidP="001A1FDB">
      <w:pPr>
        <w:rPr>
          <w:sz w:val="24"/>
          <w:szCs w:val="24"/>
          <w:highlight w:val="yellow"/>
        </w:rPr>
      </w:pPr>
    </w:p>
    <w:p w:rsidR="00B26F64" w:rsidRPr="00DE249E" w:rsidRDefault="00B26F64" w:rsidP="001A1FDB">
      <w:pPr>
        <w:rPr>
          <w:sz w:val="24"/>
          <w:szCs w:val="24"/>
          <w:highlight w:val="yellow"/>
        </w:rPr>
      </w:pPr>
    </w:p>
    <w:tbl>
      <w:tblPr>
        <w:tblStyle w:val="TableGrid"/>
        <w:tblpPr w:leftFromText="180" w:rightFromText="180" w:horzAnchor="margin" w:tblpY="885"/>
        <w:tblW w:w="9493" w:type="dxa"/>
        <w:tblLayout w:type="fixed"/>
        <w:tblLook w:val="04A0" w:firstRow="1" w:lastRow="0" w:firstColumn="1" w:lastColumn="0" w:noHBand="0" w:noVBand="1"/>
      </w:tblPr>
      <w:tblGrid>
        <w:gridCol w:w="2405"/>
        <w:gridCol w:w="7088"/>
      </w:tblGrid>
      <w:tr w:rsidR="00B26F64" w:rsidRPr="00DE249E" w:rsidTr="00F666E1">
        <w:tc>
          <w:tcPr>
            <w:tcW w:w="2405" w:type="dxa"/>
            <w:shd w:val="clear" w:color="auto" w:fill="D9D9D9" w:themeFill="background1" w:themeFillShade="D9"/>
          </w:tcPr>
          <w:p w:rsidR="000F7A82" w:rsidRPr="00576202" w:rsidRDefault="00B26F64" w:rsidP="001A1FDB">
            <w:pPr>
              <w:rPr>
                <w:b/>
                <w:sz w:val="24"/>
                <w:szCs w:val="24"/>
              </w:rPr>
            </w:pPr>
            <w:r w:rsidRPr="00576202">
              <w:rPr>
                <w:b/>
                <w:sz w:val="24"/>
                <w:szCs w:val="24"/>
              </w:rPr>
              <w:t>Report to:</w:t>
            </w:r>
          </w:p>
        </w:tc>
        <w:sdt>
          <w:sdtPr>
            <w:rPr>
              <w:sz w:val="24"/>
              <w:szCs w:val="24"/>
            </w:rPr>
            <w:alias w:val="Report to"/>
            <w:tag w:val="Report to"/>
            <w:id w:val="-2087455742"/>
            <w:placeholder>
              <w:docPart w:val="68CBA6D5ACB243C5883AC53EF4918A29"/>
            </w:placeholder>
            <w:dropDownList>
              <w:listItem w:value="Choose an item."/>
              <w:listItem w:displayText="The Board" w:value="The Board"/>
              <w:listItem w:displayText="Legal Services Policy Committee" w:value="Legal Services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rsidR="00B26F64" w:rsidRPr="00576202" w:rsidRDefault="00205332" w:rsidP="001A1FDB">
                <w:pPr>
                  <w:rPr>
                    <w:sz w:val="24"/>
                    <w:szCs w:val="24"/>
                  </w:rPr>
                </w:pPr>
                <w:r w:rsidRPr="00576202">
                  <w:rPr>
                    <w:sz w:val="24"/>
                    <w:szCs w:val="24"/>
                  </w:rPr>
                  <w:t>The Board</w:t>
                </w:r>
              </w:p>
            </w:tc>
          </w:sdtContent>
        </w:sdt>
      </w:tr>
      <w:tr w:rsidR="00B26F64" w:rsidRPr="00DE249E" w:rsidTr="00F666E1">
        <w:tc>
          <w:tcPr>
            <w:tcW w:w="2405" w:type="dxa"/>
            <w:shd w:val="clear" w:color="auto" w:fill="D9D9D9" w:themeFill="background1" w:themeFillShade="D9"/>
          </w:tcPr>
          <w:p w:rsidR="000F7A82" w:rsidRPr="00576202" w:rsidRDefault="00B26F64" w:rsidP="001A1FDB">
            <w:pPr>
              <w:rPr>
                <w:b/>
                <w:sz w:val="24"/>
                <w:szCs w:val="24"/>
              </w:rPr>
            </w:pPr>
            <w:r w:rsidRPr="00576202">
              <w:rPr>
                <w:b/>
                <w:sz w:val="24"/>
                <w:szCs w:val="24"/>
              </w:rPr>
              <w:t>Meeting Date:</w:t>
            </w:r>
          </w:p>
        </w:tc>
        <w:tc>
          <w:tcPr>
            <w:tcW w:w="7088" w:type="dxa"/>
          </w:tcPr>
          <w:p w:rsidR="00B26F64" w:rsidRPr="00576202" w:rsidRDefault="00EC3C9E" w:rsidP="001A1FDB">
            <w:pPr>
              <w:rPr>
                <w:sz w:val="24"/>
                <w:szCs w:val="24"/>
              </w:rPr>
            </w:pPr>
            <w:r>
              <w:rPr>
                <w:sz w:val="24"/>
                <w:szCs w:val="24"/>
              </w:rPr>
              <w:t>15</w:t>
            </w:r>
            <w:r w:rsidRPr="00EC3C9E">
              <w:rPr>
                <w:sz w:val="24"/>
                <w:szCs w:val="24"/>
                <w:vertAlign w:val="superscript"/>
              </w:rPr>
              <w:t>th</w:t>
            </w:r>
            <w:r>
              <w:rPr>
                <w:sz w:val="24"/>
                <w:szCs w:val="24"/>
              </w:rPr>
              <w:t xml:space="preserve"> </w:t>
            </w:r>
            <w:r w:rsidR="00841FB2">
              <w:rPr>
                <w:sz w:val="24"/>
                <w:szCs w:val="24"/>
              </w:rPr>
              <w:t>March</w:t>
            </w:r>
            <w:r>
              <w:rPr>
                <w:sz w:val="24"/>
                <w:szCs w:val="24"/>
              </w:rPr>
              <w:t xml:space="preserve"> 2021</w:t>
            </w:r>
          </w:p>
        </w:tc>
      </w:tr>
      <w:tr w:rsidR="00B26F64" w:rsidRPr="00DE249E" w:rsidTr="00F666E1">
        <w:tc>
          <w:tcPr>
            <w:tcW w:w="2405" w:type="dxa"/>
            <w:shd w:val="clear" w:color="auto" w:fill="D9D9D9" w:themeFill="background1" w:themeFillShade="D9"/>
          </w:tcPr>
          <w:p w:rsidR="000F7A82" w:rsidRPr="00576202" w:rsidRDefault="00B26F64" w:rsidP="001A1FDB">
            <w:pPr>
              <w:rPr>
                <w:b/>
                <w:sz w:val="24"/>
                <w:szCs w:val="24"/>
              </w:rPr>
            </w:pPr>
            <w:r w:rsidRPr="00576202">
              <w:rPr>
                <w:b/>
                <w:sz w:val="24"/>
                <w:szCs w:val="24"/>
              </w:rPr>
              <w:t>Report Title</w:t>
            </w:r>
          </w:p>
        </w:tc>
        <w:tc>
          <w:tcPr>
            <w:tcW w:w="7088" w:type="dxa"/>
          </w:tcPr>
          <w:p w:rsidR="00B26F64" w:rsidRPr="00576202" w:rsidRDefault="00331BF0" w:rsidP="001A1FDB">
            <w:pPr>
              <w:rPr>
                <w:sz w:val="24"/>
                <w:szCs w:val="24"/>
              </w:rPr>
            </w:pPr>
            <w:r>
              <w:rPr>
                <w:sz w:val="24"/>
                <w:szCs w:val="24"/>
              </w:rPr>
              <w:t xml:space="preserve">SLAB </w:t>
            </w:r>
            <w:r w:rsidR="00EC3C9E">
              <w:rPr>
                <w:sz w:val="24"/>
                <w:szCs w:val="24"/>
              </w:rPr>
              <w:t>GIA Budget submissions 2021-22</w:t>
            </w:r>
          </w:p>
        </w:tc>
      </w:tr>
      <w:tr w:rsidR="00B26F64" w:rsidRPr="00DE249E" w:rsidTr="00F666E1">
        <w:tc>
          <w:tcPr>
            <w:tcW w:w="2405" w:type="dxa"/>
            <w:shd w:val="clear" w:color="auto" w:fill="D9D9D9" w:themeFill="background1" w:themeFillShade="D9"/>
          </w:tcPr>
          <w:p w:rsidR="00F666E1" w:rsidRPr="00576202" w:rsidRDefault="00B86375" w:rsidP="001A1FDB">
            <w:pPr>
              <w:rPr>
                <w:b/>
                <w:sz w:val="24"/>
                <w:szCs w:val="24"/>
              </w:rPr>
            </w:pPr>
            <w:r w:rsidRPr="00576202">
              <w:rPr>
                <w:b/>
                <w:sz w:val="24"/>
                <w:szCs w:val="24"/>
              </w:rPr>
              <w:t xml:space="preserve">Report </w:t>
            </w:r>
            <w:r w:rsidR="009D2260" w:rsidRPr="00576202">
              <w:rPr>
                <w:b/>
                <w:sz w:val="24"/>
                <w:szCs w:val="24"/>
              </w:rPr>
              <w:t>Category</w:t>
            </w:r>
          </w:p>
        </w:tc>
        <w:tc>
          <w:tcPr>
            <w:tcW w:w="7088" w:type="dxa"/>
          </w:tcPr>
          <w:sdt>
            <w:sdtPr>
              <w:rPr>
                <w:sz w:val="24"/>
                <w:szCs w:val="24"/>
              </w:rPr>
              <w:id w:val="-488241055"/>
              <w:placeholder>
                <w:docPart w:val="645A5992FB0F48BE90E53186A12B6498"/>
              </w:placeholder>
              <w:dropDownList>
                <w:listItem w:value="Choose an item."/>
                <w:listItem w:displayText="For Information" w:value="For Information"/>
                <w:listItem w:displayText="For Decision" w:value="For Decision"/>
                <w:listItem w:displayText="For Discussion" w:value="For Discussion"/>
              </w:dropDownList>
            </w:sdtPr>
            <w:sdtEndPr/>
            <w:sdtContent>
              <w:p w:rsidR="00B86375" w:rsidRPr="00576202" w:rsidRDefault="00205332" w:rsidP="001A1FDB">
                <w:pPr>
                  <w:rPr>
                    <w:sz w:val="24"/>
                    <w:szCs w:val="24"/>
                  </w:rPr>
                </w:pPr>
                <w:r w:rsidRPr="00576202">
                  <w:rPr>
                    <w:sz w:val="24"/>
                    <w:szCs w:val="24"/>
                  </w:rPr>
                  <w:t>For Information</w:t>
                </w:r>
              </w:p>
            </w:sdtContent>
          </w:sdt>
        </w:tc>
      </w:tr>
      <w:tr w:rsidR="00246439" w:rsidRPr="00DE249E" w:rsidTr="00F666E1">
        <w:tc>
          <w:tcPr>
            <w:tcW w:w="2405" w:type="dxa"/>
            <w:shd w:val="clear" w:color="auto" w:fill="D9D9D9" w:themeFill="background1" w:themeFillShade="D9"/>
          </w:tcPr>
          <w:p w:rsidR="00246439" w:rsidRPr="00576202" w:rsidRDefault="00246439" w:rsidP="001A1FDB">
            <w:pPr>
              <w:rPr>
                <w:b/>
                <w:sz w:val="24"/>
                <w:szCs w:val="24"/>
              </w:rPr>
            </w:pPr>
            <w:r w:rsidRPr="00576202">
              <w:rPr>
                <w:b/>
                <w:sz w:val="24"/>
                <w:szCs w:val="24"/>
              </w:rPr>
              <w:t>Issue status:</w:t>
            </w:r>
          </w:p>
          <w:p w:rsidR="00246439" w:rsidRPr="00576202" w:rsidRDefault="00246439" w:rsidP="001A1FDB">
            <w:pPr>
              <w:rPr>
                <w:b/>
                <w:sz w:val="24"/>
                <w:szCs w:val="24"/>
              </w:rPr>
            </w:pPr>
          </w:p>
        </w:tc>
        <w:sdt>
          <w:sdtPr>
            <w:rPr>
              <w:sz w:val="24"/>
              <w:szCs w:val="24"/>
            </w:rPr>
            <w:id w:val="540716937"/>
            <w:placeholder>
              <w:docPart w:val="ABD345D267BA412DB9FD676C473BD746"/>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rsidR="00EC63B9" w:rsidRPr="00576202" w:rsidRDefault="00205332" w:rsidP="001A1FDB">
                <w:pPr>
                  <w:rPr>
                    <w:sz w:val="24"/>
                    <w:szCs w:val="24"/>
                  </w:rPr>
                </w:pPr>
                <w:r w:rsidRPr="00576202">
                  <w:rPr>
                    <w:sz w:val="24"/>
                    <w:szCs w:val="24"/>
                  </w:rPr>
                  <w:t>Business as usual</w:t>
                </w:r>
              </w:p>
            </w:tc>
          </w:sdtContent>
        </w:sdt>
      </w:tr>
    </w:tbl>
    <w:tbl>
      <w:tblPr>
        <w:tblStyle w:val="TableGrid"/>
        <w:tblW w:w="9493" w:type="dxa"/>
        <w:tblLook w:val="04A0" w:firstRow="1" w:lastRow="0" w:firstColumn="1" w:lastColumn="0" w:noHBand="0" w:noVBand="1"/>
      </w:tblPr>
      <w:tblGrid>
        <w:gridCol w:w="2405"/>
        <w:gridCol w:w="7088"/>
      </w:tblGrid>
      <w:tr w:rsidR="00B26F64" w:rsidRPr="00DE249E" w:rsidTr="00F666E1">
        <w:tc>
          <w:tcPr>
            <w:tcW w:w="2405" w:type="dxa"/>
            <w:shd w:val="clear" w:color="auto" w:fill="D9D9D9" w:themeFill="background1" w:themeFillShade="D9"/>
          </w:tcPr>
          <w:p w:rsidR="000F7A82" w:rsidRPr="00576202" w:rsidRDefault="00B86375" w:rsidP="001A1FDB">
            <w:pPr>
              <w:rPr>
                <w:b/>
                <w:sz w:val="24"/>
                <w:szCs w:val="24"/>
              </w:rPr>
            </w:pPr>
            <w:r w:rsidRPr="00576202">
              <w:rPr>
                <w:b/>
                <w:sz w:val="24"/>
                <w:szCs w:val="24"/>
              </w:rPr>
              <w:t>Written</w:t>
            </w:r>
            <w:r w:rsidR="00B26F64" w:rsidRPr="00576202">
              <w:rPr>
                <w:b/>
                <w:sz w:val="24"/>
                <w:szCs w:val="24"/>
              </w:rPr>
              <w:t xml:space="preserve"> by:</w:t>
            </w:r>
          </w:p>
        </w:tc>
        <w:tc>
          <w:tcPr>
            <w:tcW w:w="7088" w:type="dxa"/>
          </w:tcPr>
          <w:p w:rsidR="00B26F64" w:rsidRPr="00576202" w:rsidRDefault="00331BF0" w:rsidP="001A1FDB">
            <w:pPr>
              <w:rPr>
                <w:sz w:val="24"/>
                <w:szCs w:val="24"/>
              </w:rPr>
            </w:pPr>
            <w:r>
              <w:rPr>
                <w:sz w:val="24"/>
                <w:szCs w:val="24"/>
              </w:rPr>
              <w:t>Audrey Crawford</w:t>
            </w:r>
          </w:p>
        </w:tc>
      </w:tr>
      <w:tr w:rsidR="00B26F64" w:rsidRPr="00DE249E" w:rsidTr="00F666E1">
        <w:tc>
          <w:tcPr>
            <w:tcW w:w="2405" w:type="dxa"/>
            <w:shd w:val="clear" w:color="auto" w:fill="D9D9D9" w:themeFill="background1" w:themeFillShade="D9"/>
          </w:tcPr>
          <w:p w:rsidR="000F7A82" w:rsidRPr="00576202" w:rsidRDefault="00B86375" w:rsidP="001A1FDB">
            <w:pPr>
              <w:rPr>
                <w:b/>
                <w:sz w:val="24"/>
                <w:szCs w:val="24"/>
              </w:rPr>
            </w:pPr>
            <w:r w:rsidRPr="00576202">
              <w:rPr>
                <w:b/>
                <w:sz w:val="24"/>
                <w:szCs w:val="24"/>
              </w:rPr>
              <w:t>Director responsible</w:t>
            </w:r>
            <w:r w:rsidR="00B26F64" w:rsidRPr="00576202">
              <w:rPr>
                <w:b/>
                <w:sz w:val="24"/>
                <w:szCs w:val="24"/>
              </w:rPr>
              <w:t>:</w:t>
            </w:r>
          </w:p>
        </w:tc>
        <w:sdt>
          <w:sdtPr>
            <w:rPr>
              <w:sz w:val="24"/>
              <w:szCs w:val="24"/>
            </w:rPr>
            <w:id w:val="655648332"/>
            <w:placeholder>
              <w:docPart w:val="01D890378CF540CCACEE356704EF769A"/>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7088" w:type="dxa"/>
              </w:tcPr>
              <w:p w:rsidR="00B26F64" w:rsidRPr="00576202" w:rsidRDefault="00576202" w:rsidP="001A1FDB">
                <w:pPr>
                  <w:rPr>
                    <w:sz w:val="24"/>
                    <w:szCs w:val="24"/>
                  </w:rPr>
                </w:pPr>
                <w:r w:rsidRPr="00576202">
                  <w:rPr>
                    <w:sz w:val="24"/>
                    <w:szCs w:val="24"/>
                  </w:rPr>
                  <w:t>Graeme Hill</w:t>
                </w:r>
              </w:p>
            </w:tc>
          </w:sdtContent>
        </w:sdt>
      </w:tr>
      <w:tr w:rsidR="00B26F64" w:rsidRPr="00DE249E" w:rsidTr="00F666E1">
        <w:tc>
          <w:tcPr>
            <w:tcW w:w="2405" w:type="dxa"/>
            <w:shd w:val="clear" w:color="auto" w:fill="D9D9D9" w:themeFill="background1" w:themeFillShade="D9"/>
          </w:tcPr>
          <w:p w:rsidR="000F7A82" w:rsidRPr="00576202" w:rsidRDefault="00B26F64" w:rsidP="001A1FDB">
            <w:pPr>
              <w:rPr>
                <w:b/>
                <w:sz w:val="24"/>
                <w:szCs w:val="24"/>
              </w:rPr>
            </w:pPr>
            <w:r w:rsidRPr="00576202">
              <w:rPr>
                <w:b/>
                <w:sz w:val="24"/>
                <w:szCs w:val="24"/>
              </w:rPr>
              <w:t>Presented by:</w:t>
            </w:r>
          </w:p>
        </w:tc>
        <w:tc>
          <w:tcPr>
            <w:tcW w:w="7088" w:type="dxa"/>
          </w:tcPr>
          <w:p w:rsidR="00B26F64" w:rsidRPr="00576202" w:rsidRDefault="00576202" w:rsidP="001A1FDB">
            <w:pPr>
              <w:rPr>
                <w:sz w:val="24"/>
                <w:szCs w:val="24"/>
              </w:rPr>
            </w:pPr>
            <w:r w:rsidRPr="00576202">
              <w:rPr>
                <w:sz w:val="24"/>
                <w:szCs w:val="24"/>
              </w:rPr>
              <w:t>Graeme Hill</w:t>
            </w:r>
          </w:p>
        </w:tc>
      </w:tr>
      <w:tr w:rsidR="00BB64D3" w:rsidRPr="00DE249E" w:rsidTr="00F666E1">
        <w:tc>
          <w:tcPr>
            <w:tcW w:w="2405" w:type="dxa"/>
            <w:shd w:val="clear" w:color="auto" w:fill="D9D9D9" w:themeFill="background1" w:themeFillShade="D9"/>
          </w:tcPr>
          <w:p w:rsidR="00BB64D3" w:rsidRPr="00576202" w:rsidRDefault="009D2260" w:rsidP="001A1FDB">
            <w:pPr>
              <w:rPr>
                <w:b/>
                <w:sz w:val="24"/>
                <w:szCs w:val="24"/>
              </w:rPr>
            </w:pPr>
            <w:r w:rsidRPr="00576202">
              <w:rPr>
                <w:b/>
                <w:sz w:val="24"/>
                <w:szCs w:val="24"/>
              </w:rPr>
              <w:t>Contact details</w:t>
            </w:r>
            <w:r w:rsidR="00BB64D3" w:rsidRPr="00576202">
              <w:rPr>
                <w:b/>
                <w:sz w:val="24"/>
                <w:szCs w:val="24"/>
              </w:rPr>
              <w:t>:</w:t>
            </w:r>
          </w:p>
        </w:tc>
        <w:tc>
          <w:tcPr>
            <w:tcW w:w="7088" w:type="dxa"/>
          </w:tcPr>
          <w:p w:rsidR="00576202" w:rsidRPr="00576202" w:rsidRDefault="00576202" w:rsidP="001A1FDB">
            <w:pPr>
              <w:rPr>
                <w:sz w:val="24"/>
                <w:szCs w:val="24"/>
              </w:rPr>
            </w:pPr>
            <w:r w:rsidRPr="00576202">
              <w:rPr>
                <w:sz w:val="24"/>
                <w:szCs w:val="24"/>
              </w:rPr>
              <w:t>hillgr</w:t>
            </w:r>
            <w:r w:rsidR="00205332" w:rsidRPr="00576202">
              <w:rPr>
                <w:sz w:val="24"/>
                <w:szCs w:val="24"/>
              </w:rPr>
              <w:t>@slab.org.uk</w:t>
            </w:r>
          </w:p>
        </w:tc>
      </w:tr>
    </w:tbl>
    <w:p w:rsidR="00B26F64" w:rsidRPr="00DE249E" w:rsidRDefault="00B26F64" w:rsidP="001A1FDB">
      <w:pPr>
        <w:rPr>
          <w:sz w:val="24"/>
          <w:szCs w:val="24"/>
          <w:highlight w:val="yellow"/>
        </w:rPr>
      </w:pPr>
    </w:p>
    <w:tbl>
      <w:tblPr>
        <w:tblStyle w:val="TableGrid"/>
        <w:tblW w:w="9493" w:type="dxa"/>
        <w:tblLook w:val="04A0" w:firstRow="1" w:lastRow="0" w:firstColumn="1" w:lastColumn="0" w:noHBand="0" w:noVBand="1"/>
      </w:tblPr>
      <w:tblGrid>
        <w:gridCol w:w="3964"/>
        <w:gridCol w:w="5529"/>
      </w:tblGrid>
      <w:tr w:rsidR="00B26F64" w:rsidRPr="00DE249E" w:rsidTr="00B86375">
        <w:tc>
          <w:tcPr>
            <w:tcW w:w="9493" w:type="dxa"/>
            <w:gridSpan w:val="2"/>
            <w:shd w:val="clear" w:color="auto" w:fill="D9D9D9" w:themeFill="background1" w:themeFillShade="D9"/>
          </w:tcPr>
          <w:p w:rsidR="00763BCD" w:rsidRPr="00835827" w:rsidRDefault="00A8721E" w:rsidP="001A1FDB">
            <w:pPr>
              <w:rPr>
                <w:b/>
                <w:sz w:val="24"/>
                <w:szCs w:val="24"/>
              </w:rPr>
            </w:pPr>
            <w:r w:rsidRPr="00835827">
              <w:rPr>
                <w:b/>
                <w:sz w:val="24"/>
                <w:szCs w:val="24"/>
              </w:rPr>
              <w:t>D</w:t>
            </w:r>
            <w:r w:rsidR="00A74DE3" w:rsidRPr="00835827">
              <w:rPr>
                <w:b/>
                <w:sz w:val="24"/>
                <w:szCs w:val="24"/>
              </w:rPr>
              <w:t>elivery of Strategic Objectives</w:t>
            </w:r>
          </w:p>
        </w:tc>
      </w:tr>
      <w:tr w:rsidR="006E4202" w:rsidRPr="00DE249E" w:rsidTr="001D6D52">
        <w:tc>
          <w:tcPr>
            <w:tcW w:w="3964" w:type="dxa"/>
          </w:tcPr>
          <w:p w:rsidR="006E4202" w:rsidRPr="00835827" w:rsidRDefault="006E4202" w:rsidP="001A1FDB">
            <w:pPr>
              <w:rPr>
                <w:sz w:val="24"/>
                <w:szCs w:val="24"/>
              </w:rPr>
            </w:pPr>
            <w:r w:rsidRPr="00835827">
              <w:rPr>
                <w:sz w:val="24"/>
                <w:szCs w:val="24"/>
              </w:rPr>
              <w:t xml:space="preserve">Select the Strategic Objective(s) relevant to the issues </w:t>
            </w:r>
          </w:p>
        </w:tc>
        <w:tc>
          <w:tcPr>
            <w:tcW w:w="5529" w:type="dxa"/>
          </w:tcPr>
          <w:p w:rsidR="006E4202" w:rsidRPr="001D6D52" w:rsidRDefault="006E4202" w:rsidP="001D6D52">
            <w:pPr>
              <w:numPr>
                <w:ilvl w:val="0"/>
                <w:numId w:val="50"/>
              </w:numPr>
              <w:ind w:left="316"/>
              <w:rPr>
                <w:sz w:val="24"/>
                <w:szCs w:val="24"/>
              </w:rPr>
            </w:pPr>
            <w:r w:rsidRPr="004E4F87">
              <w:rPr>
                <w:sz w:val="24"/>
                <w:szCs w:val="24"/>
              </w:rPr>
              <w:t>We deliver a high quality user focussed service</w:t>
            </w:r>
          </w:p>
        </w:tc>
      </w:tr>
    </w:tbl>
    <w:p w:rsidR="00246439" w:rsidRPr="00DE249E" w:rsidRDefault="00246439" w:rsidP="001A1FDB">
      <w:pPr>
        <w:rPr>
          <w:sz w:val="24"/>
          <w:szCs w:val="24"/>
          <w:highlight w:val="yellow"/>
        </w:rPr>
      </w:pPr>
    </w:p>
    <w:tbl>
      <w:tblPr>
        <w:tblStyle w:val="TableGrid"/>
        <w:tblW w:w="9493" w:type="dxa"/>
        <w:tblLook w:val="04A0" w:firstRow="1" w:lastRow="0" w:firstColumn="1" w:lastColumn="0" w:noHBand="0" w:noVBand="1"/>
      </w:tblPr>
      <w:tblGrid>
        <w:gridCol w:w="9493"/>
      </w:tblGrid>
      <w:tr w:rsidR="009019A2" w:rsidRPr="00DE249E" w:rsidTr="00B8423E">
        <w:tc>
          <w:tcPr>
            <w:tcW w:w="9493" w:type="dxa"/>
            <w:shd w:val="clear" w:color="auto" w:fill="D9D9D9" w:themeFill="background1" w:themeFillShade="D9"/>
          </w:tcPr>
          <w:p w:rsidR="009019A2" w:rsidRPr="00576202" w:rsidRDefault="00567BAA" w:rsidP="001A1FDB">
            <w:pPr>
              <w:rPr>
                <w:b/>
                <w:sz w:val="24"/>
                <w:szCs w:val="24"/>
              </w:rPr>
            </w:pPr>
            <w:r w:rsidRPr="00576202">
              <w:rPr>
                <w:b/>
                <w:sz w:val="24"/>
                <w:szCs w:val="24"/>
              </w:rPr>
              <w:t xml:space="preserve">Link to Board </w:t>
            </w:r>
            <w:r w:rsidR="009019A2" w:rsidRPr="00576202">
              <w:rPr>
                <w:b/>
                <w:sz w:val="24"/>
                <w:szCs w:val="24"/>
              </w:rPr>
              <w:t>or Committee Remit</w:t>
            </w:r>
          </w:p>
        </w:tc>
      </w:tr>
      <w:tr w:rsidR="009019A2" w:rsidRPr="00DE249E" w:rsidTr="00B8423E">
        <w:tc>
          <w:tcPr>
            <w:tcW w:w="9493" w:type="dxa"/>
          </w:tcPr>
          <w:p w:rsidR="00777096" w:rsidRPr="00576202" w:rsidRDefault="00DA7163" w:rsidP="001A1FDB">
            <w:pPr>
              <w:spacing w:before="120" w:after="120"/>
              <w:rPr>
                <w:sz w:val="24"/>
                <w:szCs w:val="24"/>
              </w:rPr>
            </w:pPr>
            <w:r>
              <w:rPr>
                <w:sz w:val="24"/>
                <w:szCs w:val="24"/>
              </w:rPr>
              <w:t xml:space="preserve">This paper is linked to the Board’s role in </w:t>
            </w:r>
            <w:r w:rsidR="002A1837" w:rsidRPr="00576202">
              <w:rPr>
                <w:sz w:val="24"/>
                <w:szCs w:val="24"/>
              </w:rPr>
              <w:t>monitor</w:t>
            </w:r>
            <w:r>
              <w:rPr>
                <w:sz w:val="24"/>
                <w:szCs w:val="24"/>
              </w:rPr>
              <w:t>ing</w:t>
            </w:r>
            <w:r w:rsidR="002A1837" w:rsidRPr="00576202">
              <w:rPr>
                <w:sz w:val="24"/>
                <w:szCs w:val="24"/>
              </w:rPr>
              <w:t xml:space="preserve"> the </w:t>
            </w:r>
            <w:r w:rsidR="00576202" w:rsidRPr="00576202">
              <w:rPr>
                <w:sz w:val="24"/>
                <w:szCs w:val="24"/>
              </w:rPr>
              <w:t xml:space="preserve">financial position of </w:t>
            </w:r>
            <w:r>
              <w:rPr>
                <w:sz w:val="24"/>
                <w:szCs w:val="24"/>
              </w:rPr>
              <w:t xml:space="preserve">SLAB </w:t>
            </w:r>
            <w:r w:rsidR="00576202" w:rsidRPr="00576202">
              <w:rPr>
                <w:sz w:val="24"/>
                <w:szCs w:val="24"/>
              </w:rPr>
              <w:t>expenditure.</w:t>
            </w:r>
          </w:p>
        </w:tc>
      </w:tr>
    </w:tbl>
    <w:p w:rsidR="009019A2" w:rsidRPr="00DE249E" w:rsidRDefault="009019A2" w:rsidP="001A1FDB">
      <w:pPr>
        <w:rPr>
          <w:sz w:val="24"/>
          <w:szCs w:val="24"/>
          <w:highlight w:val="yellow"/>
        </w:rPr>
      </w:pPr>
    </w:p>
    <w:tbl>
      <w:tblPr>
        <w:tblStyle w:val="TableGrid"/>
        <w:tblW w:w="9493" w:type="dxa"/>
        <w:tblLook w:val="04A0" w:firstRow="1" w:lastRow="0" w:firstColumn="1" w:lastColumn="0" w:noHBand="0" w:noVBand="1"/>
      </w:tblPr>
      <w:tblGrid>
        <w:gridCol w:w="9493"/>
      </w:tblGrid>
      <w:tr w:rsidR="00365B58" w:rsidRPr="00DE249E" w:rsidTr="00246439">
        <w:tc>
          <w:tcPr>
            <w:tcW w:w="9493" w:type="dxa"/>
            <w:shd w:val="clear" w:color="auto" w:fill="D9D9D9" w:themeFill="background1" w:themeFillShade="D9"/>
          </w:tcPr>
          <w:p w:rsidR="00365B58" w:rsidRPr="00576202" w:rsidRDefault="00365B58" w:rsidP="001A1FDB">
            <w:pPr>
              <w:rPr>
                <w:b/>
                <w:sz w:val="24"/>
                <w:szCs w:val="24"/>
              </w:rPr>
            </w:pPr>
            <w:r w:rsidRPr="00576202">
              <w:rPr>
                <w:b/>
                <w:sz w:val="24"/>
                <w:szCs w:val="24"/>
              </w:rPr>
              <w:t>Publication of the Paper</w:t>
            </w:r>
          </w:p>
        </w:tc>
      </w:tr>
      <w:tr w:rsidR="00365B58" w:rsidRPr="00DE249E" w:rsidTr="00246439">
        <w:tc>
          <w:tcPr>
            <w:tcW w:w="9493" w:type="dxa"/>
          </w:tcPr>
          <w:p w:rsidR="00777096" w:rsidRPr="00576202" w:rsidRDefault="002A1837" w:rsidP="001A1FDB">
            <w:pPr>
              <w:spacing w:before="120" w:after="120"/>
              <w:rPr>
                <w:i/>
                <w:sz w:val="24"/>
                <w:szCs w:val="24"/>
              </w:rPr>
            </w:pPr>
            <w:r w:rsidRPr="00DE39AF">
              <w:rPr>
                <w:sz w:val="24"/>
                <w:szCs w:val="24"/>
              </w:rPr>
              <w:t xml:space="preserve">The Board has previously agreed that this paper </w:t>
            </w:r>
            <w:r w:rsidR="00DA7163" w:rsidRPr="00DE39AF">
              <w:rPr>
                <w:sz w:val="24"/>
                <w:szCs w:val="24"/>
              </w:rPr>
              <w:t>should</w:t>
            </w:r>
            <w:r w:rsidR="00331BF0" w:rsidRPr="00DE39AF">
              <w:rPr>
                <w:sz w:val="24"/>
                <w:szCs w:val="24"/>
              </w:rPr>
              <w:t xml:space="preserve"> </w:t>
            </w:r>
            <w:r w:rsidR="00576202" w:rsidRPr="00DE39AF">
              <w:rPr>
                <w:sz w:val="24"/>
                <w:szCs w:val="24"/>
              </w:rPr>
              <w:t>be published</w:t>
            </w:r>
            <w:r w:rsidR="00DA7163" w:rsidRPr="00DE39AF">
              <w:rPr>
                <w:sz w:val="24"/>
                <w:szCs w:val="24"/>
              </w:rPr>
              <w:t xml:space="preserve"> as a matter of routine</w:t>
            </w:r>
            <w:r w:rsidR="00576202" w:rsidRPr="00DE39AF">
              <w:rPr>
                <w:sz w:val="24"/>
                <w:szCs w:val="24"/>
              </w:rPr>
              <w:t>.</w:t>
            </w:r>
            <w:r w:rsidR="00DA7163" w:rsidRPr="00DE39AF">
              <w:rPr>
                <w:sz w:val="24"/>
                <w:szCs w:val="24"/>
              </w:rPr>
              <w:t xml:space="preserve"> It will be published on our website in due course.</w:t>
            </w:r>
          </w:p>
        </w:tc>
      </w:tr>
    </w:tbl>
    <w:p w:rsidR="00365B58" w:rsidRPr="00DE249E" w:rsidRDefault="00365B58" w:rsidP="001A1FDB">
      <w:pPr>
        <w:rPr>
          <w:sz w:val="24"/>
          <w:szCs w:val="24"/>
          <w:highlight w:val="yellow"/>
        </w:rPr>
      </w:pPr>
    </w:p>
    <w:tbl>
      <w:tblPr>
        <w:tblStyle w:val="TableGrid"/>
        <w:tblW w:w="9493" w:type="dxa"/>
        <w:tblLook w:val="04A0" w:firstRow="1" w:lastRow="0" w:firstColumn="1" w:lastColumn="0" w:noHBand="0" w:noVBand="1"/>
      </w:tblPr>
      <w:tblGrid>
        <w:gridCol w:w="9493"/>
      </w:tblGrid>
      <w:tr w:rsidR="00B668B4" w:rsidRPr="003C5DEA" w:rsidTr="00B668B4">
        <w:tc>
          <w:tcPr>
            <w:tcW w:w="9493" w:type="dxa"/>
            <w:tcBorders>
              <w:left w:val="single" w:sz="4" w:space="0" w:color="000000"/>
            </w:tcBorders>
            <w:shd w:val="clear" w:color="auto" w:fill="D9D9D9" w:themeFill="background1" w:themeFillShade="D9"/>
          </w:tcPr>
          <w:p w:rsidR="00B668B4" w:rsidRPr="003C5DEA" w:rsidRDefault="00B668B4" w:rsidP="001A1FDB">
            <w:pPr>
              <w:rPr>
                <w:b/>
                <w:sz w:val="24"/>
                <w:szCs w:val="24"/>
              </w:rPr>
            </w:pPr>
            <w:r w:rsidRPr="003C5DEA">
              <w:rPr>
                <w:b/>
                <w:sz w:val="24"/>
                <w:szCs w:val="24"/>
              </w:rPr>
              <w:t>Executive Summary</w:t>
            </w:r>
          </w:p>
        </w:tc>
      </w:tr>
      <w:tr w:rsidR="00B668B4" w:rsidRPr="003C5DEA" w:rsidTr="00B668B4">
        <w:tc>
          <w:tcPr>
            <w:tcW w:w="9493" w:type="dxa"/>
            <w:tcBorders>
              <w:left w:val="single" w:sz="4" w:space="0" w:color="000000"/>
            </w:tcBorders>
          </w:tcPr>
          <w:p w:rsidR="00777096" w:rsidRPr="00DA7163" w:rsidRDefault="00AC6516" w:rsidP="001A1FDB">
            <w:pPr>
              <w:rPr>
                <w:sz w:val="24"/>
                <w:szCs w:val="24"/>
              </w:rPr>
            </w:pPr>
            <w:r w:rsidRPr="00AC6516">
              <w:rPr>
                <w:rFonts w:eastAsia="Times New Roman" w:cs="Times New Roman"/>
                <w:sz w:val="22"/>
                <w:szCs w:val="22"/>
              </w:rPr>
              <w:t>This paper provides members with an update on the Admin, PDSO, CLAO, SCL, QA &amp; Glasgow Court</w:t>
            </w:r>
            <w:r w:rsidR="00EC3C9E">
              <w:rPr>
                <w:rFonts w:eastAsia="Times New Roman" w:cs="Times New Roman"/>
                <w:sz w:val="22"/>
                <w:szCs w:val="22"/>
              </w:rPr>
              <w:t>s Budget Submissions for 2021-22</w:t>
            </w:r>
            <w:r w:rsidRPr="00AC6516">
              <w:rPr>
                <w:rFonts w:eastAsia="Times New Roman" w:cs="Times New Roman"/>
                <w:sz w:val="22"/>
                <w:szCs w:val="22"/>
              </w:rPr>
              <w:t xml:space="preserve"> and </w:t>
            </w:r>
            <w:r w:rsidR="00EC3C9E">
              <w:rPr>
                <w:rFonts w:eastAsia="Times New Roman" w:cs="Times New Roman"/>
                <w:sz w:val="22"/>
                <w:szCs w:val="22"/>
              </w:rPr>
              <w:t>a high level overview of 2022-23</w:t>
            </w:r>
            <w:r w:rsidRPr="00AC6516">
              <w:rPr>
                <w:rFonts w:eastAsia="Times New Roman" w:cs="Times New Roman"/>
                <w:sz w:val="22"/>
                <w:szCs w:val="22"/>
              </w:rPr>
              <w:t>.</w:t>
            </w:r>
            <w:r w:rsidR="00AB6182">
              <w:rPr>
                <w:rFonts w:eastAsia="Times New Roman" w:cs="Times New Roman"/>
                <w:sz w:val="22"/>
                <w:szCs w:val="22"/>
              </w:rPr>
              <w:t xml:space="preserve"> The Board is asked to approve the Budgets as submitted.</w:t>
            </w:r>
          </w:p>
        </w:tc>
      </w:tr>
    </w:tbl>
    <w:p w:rsidR="00BB64D3" w:rsidRPr="003C5DEA" w:rsidRDefault="00BB64D3" w:rsidP="001A1FDB">
      <w:pPr>
        <w:tabs>
          <w:tab w:val="left" w:pos="2340"/>
        </w:tabs>
        <w:rPr>
          <w:sz w:val="24"/>
          <w:szCs w:val="24"/>
        </w:rPr>
      </w:pPr>
    </w:p>
    <w:tbl>
      <w:tblPr>
        <w:tblStyle w:val="TableGrid"/>
        <w:tblW w:w="9493" w:type="dxa"/>
        <w:tblLook w:val="04A0" w:firstRow="1" w:lastRow="0" w:firstColumn="1" w:lastColumn="0" w:noHBand="0" w:noVBand="1"/>
      </w:tblPr>
      <w:tblGrid>
        <w:gridCol w:w="2410"/>
        <w:gridCol w:w="7083"/>
      </w:tblGrid>
      <w:tr w:rsidR="00B668B4" w:rsidRPr="003C5DEA" w:rsidTr="00B668B4">
        <w:tc>
          <w:tcPr>
            <w:tcW w:w="9493" w:type="dxa"/>
            <w:gridSpan w:val="2"/>
            <w:tcBorders>
              <w:left w:val="single" w:sz="4" w:space="0" w:color="000000"/>
            </w:tcBorders>
            <w:shd w:val="clear" w:color="auto" w:fill="D9D9D9" w:themeFill="background1" w:themeFillShade="D9"/>
          </w:tcPr>
          <w:p w:rsidR="00B668B4" w:rsidRPr="003C5DEA" w:rsidRDefault="00B668B4" w:rsidP="001A1FDB">
            <w:pPr>
              <w:rPr>
                <w:b/>
                <w:sz w:val="24"/>
                <w:szCs w:val="24"/>
              </w:rPr>
            </w:pPr>
            <w:r w:rsidRPr="003C5DEA">
              <w:rPr>
                <w:b/>
                <w:sz w:val="24"/>
                <w:szCs w:val="24"/>
              </w:rPr>
              <w:t>Previous Consideration</w:t>
            </w:r>
          </w:p>
        </w:tc>
      </w:tr>
      <w:tr w:rsidR="00B668B4" w:rsidRPr="003C5DEA" w:rsidTr="00B668B4">
        <w:tc>
          <w:tcPr>
            <w:tcW w:w="2410" w:type="dxa"/>
            <w:tcBorders>
              <w:left w:val="single" w:sz="4" w:space="0" w:color="000000"/>
            </w:tcBorders>
            <w:shd w:val="clear" w:color="auto" w:fill="D9D9D9" w:themeFill="background1" w:themeFillShade="D9"/>
          </w:tcPr>
          <w:p w:rsidR="00B668B4" w:rsidRPr="003C5DEA" w:rsidRDefault="00B668B4" w:rsidP="001A1FDB">
            <w:pPr>
              <w:rPr>
                <w:b/>
                <w:sz w:val="24"/>
                <w:szCs w:val="24"/>
              </w:rPr>
            </w:pPr>
            <w:r w:rsidRPr="003C5DEA">
              <w:rPr>
                <w:b/>
                <w:sz w:val="24"/>
                <w:szCs w:val="24"/>
              </w:rPr>
              <w:t>Meeting</w:t>
            </w:r>
          </w:p>
        </w:tc>
        <w:tc>
          <w:tcPr>
            <w:tcW w:w="7083" w:type="dxa"/>
            <w:tcBorders>
              <w:left w:val="single" w:sz="4" w:space="0" w:color="000000"/>
            </w:tcBorders>
            <w:shd w:val="clear" w:color="auto" w:fill="D9D9D9" w:themeFill="background1" w:themeFillShade="D9"/>
          </w:tcPr>
          <w:p w:rsidR="00B668B4" w:rsidRPr="003C5DEA" w:rsidRDefault="00B668B4" w:rsidP="001A1FDB">
            <w:pPr>
              <w:rPr>
                <w:b/>
                <w:sz w:val="24"/>
                <w:szCs w:val="24"/>
              </w:rPr>
            </w:pPr>
            <w:r w:rsidRPr="003C5DEA">
              <w:rPr>
                <w:b/>
                <w:sz w:val="24"/>
                <w:szCs w:val="24"/>
              </w:rPr>
              <w:t>Detail</w:t>
            </w:r>
          </w:p>
        </w:tc>
      </w:tr>
      <w:tr w:rsidR="00D82F86" w:rsidRPr="003C5DEA" w:rsidTr="00DE39AF">
        <w:tc>
          <w:tcPr>
            <w:tcW w:w="2410" w:type="dxa"/>
            <w:tcBorders>
              <w:left w:val="single" w:sz="4" w:space="0" w:color="000000"/>
            </w:tcBorders>
            <w:shd w:val="clear" w:color="auto" w:fill="auto"/>
          </w:tcPr>
          <w:p w:rsidR="00D82F86" w:rsidRPr="00331BF0" w:rsidRDefault="00BA0D02" w:rsidP="001A1FDB">
            <w:pPr>
              <w:spacing w:before="120" w:after="120"/>
              <w:rPr>
                <w:sz w:val="24"/>
                <w:szCs w:val="24"/>
                <w:highlight w:val="yellow"/>
              </w:rPr>
            </w:pPr>
            <w:r w:rsidRPr="00DE39AF">
              <w:rPr>
                <w:sz w:val="24"/>
                <w:szCs w:val="24"/>
              </w:rPr>
              <w:t>N/A</w:t>
            </w:r>
          </w:p>
        </w:tc>
        <w:tc>
          <w:tcPr>
            <w:tcW w:w="7083" w:type="dxa"/>
            <w:tcBorders>
              <w:left w:val="single" w:sz="4" w:space="0" w:color="000000"/>
            </w:tcBorders>
          </w:tcPr>
          <w:p w:rsidR="00F41C80" w:rsidRPr="00331BF0" w:rsidRDefault="00F41C80" w:rsidP="001A1FDB">
            <w:pPr>
              <w:spacing w:before="120" w:after="120"/>
              <w:rPr>
                <w:sz w:val="24"/>
                <w:szCs w:val="24"/>
                <w:highlight w:val="yellow"/>
              </w:rPr>
            </w:pPr>
          </w:p>
        </w:tc>
      </w:tr>
    </w:tbl>
    <w:p w:rsidR="00E93C63" w:rsidRPr="00DE249E" w:rsidRDefault="00E93C63" w:rsidP="001A1FDB">
      <w:pPr>
        <w:rPr>
          <w:highlight w:val="yellow"/>
        </w:rPr>
      </w:pPr>
    </w:p>
    <w:p w:rsidR="00777096" w:rsidRPr="00DE249E" w:rsidRDefault="00777096" w:rsidP="001A1FDB">
      <w:pPr>
        <w:rPr>
          <w:highlight w:val="yellow"/>
        </w:rPr>
      </w:pPr>
      <w:r w:rsidRPr="00DE249E">
        <w:rPr>
          <w:highlight w:val="yellow"/>
        </w:rPr>
        <w:br w:type="page"/>
      </w:r>
    </w:p>
    <w:tbl>
      <w:tblPr>
        <w:tblStyle w:val="TableGrid"/>
        <w:tblpPr w:leftFromText="180" w:rightFromText="180" w:vertAnchor="page" w:horzAnchor="margin" w:tblpY="1917"/>
        <w:tblW w:w="9493" w:type="dxa"/>
        <w:tblLook w:val="04A0" w:firstRow="1" w:lastRow="0" w:firstColumn="1" w:lastColumn="0" w:noHBand="0" w:noVBand="1"/>
      </w:tblPr>
      <w:tblGrid>
        <w:gridCol w:w="9493"/>
      </w:tblGrid>
      <w:tr w:rsidR="004B140A" w:rsidRPr="00DE249E" w:rsidTr="004B140A">
        <w:tc>
          <w:tcPr>
            <w:tcW w:w="9493" w:type="dxa"/>
            <w:shd w:val="clear" w:color="auto" w:fill="D9D9D9" w:themeFill="background1" w:themeFillShade="D9"/>
          </w:tcPr>
          <w:p w:rsidR="004B140A" w:rsidRPr="00DE249E" w:rsidRDefault="004B140A" w:rsidP="001A1FDB">
            <w:pPr>
              <w:rPr>
                <w:b/>
                <w:sz w:val="24"/>
                <w:szCs w:val="24"/>
                <w:highlight w:val="yellow"/>
              </w:rPr>
            </w:pPr>
            <w:r w:rsidRPr="005B73BF">
              <w:rPr>
                <w:b/>
                <w:sz w:val="24"/>
                <w:szCs w:val="24"/>
              </w:rPr>
              <w:lastRenderedPageBreak/>
              <w:t>Report</w:t>
            </w:r>
          </w:p>
        </w:tc>
      </w:tr>
    </w:tbl>
    <w:p w:rsidR="002B43CC" w:rsidRPr="005B7208" w:rsidRDefault="002B43CC" w:rsidP="001A1FDB">
      <w:pPr>
        <w:pStyle w:val="ListParagraph"/>
        <w:keepNext/>
        <w:numPr>
          <w:ilvl w:val="0"/>
          <w:numId w:val="47"/>
        </w:numPr>
        <w:tabs>
          <w:tab w:val="num" w:pos="284"/>
        </w:tabs>
        <w:spacing w:after="120"/>
        <w:ind w:hanging="720"/>
        <w:outlineLvl w:val="1"/>
        <w:rPr>
          <w:rFonts w:eastAsia="Times New Roman" w:cs="Times New Roman"/>
          <w:b/>
          <w:sz w:val="24"/>
          <w:szCs w:val="24"/>
        </w:rPr>
      </w:pPr>
      <w:r w:rsidRPr="005B7208">
        <w:rPr>
          <w:rFonts w:eastAsia="Times New Roman" w:cs="Times New Roman"/>
          <w:b/>
          <w:sz w:val="24"/>
          <w:szCs w:val="24"/>
        </w:rPr>
        <w:t>G</w:t>
      </w:r>
      <w:r w:rsidR="00DB0041" w:rsidRPr="005B7208">
        <w:rPr>
          <w:rFonts w:eastAsia="Times New Roman" w:cs="Times New Roman"/>
          <w:b/>
          <w:sz w:val="24"/>
          <w:szCs w:val="24"/>
        </w:rPr>
        <w:t xml:space="preserve">rant-In-Aid Funding </w:t>
      </w:r>
      <w:r w:rsidR="003E3DB1" w:rsidRPr="005B7208">
        <w:rPr>
          <w:rFonts w:eastAsia="Times New Roman" w:cs="Times New Roman"/>
          <w:b/>
          <w:sz w:val="24"/>
          <w:szCs w:val="24"/>
        </w:rPr>
        <w:t>Available</w:t>
      </w:r>
    </w:p>
    <w:p w:rsidR="005B7208" w:rsidRPr="005B7208" w:rsidRDefault="00AA2E62" w:rsidP="001A1FDB">
      <w:pPr>
        <w:spacing w:before="120" w:after="120"/>
        <w:rPr>
          <w:sz w:val="24"/>
          <w:szCs w:val="24"/>
          <w:highlight w:val="yellow"/>
        </w:rPr>
      </w:pPr>
      <w:r>
        <w:rPr>
          <w:sz w:val="24"/>
          <w:szCs w:val="24"/>
        </w:rPr>
        <w:t xml:space="preserve">The </w:t>
      </w:r>
      <w:r w:rsidR="005B7208" w:rsidRPr="005B7208">
        <w:rPr>
          <w:sz w:val="24"/>
          <w:szCs w:val="24"/>
        </w:rPr>
        <w:t xml:space="preserve">core funding we expect to receive from the Scottish Government is £12,150k.  Core funding includes £100k for capital which cannot be transferred to staff or running costs. Core cash funding (after removing £550k of funding for Depreciation) is £11,600k. We are also allowed to retain £250k of superannuation receipts and anticipate an award of £62k for administration of Grant Funding and SWRC Projects.  Additional monies have also been added for pension costs above the £327k threshold bringing total in year funding to £13,085.  </w:t>
      </w:r>
      <w:r w:rsidR="00AD7E77">
        <w:rPr>
          <w:sz w:val="24"/>
          <w:szCs w:val="24"/>
        </w:rPr>
        <w:t>Any remaining bank balance brought forward into 2021/22 will supplement the available in year funding</w:t>
      </w:r>
      <w:r w:rsidR="00611C65">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2"/>
        <w:gridCol w:w="1697"/>
        <w:gridCol w:w="1703"/>
      </w:tblGrid>
      <w:tr w:rsidR="005B7208" w:rsidRPr="005B7208" w:rsidTr="00520D08">
        <w:trPr>
          <w:trHeight w:hRule="exact" w:val="712"/>
        </w:trPr>
        <w:tc>
          <w:tcPr>
            <w:tcW w:w="3176" w:type="pct"/>
            <w:tcBorders>
              <w:bottom w:val="single" w:sz="4" w:space="0" w:color="auto"/>
            </w:tcBorders>
          </w:tcPr>
          <w:p w:rsidR="005B7208" w:rsidRPr="005B7208" w:rsidRDefault="005B7208" w:rsidP="001A1FDB">
            <w:pPr>
              <w:spacing w:after="120"/>
              <w:rPr>
                <w:rFonts w:eastAsia="Times New Roman" w:cs="Times New Roman"/>
                <w:b/>
                <w:sz w:val="24"/>
                <w:szCs w:val="24"/>
              </w:rPr>
            </w:pPr>
            <w:r w:rsidRPr="005B7208">
              <w:rPr>
                <w:rFonts w:eastAsia="Times New Roman" w:cs="Times New Roman"/>
                <w:b/>
                <w:sz w:val="24"/>
                <w:szCs w:val="24"/>
              </w:rPr>
              <w:t>Funding</w:t>
            </w:r>
          </w:p>
        </w:tc>
        <w:tc>
          <w:tcPr>
            <w:tcW w:w="910" w:type="pct"/>
            <w:tcBorders>
              <w:bottom w:val="single" w:sz="4" w:space="0" w:color="auto"/>
            </w:tcBorders>
          </w:tcPr>
          <w:p w:rsidR="005B7208" w:rsidRPr="005B7208" w:rsidRDefault="005B7208" w:rsidP="001A1FDB">
            <w:pPr>
              <w:spacing w:after="60"/>
              <w:rPr>
                <w:rFonts w:eastAsia="Times New Roman" w:cs="Times New Roman"/>
                <w:b/>
                <w:sz w:val="24"/>
                <w:szCs w:val="24"/>
              </w:rPr>
            </w:pPr>
            <w:r w:rsidRPr="005B7208">
              <w:rPr>
                <w:rFonts w:eastAsia="Times New Roman" w:cs="Times New Roman"/>
                <w:b/>
                <w:sz w:val="24"/>
                <w:szCs w:val="24"/>
              </w:rPr>
              <w:t>2020-21</w:t>
            </w:r>
          </w:p>
          <w:p w:rsidR="005B7208" w:rsidRPr="005B7208" w:rsidRDefault="005B7208" w:rsidP="001A1FDB">
            <w:pPr>
              <w:spacing w:after="120"/>
              <w:rPr>
                <w:rFonts w:eastAsia="Times New Roman" w:cs="Times New Roman"/>
                <w:b/>
                <w:sz w:val="24"/>
                <w:szCs w:val="24"/>
              </w:rPr>
            </w:pPr>
            <w:r w:rsidRPr="005B7208">
              <w:rPr>
                <w:rFonts w:eastAsia="Times New Roman" w:cs="Times New Roman"/>
                <w:b/>
                <w:sz w:val="24"/>
                <w:szCs w:val="24"/>
              </w:rPr>
              <w:t>Actual</w:t>
            </w:r>
          </w:p>
        </w:tc>
        <w:tc>
          <w:tcPr>
            <w:tcW w:w="913" w:type="pct"/>
            <w:tcBorders>
              <w:bottom w:val="single" w:sz="4" w:space="0" w:color="auto"/>
            </w:tcBorders>
          </w:tcPr>
          <w:p w:rsidR="005B7208" w:rsidRPr="005B7208" w:rsidRDefault="005B7208" w:rsidP="001A1FDB">
            <w:pPr>
              <w:spacing w:after="60"/>
              <w:rPr>
                <w:rFonts w:eastAsia="Times New Roman" w:cs="Times New Roman"/>
                <w:b/>
                <w:sz w:val="24"/>
                <w:szCs w:val="24"/>
              </w:rPr>
            </w:pPr>
            <w:r w:rsidRPr="005B7208">
              <w:rPr>
                <w:rFonts w:eastAsia="Times New Roman" w:cs="Times New Roman"/>
                <w:b/>
                <w:sz w:val="24"/>
                <w:szCs w:val="24"/>
              </w:rPr>
              <w:t>2021-22</w:t>
            </w:r>
          </w:p>
          <w:p w:rsidR="005B7208" w:rsidRPr="005B7208" w:rsidRDefault="005B7208" w:rsidP="001A1FDB">
            <w:pPr>
              <w:spacing w:after="120"/>
              <w:rPr>
                <w:rFonts w:eastAsia="Times New Roman" w:cs="Times New Roman"/>
                <w:b/>
                <w:sz w:val="24"/>
                <w:szCs w:val="24"/>
              </w:rPr>
            </w:pPr>
            <w:r w:rsidRPr="005B7208">
              <w:rPr>
                <w:rFonts w:eastAsia="Times New Roman" w:cs="Times New Roman"/>
                <w:b/>
                <w:sz w:val="24"/>
                <w:szCs w:val="24"/>
              </w:rPr>
              <w:t>Budget</w:t>
            </w:r>
          </w:p>
        </w:tc>
      </w:tr>
      <w:tr w:rsidR="005B7208" w:rsidRPr="005B7208" w:rsidTr="00520D08">
        <w:trPr>
          <w:trHeight w:hRule="exact" w:val="332"/>
        </w:trPr>
        <w:tc>
          <w:tcPr>
            <w:tcW w:w="3176" w:type="pct"/>
            <w:tcBorders>
              <w:bottom w:val="nil"/>
            </w:tcBorders>
          </w:tcPr>
          <w:p w:rsidR="005B7208" w:rsidRPr="005B7208" w:rsidRDefault="005B7208" w:rsidP="001A1FDB">
            <w:pPr>
              <w:spacing w:after="120"/>
              <w:rPr>
                <w:rFonts w:eastAsia="Times New Roman" w:cs="Times New Roman"/>
                <w:sz w:val="24"/>
                <w:szCs w:val="24"/>
              </w:rPr>
            </w:pPr>
          </w:p>
        </w:tc>
        <w:tc>
          <w:tcPr>
            <w:tcW w:w="910" w:type="pct"/>
            <w:tcBorders>
              <w:bottom w:val="nil"/>
            </w:tcBorders>
          </w:tcPr>
          <w:p w:rsidR="005B7208" w:rsidRPr="005B7208" w:rsidRDefault="005B7208" w:rsidP="001A1FDB">
            <w:pPr>
              <w:spacing w:after="120"/>
              <w:rPr>
                <w:rFonts w:eastAsia="Times New Roman" w:cs="Times New Roman"/>
                <w:b/>
                <w:sz w:val="24"/>
                <w:szCs w:val="24"/>
              </w:rPr>
            </w:pPr>
            <w:r w:rsidRPr="005B7208">
              <w:rPr>
                <w:rFonts w:eastAsia="Times New Roman" w:cs="Times New Roman"/>
                <w:b/>
                <w:sz w:val="24"/>
                <w:szCs w:val="24"/>
              </w:rPr>
              <w:t>£k</w:t>
            </w:r>
          </w:p>
        </w:tc>
        <w:tc>
          <w:tcPr>
            <w:tcW w:w="913" w:type="pct"/>
            <w:tcBorders>
              <w:bottom w:val="nil"/>
            </w:tcBorders>
          </w:tcPr>
          <w:p w:rsidR="005B7208" w:rsidRPr="005B7208" w:rsidRDefault="005B7208" w:rsidP="001A1FDB">
            <w:pPr>
              <w:spacing w:after="120"/>
              <w:rPr>
                <w:rFonts w:eastAsia="Times New Roman" w:cs="Times New Roman"/>
                <w:sz w:val="24"/>
                <w:szCs w:val="24"/>
              </w:rPr>
            </w:pPr>
            <w:r w:rsidRPr="005B7208">
              <w:rPr>
                <w:rFonts w:eastAsia="Times New Roman" w:cs="Times New Roman"/>
                <w:b/>
                <w:sz w:val="24"/>
                <w:szCs w:val="24"/>
              </w:rPr>
              <w:t>£k</w:t>
            </w:r>
          </w:p>
        </w:tc>
      </w:tr>
      <w:tr w:rsidR="005B7208" w:rsidRPr="005B7208" w:rsidTr="00520D08">
        <w:trPr>
          <w:trHeight w:hRule="exact" w:val="328"/>
        </w:trPr>
        <w:tc>
          <w:tcPr>
            <w:tcW w:w="3176" w:type="pct"/>
            <w:tcBorders>
              <w:top w:val="nil"/>
              <w:bottom w:val="nil"/>
            </w:tcBorders>
            <w:vAlign w:val="center"/>
          </w:tcPr>
          <w:p w:rsidR="005B7208" w:rsidRPr="005B7208" w:rsidRDefault="005B7208" w:rsidP="001A1FDB">
            <w:pPr>
              <w:rPr>
                <w:rFonts w:eastAsia="Times New Roman" w:cs="Times New Roman"/>
                <w:sz w:val="24"/>
                <w:szCs w:val="24"/>
              </w:rPr>
            </w:pPr>
            <w:r w:rsidRPr="005B7208">
              <w:rPr>
                <w:rFonts w:eastAsia="Times New Roman" w:cs="Times New Roman"/>
                <w:sz w:val="24"/>
                <w:szCs w:val="24"/>
              </w:rPr>
              <w:t>Core SG Funding (Actual/draft SG budget)</w:t>
            </w:r>
          </w:p>
        </w:tc>
        <w:tc>
          <w:tcPr>
            <w:tcW w:w="910" w:type="pct"/>
            <w:tcBorders>
              <w:top w:val="nil"/>
              <w:bottom w:val="nil"/>
            </w:tcBorders>
            <w:vAlign w:val="center"/>
          </w:tcPr>
          <w:p w:rsidR="005B7208" w:rsidRPr="005B7208" w:rsidRDefault="005B7208" w:rsidP="001A1FDB">
            <w:pPr>
              <w:ind w:right="601"/>
              <w:rPr>
                <w:rFonts w:eastAsia="Times New Roman" w:cs="Times New Roman"/>
                <w:b/>
                <w:sz w:val="24"/>
                <w:szCs w:val="24"/>
              </w:rPr>
            </w:pPr>
            <w:r w:rsidRPr="005B7208">
              <w:rPr>
                <w:rFonts w:eastAsia="Times New Roman" w:cs="Times New Roman"/>
                <w:b/>
                <w:sz w:val="24"/>
                <w:szCs w:val="24"/>
              </w:rPr>
              <w:t>11,650</w:t>
            </w:r>
          </w:p>
        </w:tc>
        <w:tc>
          <w:tcPr>
            <w:tcW w:w="913" w:type="pct"/>
            <w:tcBorders>
              <w:top w:val="nil"/>
              <w:bottom w:val="nil"/>
            </w:tcBorders>
            <w:vAlign w:val="center"/>
          </w:tcPr>
          <w:p w:rsidR="005B7208" w:rsidRPr="005B7208" w:rsidRDefault="005B7208" w:rsidP="001A1FDB">
            <w:pPr>
              <w:ind w:right="601"/>
              <w:rPr>
                <w:rFonts w:eastAsia="Times New Roman" w:cs="Times New Roman"/>
                <w:b/>
                <w:sz w:val="24"/>
                <w:szCs w:val="24"/>
              </w:rPr>
            </w:pPr>
            <w:r w:rsidRPr="005B7208">
              <w:rPr>
                <w:rFonts w:eastAsia="Times New Roman" w:cs="Times New Roman"/>
                <w:b/>
                <w:sz w:val="24"/>
                <w:szCs w:val="24"/>
              </w:rPr>
              <w:t>12,150</w:t>
            </w:r>
            <w:r w:rsidRPr="005B7208">
              <w:rPr>
                <w:rFonts w:eastAsia="Times New Roman" w:cs="Times New Roman"/>
                <w:b/>
                <w:sz w:val="24"/>
                <w:szCs w:val="24"/>
                <w:vertAlign w:val="superscript"/>
              </w:rPr>
              <w:t>1</w:t>
            </w:r>
          </w:p>
        </w:tc>
      </w:tr>
      <w:tr w:rsidR="005B7208" w:rsidRPr="005B7208" w:rsidTr="00520D08">
        <w:trPr>
          <w:trHeight w:hRule="exact" w:val="332"/>
        </w:trPr>
        <w:tc>
          <w:tcPr>
            <w:tcW w:w="3176" w:type="pct"/>
            <w:tcBorders>
              <w:top w:val="nil"/>
              <w:bottom w:val="nil"/>
            </w:tcBorders>
            <w:vAlign w:val="center"/>
          </w:tcPr>
          <w:p w:rsidR="005B7208" w:rsidRPr="005B7208" w:rsidRDefault="005B7208" w:rsidP="001A1FDB">
            <w:pPr>
              <w:rPr>
                <w:rFonts w:eastAsia="Times New Roman" w:cs="Times New Roman"/>
                <w:sz w:val="24"/>
                <w:szCs w:val="24"/>
              </w:rPr>
            </w:pPr>
            <w:r w:rsidRPr="005B7208">
              <w:rPr>
                <w:rFonts w:eastAsia="Times New Roman" w:cs="Times New Roman"/>
                <w:sz w:val="24"/>
                <w:szCs w:val="24"/>
              </w:rPr>
              <w:t>Non cash funding for Depreciation</w:t>
            </w:r>
          </w:p>
        </w:tc>
        <w:tc>
          <w:tcPr>
            <w:tcW w:w="910" w:type="pct"/>
            <w:tcBorders>
              <w:top w:val="nil"/>
              <w:bottom w:val="nil"/>
            </w:tcBorders>
            <w:vAlign w:val="center"/>
          </w:tcPr>
          <w:p w:rsidR="005B7208" w:rsidRPr="005B7208" w:rsidRDefault="005B7208" w:rsidP="001A1FDB">
            <w:pPr>
              <w:ind w:right="601"/>
              <w:rPr>
                <w:rFonts w:eastAsia="Times New Roman" w:cs="Times New Roman"/>
                <w:b/>
                <w:sz w:val="24"/>
                <w:szCs w:val="24"/>
              </w:rPr>
            </w:pPr>
            <w:r w:rsidRPr="005B7208">
              <w:rPr>
                <w:rFonts w:eastAsia="Times New Roman" w:cs="Times New Roman"/>
                <w:b/>
                <w:sz w:val="24"/>
                <w:szCs w:val="24"/>
              </w:rPr>
              <w:t>(550)</w:t>
            </w:r>
          </w:p>
        </w:tc>
        <w:tc>
          <w:tcPr>
            <w:tcW w:w="913" w:type="pct"/>
            <w:tcBorders>
              <w:top w:val="nil"/>
              <w:bottom w:val="nil"/>
            </w:tcBorders>
            <w:vAlign w:val="center"/>
          </w:tcPr>
          <w:p w:rsidR="005B7208" w:rsidRPr="005B7208" w:rsidRDefault="005B7208" w:rsidP="001A1FDB">
            <w:pPr>
              <w:ind w:right="601"/>
              <w:rPr>
                <w:rFonts w:eastAsia="Times New Roman" w:cs="Times New Roman"/>
                <w:b/>
                <w:sz w:val="24"/>
                <w:szCs w:val="24"/>
              </w:rPr>
            </w:pPr>
            <w:r w:rsidRPr="005B7208">
              <w:rPr>
                <w:rFonts w:eastAsia="Times New Roman" w:cs="Times New Roman"/>
                <w:b/>
                <w:sz w:val="24"/>
                <w:szCs w:val="24"/>
              </w:rPr>
              <w:t>(550)</w:t>
            </w:r>
          </w:p>
        </w:tc>
      </w:tr>
      <w:tr w:rsidR="005B7208" w:rsidRPr="005B7208" w:rsidTr="00520D08">
        <w:trPr>
          <w:trHeight w:hRule="exact" w:val="332"/>
        </w:trPr>
        <w:tc>
          <w:tcPr>
            <w:tcW w:w="3176" w:type="pct"/>
            <w:tcBorders>
              <w:top w:val="nil"/>
              <w:left w:val="single" w:sz="4" w:space="0" w:color="auto"/>
              <w:bottom w:val="nil"/>
              <w:right w:val="single" w:sz="4" w:space="0" w:color="auto"/>
            </w:tcBorders>
            <w:vAlign w:val="center"/>
          </w:tcPr>
          <w:p w:rsidR="005B7208" w:rsidRPr="005B7208" w:rsidRDefault="005B7208" w:rsidP="001A1FDB">
            <w:pPr>
              <w:rPr>
                <w:rFonts w:eastAsia="Times New Roman" w:cs="Times New Roman"/>
                <w:sz w:val="24"/>
                <w:szCs w:val="24"/>
              </w:rPr>
            </w:pPr>
            <w:r w:rsidRPr="005B7208">
              <w:rPr>
                <w:rFonts w:eastAsia="Times New Roman" w:cs="Times New Roman"/>
                <w:sz w:val="24"/>
                <w:szCs w:val="24"/>
              </w:rPr>
              <w:t>Retained superannuation receipts</w:t>
            </w:r>
          </w:p>
        </w:tc>
        <w:tc>
          <w:tcPr>
            <w:tcW w:w="910" w:type="pct"/>
            <w:tcBorders>
              <w:top w:val="nil"/>
              <w:left w:val="single" w:sz="4" w:space="0" w:color="auto"/>
              <w:bottom w:val="nil"/>
              <w:right w:val="single" w:sz="4" w:space="0" w:color="auto"/>
            </w:tcBorders>
            <w:vAlign w:val="center"/>
          </w:tcPr>
          <w:p w:rsidR="005B7208" w:rsidRPr="005B7208" w:rsidRDefault="005B7208" w:rsidP="001A1FDB">
            <w:pPr>
              <w:ind w:right="601"/>
              <w:rPr>
                <w:rFonts w:eastAsia="Times New Roman" w:cs="Times New Roman"/>
                <w:b/>
                <w:sz w:val="24"/>
                <w:szCs w:val="24"/>
              </w:rPr>
            </w:pPr>
            <w:r w:rsidRPr="005B7208">
              <w:rPr>
                <w:rFonts w:eastAsia="Times New Roman" w:cs="Times New Roman"/>
                <w:b/>
                <w:sz w:val="24"/>
                <w:szCs w:val="24"/>
              </w:rPr>
              <w:t>250</w:t>
            </w:r>
          </w:p>
        </w:tc>
        <w:tc>
          <w:tcPr>
            <w:tcW w:w="913" w:type="pct"/>
            <w:tcBorders>
              <w:top w:val="nil"/>
              <w:left w:val="single" w:sz="4" w:space="0" w:color="auto"/>
              <w:bottom w:val="nil"/>
              <w:right w:val="single" w:sz="4" w:space="0" w:color="auto"/>
            </w:tcBorders>
            <w:vAlign w:val="center"/>
          </w:tcPr>
          <w:p w:rsidR="005B7208" w:rsidRPr="005B7208" w:rsidRDefault="005B7208" w:rsidP="001A1FDB">
            <w:pPr>
              <w:ind w:right="601"/>
              <w:rPr>
                <w:rFonts w:eastAsia="Times New Roman" w:cs="Times New Roman"/>
                <w:b/>
                <w:sz w:val="24"/>
                <w:szCs w:val="24"/>
              </w:rPr>
            </w:pPr>
            <w:r w:rsidRPr="005B7208">
              <w:rPr>
                <w:rFonts w:eastAsia="Times New Roman" w:cs="Times New Roman"/>
                <w:b/>
                <w:sz w:val="24"/>
                <w:szCs w:val="24"/>
              </w:rPr>
              <w:t>250</w:t>
            </w:r>
          </w:p>
        </w:tc>
      </w:tr>
      <w:tr w:rsidR="005B7208" w:rsidRPr="005B7208" w:rsidTr="00520D08">
        <w:trPr>
          <w:trHeight w:hRule="exact" w:val="332"/>
        </w:trPr>
        <w:tc>
          <w:tcPr>
            <w:tcW w:w="3176" w:type="pct"/>
            <w:tcBorders>
              <w:top w:val="nil"/>
              <w:left w:val="single" w:sz="4" w:space="0" w:color="auto"/>
              <w:bottom w:val="nil"/>
              <w:right w:val="single" w:sz="4" w:space="0" w:color="auto"/>
            </w:tcBorders>
            <w:vAlign w:val="center"/>
          </w:tcPr>
          <w:p w:rsidR="005B7208" w:rsidRPr="005B7208" w:rsidRDefault="005B7208" w:rsidP="001A1FDB">
            <w:pPr>
              <w:rPr>
                <w:rFonts w:eastAsia="Times New Roman" w:cs="Times New Roman"/>
                <w:sz w:val="24"/>
                <w:szCs w:val="24"/>
              </w:rPr>
            </w:pPr>
            <w:r w:rsidRPr="005B7208">
              <w:rPr>
                <w:rFonts w:eastAsia="Times New Roman" w:cs="Times New Roman"/>
                <w:sz w:val="24"/>
                <w:szCs w:val="24"/>
              </w:rPr>
              <w:t xml:space="preserve">Additional funding for Grant Funding/ SWRC </w:t>
            </w:r>
          </w:p>
        </w:tc>
        <w:tc>
          <w:tcPr>
            <w:tcW w:w="910" w:type="pct"/>
            <w:tcBorders>
              <w:top w:val="nil"/>
              <w:left w:val="single" w:sz="4" w:space="0" w:color="auto"/>
              <w:bottom w:val="nil"/>
              <w:right w:val="single" w:sz="4" w:space="0" w:color="auto"/>
            </w:tcBorders>
            <w:vAlign w:val="center"/>
          </w:tcPr>
          <w:p w:rsidR="005B7208" w:rsidRPr="005B7208" w:rsidRDefault="005B7208" w:rsidP="001A1FDB">
            <w:pPr>
              <w:ind w:right="601"/>
              <w:rPr>
                <w:rFonts w:eastAsia="Times New Roman" w:cs="Times New Roman"/>
                <w:b/>
                <w:sz w:val="24"/>
                <w:szCs w:val="24"/>
                <w:vertAlign w:val="superscript"/>
              </w:rPr>
            </w:pPr>
            <w:r w:rsidRPr="005B7208">
              <w:rPr>
                <w:rFonts w:eastAsia="Times New Roman" w:cs="Times New Roman"/>
                <w:b/>
                <w:sz w:val="24"/>
                <w:szCs w:val="24"/>
              </w:rPr>
              <w:t>81</w:t>
            </w:r>
            <w:r w:rsidRPr="005B7208">
              <w:rPr>
                <w:rFonts w:eastAsia="Times New Roman" w:cs="Times New Roman"/>
                <w:b/>
                <w:sz w:val="24"/>
                <w:szCs w:val="24"/>
                <w:vertAlign w:val="superscript"/>
              </w:rPr>
              <w:t>2</w:t>
            </w:r>
          </w:p>
          <w:p w:rsidR="005B7208" w:rsidRPr="005B7208" w:rsidRDefault="005B7208" w:rsidP="001A1FDB">
            <w:pPr>
              <w:ind w:right="601"/>
              <w:rPr>
                <w:rFonts w:eastAsia="Times New Roman" w:cs="Times New Roman"/>
                <w:b/>
                <w:sz w:val="24"/>
                <w:szCs w:val="24"/>
              </w:rPr>
            </w:pPr>
          </w:p>
        </w:tc>
        <w:tc>
          <w:tcPr>
            <w:tcW w:w="913" w:type="pct"/>
            <w:tcBorders>
              <w:top w:val="nil"/>
              <w:left w:val="single" w:sz="4" w:space="0" w:color="auto"/>
              <w:bottom w:val="nil"/>
              <w:right w:val="single" w:sz="4" w:space="0" w:color="auto"/>
            </w:tcBorders>
            <w:vAlign w:val="center"/>
          </w:tcPr>
          <w:p w:rsidR="005B7208" w:rsidRPr="005B7208" w:rsidRDefault="005B7208" w:rsidP="001A1FDB">
            <w:pPr>
              <w:ind w:right="601"/>
              <w:rPr>
                <w:rFonts w:eastAsia="Times New Roman" w:cs="Times New Roman"/>
                <w:b/>
                <w:sz w:val="24"/>
                <w:szCs w:val="24"/>
                <w:vertAlign w:val="superscript"/>
              </w:rPr>
            </w:pPr>
            <w:r w:rsidRPr="005B7208">
              <w:rPr>
                <w:rFonts w:eastAsia="Times New Roman" w:cs="Times New Roman"/>
                <w:b/>
                <w:sz w:val="24"/>
                <w:szCs w:val="24"/>
              </w:rPr>
              <w:t>62</w:t>
            </w:r>
            <w:r w:rsidRPr="005B7208">
              <w:rPr>
                <w:rFonts w:eastAsia="Times New Roman" w:cs="Times New Roman"/>
                <w:b/>
                <w:sz w:val="24"/>
                <w:szCs w:val="24"/>
                <w:vertAlign w:val="superscript"/>
              </w:rPr>
              <w:t>2</w:t>
            </w:r>
          </w:p>
          <w:p w:rsidR="005B7208" w:rsidRPr="005B7208" w:rsidRDefault="005B7208" w:rsidP="001A1FDB">
            <w:pPr>
              <w:ind w:right="601"/>
              <w:rPr>
                <w:rFonts w:eastAsia="Times New Roman" w:cs="Times New Roman"/>
                <w:b/>
                <w:sz w:val="24"/>
                <w:szCs w:val="24"/>
              </w:rPr>
            </w:pPr>
          </w:p>
        </w:tc>
      </w:tr>
      <w:tr w:rsidR="005B7208" w:rsidRPr="005B7208" w:rsidTr="00520D08">
        <w:trPr>
          <w:trHeight w:hRule="exact" w:val="466"/>
        </w:trPr>
        <w:tc>
          <w:tcPr>
            <w:tcW w:w="3176" w:type="pct"/>
            <w:tcBorders>
              <w:top w:val="nil"/>
              <w:left w:val="single" w:sz="4" w:space="0" w:color="auto"/>
              <w:bottom w:val="nil"/>
              <w:right w:val="single" w:sz="4" w:space="0" w:color="auto"/>
            </w:tcBorders>
            <w:vAlign w:val="center"/>
          </w:tcPr>
          <w:p w:rsidR="005B7208" w:rsidRPr="005B7208" w:rsidRDefault="005B7208" w:rsidP="001A1FDB">
            <w:pPr>
              <w:rPr>
                <w:rFonts w:eastAsia="Times New Roman" w:cs="Times New Roman"/>
                <w:sz w:val="24"/>
                <w:szCs w:val="24"/>
              </w:rPr>
            </w:pPr>
            <w:r w:rsidRPr="005B7208">
              <w:rPr>
                <w:rFonts w:eastAsia="Times New Roman" w:cs="Times New Roman"/>
                <w:sz w:val="24"/>
                <w:szCs w:val="24"/>
              </w:rPr>
              <w:t>Additional funding for pensions costs above £327k</w:t>
            </w:r>
          </w:p>
        </w:tc>
        <w:tc>
          <w:tcPr>
            <w:tcW w:w="910" w:type="pct"/>
            <w:tcBorders>
              <w:top w:val="nil"/>
              <w:left w:val="single" w:sz="4" w:space="0" w:color="auto"/>
              <w:bottom w:val="nil"/>
              <w:right w:val="single" w:sz="4" w:space="0" w:color="auto"/>
            </w:tcBorders>
            <w:vAlign w:val="center"/>
          </w:tcPr>
          <w:p w:rsidR="005B7208" w:rsidRPr="005B7208" w:rsidRDefault="005B7208" w:rsidP="001A1FDB">
            <w:pPr>
              <w:ind w:right="601"/>
              <w:rPr>
                <w:rFonts w:eastAsia="Times New Roman" w:cs="Times New Roman"/>
                <w:b/>
                <w:sz w:val="24"/>
                <w:szCs w:val="24"/>
              </w:rPr>
            </w:pPr>
            <w:r w:rsidRPr="005B7208">
              <w:rPr>
                <w:rFonts w:eastAsia="Times New Roman" w:cs="Times New Roman"/>
                <w:b/>
                <w:sz w:val="24"/>
                <w:szCs w:val="24"/>
              </w:rPr>
              <w:t>1,673</w:t>
            </w:r>
            <w:r w:rsidRPr="005B7208">
              <w:rPr>
                <w:rFonts w:eastAsia="Times New Roman" w:cs="Times New Roman"/>
                <w:b/>
                <w:sz w:val="24"/>
                <w:szCs w:val="24"/>
                <w:vertAlign w:val="superscript"/>
              </w:rPr>
              <w:t>3</w:t>
            </w:r>
          </w:p>
        </w:tc>
        <w:tc>
          <w:tcPr>
            <w:tcW w:w="913" w:type="pct"/>
            <w:tcBorders>
              <w:top w:val="nil"/>
              <w:left w:val="single" w:sz="4" w:space="0" w:color="auto"/>
              <w:bottom w:val="nil"/>
              <w:right w:val="single" w:sz="4" w:space="0" w:color="auto"/>
            </w:tcBorders>
            <w:vAlign w:val="center"/>
          </w:tcPr>
          <w:p w:rsidR="005B7208" w:rsidRPr="005B7208" w:rsidRDefault="005B7208" w:rsidP="001A1FDB">
            <w:pPr>
              <w:ind w:right="601"/>
              <w:rPr>
                <w:rFonts w:eastAsia="Times New Roman" w:cs="Times New Roman"/>
                <w:b/>
                <w:sz w:val="24"/>
                <w:szCs w:val="24"/>
              </w:rPr>
            </w:pPr>
            <w:r w:rsidRPr="005B7208">
              <w:rPr>
                <w:rFonts w:eastAsia="Times New Roman" w:cs="Times New Roman"/>
                <w:b/>
                <w:sz w:val="24"/>
                <w:szCs w:val="24"/>
              </w:rPr>
              <w:t>1,173</w:t>
            </w:r>
            <w:r w:rsidRPr="005B7208">
              <w:rPr>
                <w:rFonts w:eastAsia="Times New Roman" w:cs="Times New Roman"/>
                <w:b/>
                <w:sz w:val="24"/>
                <w:szCs w:val="24"/>
                <w:vertAlign w:val="superscript"/>
              </w:rPr>
              <w:t>3</w:t>
            </w:r>
          </w:p>
        </w:tc>
      </w:tr>
      <w:tr w:rsidR="005B7208" w:rsidRPr="005B7208" w:rsidTr="00520D08">
        <w:trPr>
          <w:trHeight w:hRule="exact" w:val="415"/>
        </w:trPr>
        <w:tc>
          <w:tcPr>
            <w:tcW w:w="3176" w:type="pct"/>
            <w:tcBorders>
              <w:top w:val="single" w:sz="4" w:space="0" w:color="auto"/>
              <w:bottom w:val="nil"/>
            </w:tcBorders>
            <w:vAlign w:val="center"/>
          </w:tcPr>
          <w:p w:rsidR="005B7208" w:rsidRPr="005B7208" w:rsidRDefault="005B7208" w:rsidP="001A1FDB">
            <w:pPr>
              <w:rPr>
                <w:rFonts w:eastAsia="Times New Roman" w:cs="Times New Roman"/>
                <w:b/>
                <w:bCs/>
                <w:sz w:val="24"/>
                <w:szCs w:val="24"/>
              </w:rPr>
            </w:pPr>
            <w:r w:rsidRPr="005B7208">
              <w:rPr>
                <w:rFonts w:eastAsia="Times New Roman" w:cs="Times New Roman"/>
                <w:b/>
                <w:bCs/>
                <w:sz w:val="24"/>
                <w:szCs w:val="24"/>
              </w:rPr>
              <w:t>Total in year funding</w:t>
            </w:r>
          </w:p>
        </w:tc>
        <w:tc>
          <w:tcPr>
            <w:tcW w:w="910" w:type="pct"/>
            <w:tcBorders>
              <w:top w:val="single" w:sz="4" w:space="0" w:color="auto"/>
              <w:bottom w:val="nil"/>
            </w:tcBorders>
            <w:vAlign w:val="center"/>
          </w:tcPr>
          <w:p w:rsidR="005B7208" w:rsidRPr="005B7208" w:rsidRDefault="005B7208" w:rsidP="001A1FDB">
            <w:pPr>
              <w:ind w:right="601"/>
              <w:rPr>
                <w:rFonts w:eastAsia="Times New Roman" w:cs="Times New Roman"/>
                <w:b/>
                <w:bCs/>
                <w:sz w:val="24"/>
                <w:szCs w:val="24"/>
              </w:rPr>
            </w:pPr>
            <w:r w:rsidRPr="005B7208">
              <w:rPr>
                <w:rFonts w:eastAsia="Times New Roman" w:cs="Times New Roman"/>
                <w:b/>
                <w:bCs/>
                <w:sz w:val="24"/>
                <w:szCs w:val="24"/>
              </w:rPr>
              <w:t>13,104</w:t>
            </w:r>
          </w:p>
        </w:tc>
        <w:tc>
          <w:tcPr>
            <w:tcW w:w="913" w:type="pct"/>
            <w:tcBorders>
              <w:top w:val="single" w:sz="4" w:space="0" w:color="auto"/>
              <w:bottom w:val="nil"/>
            </w:tcBorders>
            <w:vAlign w:val="center"/>
          </w:tcPr>
          <w:p w:rsidR="005B7208" w:rsidRPr="005B7208" w:rsidRDefault="005B7208" w:rsidP="001A1FDB">
            <w:pPr>
              <w:ind w:right="601"/>
              <w:rPr>
                <w:rFonts w:eastAsia="Times New Roman" w:cs="Times New Roman"/>
                <w:b/>
                <w:bCs/>
                <w:sz w:val="24"/>
                <w:szCs w:val="24"/>
              </w:rPr>
            </w:pPr>
            <w:r w:rsidRPr="005B7208">
              <w:rPr>
                <w:rFonts w:eastAsia="Times New Roman" w:cs="Times New Roman"/>
                <w:b/>
                <w:bCs/>
                <w:sz w:val="24"/>
                <w:szCs w:val="24"/>
              </w:rPr>
              <w:t>13,085</w:t>
            </w:r>
          </w:p>
        </w:tc>
      </w:tr>
      <w:tr w:rsidR="005B7208" w:rsidRPr="005B7208" w:rsidTr="00520D08">
        <w:trPr>
          <w:trHeight w:hRule="exact" w:val="70"/>
        </w:trPr>
        <w:tc>
          <w:tcPr>
            <w:tcW w:w="3176" w:type="pct"/>
            <w:tcBorders>
              <w:top w:val="nil"/>
              <w:left w:val="single" w:sz="4" w:space="0" w:color="auto"/>
              <w:bottom w:val="single" w:sz="4" w:space="0" w:color="auto"/>
              <w:right w:val="single" w:sz="4" w:space="0" w:color="auto"/>
            </w:tcBorders>
            <w:vAlign w:val="center"/>
          </w:tcPr>
          <w:p w:rsidR="005B7208" w:rsidRPr="005B7208" w:rsidRDefault="005B7208" w:rsidP="001A1FDB">
            <w:pPr>
              <w:rPr>
                <w:rFonts w:eastAsia="Times New Roman" w:cs="Times New Roman"/>
                <w:bCs/>
                <w:sz w:val="24"/>
                <w:szCs w:val="24"/>
              </w:rPr>
            </w:pPr>
          </w:p>
        </w:tc>
        <w:tc>
          <w:tcPr>
            <w:tcW w:w="910" w:type="pct"/>
            <w:tcBorders>
              <w:top w:val="nil"/>
              <w:left w:val="single" w:sz="4" w:space="0" w:color="auto"/>
              <w:bottom w:val="single" w:sz="4" w:space="0" w:color="auto"/>
              <w:right w:val="single" w:sz="4" w:space="0" w:color="auto"/>
            </w:tcBorders>
            <w:shd w:val="clear" w:color="auto" w:fill="auto"/>
            <w:vAlign w:val="center"/>
          </w:tcPr>
          <w:p w:rsidR="005B7208" w:rsidRPr="005B7208" w:rsidRDefault="005B7208" w:rsidP="001A1FDB">
            <w:pPr>
              <w:ind w:right="601"/>
              <w:rPr>
                <w:rFonts w:eastAsia="Times New Roman" w:cs="Times New Roman"/>
                <w:b/>
                <w:bCs/>
                <w:sz w:val="24"/>
                <w:szCs w:val="24"/>
                <w:vertAlign w:val="superscript"/>
              </w:rPr>
            </w:pPr>
          </w:p>
        </w:tc>
        <w:tc>
          <w:tcPr>
            <w:tcW w:w="913" w:type="pct"/>
            <w:tcBorders>
              <w:top w:val="nil"/>
              <w:left w:val="single" w:sz="4" w:space="0" w:color="auto"/>
              <w:bottom w:val="single" w:sz="4" w:space="0" w:color="auto"/>
              <w:right w:val="single" w:sz="4" w:space="0" w:color="auto"/>
            </w:tcBorders>
            <w:vAlign w:val="center"/>
          </w:tcPr>
          <w:p w:rsidR="005B7208" w:rsidRPr="005B7208" w:rsidRDefault="005B7208" w:rsidP="001A1FDB">
            <w:pPr>
              <w:ind w:right="601"/>
              <w:rPr>
                <w:rFonts w:eastAsia="Times New Roman" w:cs="Times New Roman"/>
                <w:b/>
                <w:bCs/>
                <w:sz w:val="24"/>
                <w:szCs w:val="24"/>
                <w:vertAlign w:val="superscript"/>
              </w:rPr>
            </w:pPr>
          </w:p>
        </w:tc>
      </w:tr>
    </w:tbl>
    <w:p w:rsidR="005B7208" w:rsidRPr="002B0F93" w:rsidRDefault="005B7208" w:rsidP="001A1FDB">
      <w:pPr>
        <w:ind w:left="142"/>
        <w:rPr>
          <w:rFonts w:eastAsia="Times New Roman" w:cs="Times New Roman"/>
          <w:sz w:val="22"/>
          <w:szCs w:val="22"/>
          <w:vertAlign w:val="superscript"/>
        </w:rPr>
      </w:pPr>
      <w:r w:rsidRPr="002B0F93">
        <w:rPr>
          <w:rFonts w:eastAsia="Times New Roman" w:cs="Times New Roman"/>
          <w:sz w:val="22"/>
          <w:szCs w:val="22"/>
          <w:vertAlign w:val="superscript"/>
        </w:rPr>
        <w:t>1 Contains an additional £500k for 2021-22</w:t>
      </w:r>
    </w:p>
    <w:p w:rsidR="005B7208" w:rsidRPr="002B0F93" w:rsidRDefault="005B7208" w:rsidP="001A1FDB">
      <w:pPr>
        <w:ind w:left="142"/>
        <w:rPr>
          <w:rFonts w:eastAsia="Times New Roman" w:cs="Times New Roman"/>
          <w:sz w:val="22"/>
          <w:szCs w:val="22"/>
          <w:vertAlign w:val="superscript"/>
        </w:rPr>
      </w:pPr>
      <w:r w:rsidRPr="002B0F93">
        <w:rPr>
          <w:rFonts w:eastAsia="Times New Roman" w:cs="Times New Roman"/>
          <w:sz w:val="22"/>
          <w:szCs w:val="22"/>
          <w:vertAlign w:val="superscript"/>
        </w:rPr>
        <w:t xml:space="preserve">2 2020-21 </w:t>
      </w:r>
      <w:r w:rsidR="00F355E7" w:rsidRPr="002B0F93">
        <w:rPr>
          <w:rFonts w:eastAsia="Times New Roman" w:cs="Times New Roman"/>
          <w:sz w:val="22"/>
          <w:szCs w:val="22"/>
          <w:vertAlign w:val="superscript"/>
        </w:rPr>
        <w:t>= £</w:t>
      </w:r>
      <w:r w:rsidRPr="002B0F93">
        <w:rPr>
          <w:rFonts w:eastAsia="Times New Roman" w:cs="Times New Roman"/>
          <w:sz w:val="22"/>
          <w:szCs w:val="22"/>
          <w:vertAlign w:val="superscript"/>
        </w:rPr>
        <w:t>61k for GF and £20k from Justice for SWRC 2021-22 = £42k and £20k respectively</w:t>
      </w:r>
    </w:p>
    <w:p w:rsidR="005B7208" w:rsidRPr="002B0F93" w:rsidRDefault="005B7208" w:rsidP="001A1FDB">
      <w:pPr>
        <w:ind w:left="142"/>
        <w:rPr>
          <w:rFonts w:eastAsia="Times New Roman" w:cs="Times New Roman"/>
          <w:sz w:val="22"/>
          <w:szCs w:val="22"/>
          <w:vertAlign w:val="superscript"/>
        </w:rPr>
      </w:pPr>
      <w:r w:rsidRPr="002B0F93">
        <w:rPr>
          <w:rFonts w:eastAsia="Times New Roman" w:cs="Times New Roman"/>
          <w:sz w:val="22"/>
          <w:szCs w:val="22"/>
          <w:vertAlign w:val="superscript"/>
        </w:rPr>
        <w:t>3 Despite a large spend in 2020-21 of £2m, 2021-22 retirements are expected to return to normal levels with costs estimated to be £1.5m</w:t>
      </w:r>
    </w:p>
    <w:p w:rsidR="002B43CC" w:rsidRDefault="002B43CC" w:rsidP="001A1FDB">
      <w:pPr>
        <w:spacing w:after="120"/>
        <w:rPr>
          <w:rFonts w:ascii="Times New Roman" w:eastAsia="Times New Roman" w:hAnsi="Times New Roman" w:cs="Times New Roman"/>
          <w:sz w:val="24"/>
          <w:szCs w:val="20"/>
          <w:highlight w:val="yellow"/>
        </w:rPr>
      </w:pPr>
    </w:p>
    <w:p w:rsidR="002B43CC" w:rsidRDefault="002B43CC" w:rsidP="001A1FDB">
      <w:pPr>
        <w:spacing w:after="120"/>
        <w:rPr>
          <w:rFonts w:ascii="Times New Roman" w:eastAsia="Times New Roman" w:hAnsi="Times New Roman" w:cs="Times New Roman"/>
          <w:sz w:val="24"/>
          <w:szCs w:val="20"/>
          <w:highlight w:val="yellow"/>
        </w:rPr>
      </w:pPr>
    </w:p>
    <w:p w:rsidR="002B43CC" w:rsidRDefault="002B43CC" w:rsidP="001A1FDB">
      <w:pPr>
        <w:spacing w:after="120"/>
        <w:rPr>
          <w:rFonts w:ascii="Times New Roman" w:eastAsia="Times New Roman" w:hAnsi="Times New Roman" w:cs="Times New Roman"/>
          <w:sz w:val="24"/>
          <w:szCs w:val="20"/>
          <w:highlight w:val="yellow"/>
        </w:rPr>
      </w:pPr>
    </w:p>
    <w:p w:rsidR="002B43CC" w:rsidRDefault="002B43CC" w:rsidP="001A1FDB">
      <w:pPr>
        <w:spacing w:after="120"/>
        <w:rPr>
          <w:rFonts w:ascii="Times New Roman" w:eastAsia="Times New Roman" w:hAnsi="Times New Roman" w:cs="Times New Roman"/>
          <w:sz w:val="24"/>
          <w:szCs w:val="20"/>
          <w:highlight w:val="yellow"/>
        </w:rPr>
      </w:pPr>
    </w:p>
    <w:p w:rsidR="002B43CC" w:rsidRDefault="002B43CC" w:rsidP="001A1FDB">
      <w:pPr>
        <w:spacing w:after="120"/>
        <w:rPr>
          <w:rFonts w:ascii="Times New Roman" w:eastAsia="Times New Roman" w:hAnsi="Times New Roman" w:cs="Times New Roman"/>
          <w:sz w:val="24"/>
          <w:szCs w:val="20"/>
          <w:highlight w:val="yellow"/>
        </w:rPr>
      </w:pPr>
    </w:p>
    <w:p w:rsidR="002B43CC" w:rsidRDefault="002B43CC" w:rsidP="001A1FDB">
      <w:pPr>
        <w:spacing w:after="120"/>
        <w:rPr>
          <w:rFonts w:ascii="Times New Roman" w:eastAsia="Times New Roman" w:hAnsi="Times New Roman" w:cs="Times New Roman"/>
          <w:sz w:val="24"/>
          <w:szCs w:val="20"/>
          <w:highlight w:val="yellow"/>
        </w:rPr>
      </w:pPr>
    </w:p>
    <w:p w:rsidR="00DE39AF" w:rsidRDefault="00DE39AF" w:rsidP="001A1FDB">
      <w:pPr>
        <w:spacing w:after="120"/>
        <w:rPr>
          <w:rFonts w:ascii="Times New Roman" w:eastAsia="Times New Roman" w:hAnsi="Times New Roman" w:cs="Times New Roman"/>
          <w:sz w:val="24"/>
          <w:szCs w:val="20"/>
          <w:highlight w:val="yellow"/>
        </w:rPr>
      </w:pPr>
    </w:p>
    <w:p w:rsidR="002B43CC" w:rsidRDefault="002B43CC" w:rsidP="001A1FDB">
      <w:pPr>
        <w:spacing w:after="120"/>
        <w:rPr>
          <w:rFonts w:ascii="Times New Roman" w:eastAsia="Times New Roman" w:hAnsi="Times New Roman" w:cs="Times New Roman"/>
          <w:sz w:val="24"/>
          <w:szCs w:val="20"/>
          <w:highlight w:val="yellow"/>
        </w:rPr>
      </w:pPr>
    </w:p>
    <w:p w:rsidR="002B43CC" w:rsidRDefault="002B43CC" w:rsidP="001A1FDB">
      <w:pPr>
        <w:spacing w:after="120"/>
        <w:rPr>
          <w:rFonts w:ascii="Times New Roman" w:eastAsia="Times New Roman" w:hAnsi="Times New Roman" w:cs="Times New Roman"/>
          <w:sz w:val="24"/>
          <w:szCs w:val="20"/>
          <w:highlight w:val="yellow"/>
        </w:rPr>
      </w:pPr>
    </w:p>
    <w:p w:rsidR="002B43CC" w:rsidRDefault="002B43CC" w:rsidP="001A1FDB">
      <w:pPr>
        <w:spacing w:after="120"/>
        <w:rPr>
          <w:rFonts w:ascii="Times New Roman" w:eastAsia="Times New Roman" w:hAnsi="Times New Roman" w:cs="Times New Roman"/>
          <w:sz w:val="24"/>
          <w:szCs w:val="20"/>
          <w:highlight w:val="yellow"/>
        </w:rPr>
      </w:pPr>
    </w:p>
    <w:p w:rsidR="002B43CC" w:rsidRDefault="002B43CC" w:rsidP="001A1FDB">
      <w:pPr>
        <w:spacing w:after="120"/>
        <w:rPr>
          <w:rFonts w:ascii="Times New Roman" w:eastAsia="Times New Roman" w:hAnsi="Times New Roman" w:cs="Times New Roman"/>
          <w:sz w:val="24"/>
          <w:szCs w:val="20"/>
          <w:highlight w:val="yellow"/>
        </w:rPr>
      </w:pPr>
    </w:p>
    <w:p w:rsidR="002A0581" w:rsidRDefault="002A0581" w:rsidP="001A1FDB">
      <w:pPr>
        <w:spacing w:after="120"/>
        <w:rPr>
          <w:rFonts w:ascii="Times New Roman" w:eastAsia="Times New Roman" w:hAnsi="Times New Roman" w:cs="Times New Roman"/>
          <w:sz w:val="24"/>
          <w:szCs w:val="20"/>
          <w:highlight w:val="yellow"/>
        </w:rPr>
      </w:pPr>
    </w:p>
    <w:p w:rsidR="002A0581" w:rsidRDefault="002A0581" w:rsidP="001A1FDB">
      <w:pPr>
        <w:spacing w:after="120"/>
        <w:rPr>
          <w:rFonts w:ascii="Times New Roman" w:eastAsia="Times New Roman" w:hAnsi="Times New Roman" w:cs="Times New Roman"/>
          <w:sz w:val="24"/>
          <w:szCs w:val="20"/>
          <w:highlight w:val="yellow"/>
        </w:rPr>
      </w:pPr>
    </w:p>
    <w:p w:rsidR="002A0581" w:rsidRDefault="002A0581" w:rsidP="001A1FDB">
      <w:pPr>
        <w:spacing w:after="120"/>
        <w:rPr>
          <w:rFonts w:ascii="Times New Roman" w:eastAsia="Times New Roman" w:hAnsi="Times New Roman" w:cs="Times New Roman"/>
          <w:sz w:val="24"/>
          <w:szCs w:val="20"/>
          <w:highlight w:val="yellow"/>
        </w:rPr>
      </w:pPr>
    </w:p>
    <w:p w:rsidR="002B43CC" w:rsidRDefault="002B43CC" w:rsidP="001A1FDB">
      <w:pPr>
        <w:spacing w:after="120"/>
        <w:rPr>
          <w:rFonts w:ascii="Times New Roman" w:eastAsia="Times New Roman" w:hAnsi="Times New Roman" w:cs="Times New Roman"/>
          <w:sz w:val="24"/>
          <w:szCs w:val="20"/>
          <w:highlight w:val="yellow"/>
        </w:rPr>
      </w:pPr>
    </w:p>
    <w:p w:rsidR="002B43CC" w:rsidRDefault="002B43CC" w:rsidP="001A1FDB">
      <w:pPr>
        <w:spacing w:after="120"/>
        <w:rPr>
          <w:rFonts w:ascii="Times New Roman" w:eastAsia="Times New Roman" w:hAnsi="Times New Roman" w:cs="Times New Roman"/>
          <w:sz w:val="24"/>
          <w:szCs w:val="20"/>
          <w:highlight w:val="yellow"/>
        </w:rPr>
      </w:pPr>
    </w:p>
    <w:p w:rsidR="002B43CC" w:rsidRPr="002B0F93" w:rsidRDefault="002B43CC" w:rsidP="001A1FDB">
      <w:pPr>
        <w:pStyle w:val="ListParagraph"/>
        <w:keepNext/>
        <w:numPr>
          <w:ilvl w:val="0"/>
          <w:numId w:val="47"/>
        </w:numPr>
        <w:tabs>
          <w:tab w:val="num" w:pos="284"/>
        </w:tabs>
        <w:spacing w:after="120"/>
        <w:ind w:hanging="720"/>
        <w:outlineLvl w:val="1"/>
        <w:rPr>
          <w:rFonts w:eastAsia="Times New Roman" w:cs="Times New Roman"/>
          <w:b/>
          <w:sz w:val="24"/>
          <w:szCs w:val="24"/>
        </w:rPr>
      </w:pPr>
      <w:r w:rsidRPr="002B0F93">
        <w:rPr>
          <w:rFonts w:eastAsia="Times New Roman" w:cs="Times New Roman"/>
          <w:b/>
          <w:sz w:val="24"/>
          <w:szCs w:val="24"/>
        </w:rPr>
        <w:lastRenderedPageBreak/>
        <w:t>Grant-In-Aid Budget Request</w:t>
      </w:r>
    </w:p>
    <w:p w:rsidR="002B0F93" w:rsidRPr="002B0F93" w:rsidRDefault="002B0F93" w:rsidP="001A1FDB">
      <w:pPr>
        <w:pStyle w:val="BodyText"/>
        <w:rPr>
          <w:sz w:val="24"/>
          <w:szCs w:val="24"/>
        </w:rPr>
      </w:pPr>
      <w:r w:rsidRPr="002B0F93">
        <w:rPr>
          <w:sz w:val="24"/>
          <w:szCs w:val="24"/>
        </w:rPr>
        <w:t xml:space="preserve">All SLAB departments submitted budget requests for 2021-22 in December assuming a year of business as usual (BAU).  Given the current restrictions and based on our experience in 2020-21 plus discussions with HR around timing of recruitment for vacant posts in the BAU budgets, Finance have created a </w:t>
      </w:r>
      <w:proofErr w:type="spellStart"/>
      <w:r w:rsidRPr="002B0F93">
        <w:rPr>
          <w:sz w:val="24"/>
          <w:szCs w:val="24"/>
        </w:rPr>
        <w:t>Covid</w:t>
      </w:r>
      <w:proofErr w:type="spellEnd"/>
      <w:r w:rsidRPr="002B0F93">
        <w:rPr>
          <w:sz w:val="24"/>
          <w:szCs w:val="24"/>
        </w:rPr>
        <w:t xml:space="preserve"> adjusted budget. </w:t>
      </w:r>
    </w:p>
    <w:p w:rsidR="002B0F93" w:rsidRPr="002B0F93" w:rsidRDefault="002B0F93" w:rsidP="001A1FDB">
      <w:pPr>
        <w:pStyle w:val="BodyText"/>
        <w:rPr>
          <w:sz w:val="24"/>
          <w:szCs w:val="24"/>
        </w:rPr>
      </w:pPr>
    </w:p>
    <w:p w:rsidR="002B0F93" w:rsidRPr="002B0F93" w:rsidRDefault="002B0F93" w:rsidP="001A1FDB">
      <w:pPr>
        <w:pStyle w:val="BodyText"/>
        <w:spacing w:after="240"/>
        <w:rPr>
          <w:sz w:val="24"/>
          <w:szCs w:val="24"/>
        </w:rPr>
      </w:pPr>
      <w:r w:rsidRPr="002B0F93">
        <w:rPr>
          <w:sz w:val="24"/>
          <w:szCs w:val="24"/>
        </w:rPr>
        <w:t xml:space="preserve">The Table below shows the 2020-21 budget requests broken down by directorate with separate columns for Business as usual (BAU) and </w:t>
      </w:r>
      <w:proofErr w:type="spellStart"/>
      <w:r w:rsidRPr="002B0F93">
        <w:rPr>
          <w:sz w:val="24"/>
          <w:szCs w:val="24"/>
        </w:rPr>
        <w:t>Covid</w:t>
      </w:r>
      <w:proofErr w:type="spellEnd"/>
      <w:r w:rsidRPr="002B0F93">
        <w:rPr>
          <w:sz w:val="24"/>
          <w:szCs w:val="24"/>
        </w:rPr>
        <w:t xml:space="preserve"> adjusted.  For comparison, the original 2020-21 budget and revised budget as at quarter 3 have been provided.</w:t>
      </w:r>
    </w:p>
    <w:tbl>
      <w:tblPr>
        <w:tblW w:w="8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418"/>
        <w:gridCol w:w="1417"/>
        <w:gridCol w:w="1418"/>
        <w:gridCol w:w="1418"/>
      </w:tblGrid>
      <w:tr w:rsidR="002B0F93" w:rsidRPr="002B0F93" w:rsidTr="0007567E">
        <w:trPr>
          <w:trHeight w:hRule="exact" w:val="765"/>
        </w:trPr>
        <w:tc>
          <w:tcPr>
            <w:tcW w:w="2405" w:type="dxa"/>
          </w:tcPr>
          <w:p w:rsidR="002B0F93" w:rsidRPr="002B0F93" w:rsidRDefault="002B0F93" w:rsidP="001A1FDB">
            <w:pPr>
              <w:rPr>
                <w:rFonts w:eastAsia="Times New Roman" w:cs="Times New Roman"/>
                <w:b/>
                <w:sz w:val="20"/>
                <w:szCs w:val="20"/>
              </w:rPr>
            </w:pPr>
            <w:r w:rsidRPr="002B0F93">
              <w:rPr>
                <w:rFonts w:eastAsia="Times New Roman" w:cs="Times New Roman"/>
                <w:sz w:val="20"/>
                <w:szCs w:val="20"/>
              </w:rPr>
              <w:br w:type="page"/>
            </w:r>
            <w:r w:rsidRPr="002B0F93">
              <w:rPr>
                <w:rFonts w:eastAsia="Times New Roman" w:cs="Times New Roman"/>
                <w:b/>
                <w:sz w:val="20"/>
                <w:szCs w:val="20"/>
              </w:rPr>
              <w:br w:type="page"/>
              <w:t xml:space="preserve"> Department</w:t>
            </w:r>
          </w:p>
        </w:tc>
        <w:tc>
          <w:tcPr>
            <w:tcW w:w="1418" w:type="dxa"/>
            <w:shd w:val="clear" w:color="auto" w:fill="D9D9D9"/>
          </w:tcPr>
          <w:p w:rsidR="002B0F93" w:rsidRPr="002B0F93" w:rsidRDefault="002B0F93" w:rsidP="001A1FDB">
            <w:pPr>
              <w:rPr>
                <w:rFonts w:eastAsia="Times New Roman" w:cs="Times New Roman"/>
                <w:b/>
                <w:bCs/>
                <w:sz w:val="20"/>
                <w:szCs w:val="20"/>
              </w:rPr>
            </w:pPr>
            <w:r w:rsidRPr="002B0F93">
              <w:rPr>
                <w:rFonts w:eastAsia="Times New Roman" w:cs="Times New Roman"/>
                <w:b/>
                <w:bCs/>
                <w:sz w:val="20"/>
                <w:szCs w:val="20"/>
              </w:rPr>
              <w:t>Original</w:t>
            </w:r>
          </w:p>
          <w:p w:rsidR="002B0F93" w:rsidRPr="002B0F93" w:rsidRDefault="002B0F93" w:rsidP="001A1FDB">
            <w:pPr>
              <w:rPr>
                <w:rFonts w:eastAsia="Times New Roman" w:cs="Times New Roman"/>
                <w:b/>
                <w:bCs/>
                <w:sz w:val="20"/>
                <w:szCs w:val="20"/>
              </w:rPr>
            </w:pPr>
            <w:r w:rsidRPr="002B0F93">
              <w:rPr>
                <w:rFonts w:eastAsia="Times New Roman" w:cs="Times New Roman"/>
                <w:b/>
                <w:bCs/>
                <w:sz w:val="20"/>
                <w:szCs w:val="20"/>
              </w:rPr>
              <w:t>2020-21 Budget</w:t>
            </w:r>
          </w:p>
        </w:tc>
        <w:tc>
          <w:tcPr>
            <w:tcW w:w="1417" w:type="dxa"/>
            <w:shd w:val="clear" w:color="auto" w:fill="D9D9D9"/>
          </w:tcPr>
          <w:p w:rsidR="002B0F93" w:rsidRPr="002B0F93" w:rsidRDefault="002B0F93" w:rsidP="001A1FDB">
            <w:pPr>
              <w:rPr>
                <w:rFonts w:eastAsia="Times New Roman" w:cs="Times New Roman"/>
                <w:b/>
                <w:bCs/>
                <w:sz w:val="20"/>
                <w:szCs w:val="20"/>
              </w:rPr>
            </w:pPr>
            <w:r w:rsidRPr="002B0F93">
              <w:rPr>
                <w:rFonts w:eastAsia="Times New Roman" w:cs="Times New Roman"/>
                <w:b/>
                <w:bCs/>
                <w:sz w:val="20"/>
                <w:szCs w:val="20"/>
              </w:rPr>
              <w:t>Revised Q3 2020-21 Budget</w:t>
            </w:r>
          </w:p>
        </w:tc>
        <w:tc>
          <w:tcPr>
            <w:tcW w:w="1418" w:type="dxa"/>
            <w:shd w:val="clear" w:color="auto" w:fill="auto"/>
          </w:tcPr>
          <w:p w:rsidR="002B0F93" w:rsidRPr="002B0F93" w:rsidRDefault="002B0F93" w:rsidP="001A1FDB">
            <w:pPr>
              <w:rPr>
                <w:rFonts w:eastAsia="Times New Roman" w:cs="Times New Roman"/>
                <w:b/>
                <w:bCs/>
                <w:sz w:val="20"/>
                <w:szCs w:val="20"/>
              </w:rPr>
            </w:pPr>
            <w:r w:rsidRPr="002B0F93">
              <w:rPr>
                <w:rFonts w:eastAsia="Times New Roman" w:cs="Times New Roman"/>
                <w:b/>
                <w:bCs/>
                <w:sz w:val="20"/>
                <w:szCs w:val="20"/>
              </w:rPr>
              <w:t xml:space="preserve">BAU </w:t>
            </w:r>
          </w:p>
          <w:p w:rsidR="002B0F93" w:rsidRPr="002B0F93" w:rsidRDefault="002B0F93" w:rsidP="001A1FDB">
            <w:pPr>
              <w:rPr>
                <w:rFonts w:eastAsia="Times New Roman" w:cs="Times New Roman"/>
                <w:b/>
                <w:bCs/>
                <w:sz w:val="20"/>
                <w:szCs w:val="20"/>
              </w:rPr>
            </w:pPr>
            <w:r w:rsidRPr="002B0F93">
              <w:rPr>
                <w:rFonts w:eastAsia="Times New Roman" w:cs="Times New Roman"/>
                <w:b/>
                <w:bCs/>
                <w:sz w:val="20"/>
                <w:szCs w:val="20"/>
              </w:rPr>
              <w:t xml:space="preserve"> 2021-22 Budget</w:t>
            </w:r>
          </w:p>
        </w:tc>
        <w:tc>
          <w:tcPr>
            <w:tcW w:w="1418" w:type="dxa"/>
          </w:tcPr>
          <w:p w:rsidR="002B0F93" w:rsidRPr="002B0F93" w:rsidRDefault="002B0F93" w:rsidP="001A1FDB">
            <w:pPr>
              <w:rPr>
                <w:rFonts w:eastAsia="Times New Roman" w:cs="Times New Roman"/>
                <w:b/>
                <w:bCs/>
                <w:sz w:val="20"/>
                <w:szCs w:val="20"/>
              </w:rPr>
            </w:pPr>
            <w:proofErr w:type="spellStart"/>
            <w:r w:rsidRPr="002B0F93">
              <w:rPr>
                <w:rFonts w:eastAsia="Times New Roman" w:cs="Times New Roman"/>
                <w:b/>
                <w:bCs/>
                <w:sz w:val="20"/>
                <w:szCs w:val="20"/>
              </w:rPr>
              <w:t>Covid</w:t>
            </w:r>
            <w:proofErr w:type="spellEnd"/>
            <w:r w:rsidRPr="002B0F93">
              <w:rPr>
                <w:rFonts w:eastAsia="Times New Roman" w:cs="Times New Roman"/>
                <w:b/>
                <w:bCs/>
                <w:sz w:val="20"/>
                <w:szCs w:val="20"/>
              </w:rPr>
              <w:t xml:space="preserve"> Adjust 2021-22 Budget</w:t>
            </w:r>
          </w:p>
        </w:tc>
      </w:tr>
      <w:tr w:rsidR="002B0F93" w:rsidRPr="002B0F93" w:rsidTr="0007567E">
        <w:trPr>
          <w:trHeight w:val="225"/>
        </w:trPr>
        <w:tc>
          <w:tcPr>
            <w:tcW w:w="2405" w:type="dxa"/>
            <w:tcBorders>
              <w:bottom w:val="nil"/>
            </w:tcBorders>
          </w:tcPr>
          <w:p w:rsidR="002B0F93" w:rsidRPr="002B0F93" w:rsidRDefault="002B0F93" w:rsidP="001A1FDB">
            <w:pPr>
              <w:rPr>
                <w:rFonts w:eastAsia="Times New Roman" w:cs="Times New Roman"/>
                <w:sz w:val="20"/>
                <w:szCs w:val="20"/>
              </w:rPr>
            </w:pPr>
          </w:p>
        </w:tc>
        <w:tc>
          <w:tcPr>
            <w:tcW w:w="1418" w:type="dxa"/>
            <w:tcBorders>
              <w:bottom w:val="nil"/>
            </w:tcBorders>
            <w:shd w:val="clear" w:color="auto" w:fill="D9D9D9" w:themeFill="background1" w:themeFillShade="D9"/>
          </w:tcPr>
          <w:p w:rsidR="002B0F93" w:rsidRPr="002B0F93" w:rsidRDefault="002B0F93" w:rsidP="001A1FDB">
            <w:pPr>
              <w:rPr>
                <w:rFonts w:eastAsia="Times New Roman" w:cs="Times New Roman"/>
                <w:b/>
                <w:sz w:val="20"/>
                <w:szCs w:val="20"/>
              </w:rPr>
            </w:pPr>
            <w:r w:rsidRPr="002B0F93">
              <w:rPr>
                <w:rFonts w:eastAsia="Times New Roman" w:cs="Times New Roman"/>
                <w:b/>
                <w:sz w:val="20"/>
                <w:szCs w:val="20"/>
              </w:rPr>
              <w:t>£k</w:t>
            </w:r>
          </w:p>
        </w:tc>
        <w:tc>
          <w:tcPr>
            <w:tcW w:w="1417" w:type="dxa"/>
            <w:tcBorders>
              <w:bottom w:val="nil"/>
            </w:tcBorders>
            <w:shd w:val="clear" w:color="auto" w:fill="D9D9D9" w:themeFill="background1" w:themeFillShade="D9"/>
          </w:tcPr>
          <w:p w:rsidR="002B0F93" w:rsidRPr="002B0F93" w:rsidRDefault="002B0F93" w:rsidP="001A1FDB">
            <w:pPr>
              <w:rPr>
                <w:rFonts w:eastAsia="Times New Roman" w:cs="Times New Roman"/>
                <w:b/>
                <w:sz w:val="20"/>
                <w:szCs w:val="20"/>
              </w:rPr>
            </w:pPr>
            <w:r w:rsidRPr="002B0F93">
              <w:rPr>
                <w:rFonts w:eastAsia="Times New Roman" w:cs="Times New Roman"/>
                <w:b/>
                <w:sz w:val="20"/>
                <w:szCs w:val="20"/>
              </w:rPr>
              <w:t>£k</w:t>
            </w:r>
          </w:p>
        </w:tc>
        <w:tc>
          <w:tcPr>
            <w:tcW w:w="1418" w:type="dxa"/>
            <w:tcBorders>
              <w:bottom w:val="nil"/>
            </w:tcBorders>
            <w:shd w:val="clear" w:color="auto" w:fill="auto"/>
          </w:tcPr>
          <w:p w:rsidR="002B0F93" w:rsidRPr="002B0F93" w:rsidRDefault="002B0F93" w:rsidP="001A1FDB">
            <w:pPr>
              <w:rPr>
                <w:rFonts w:eastAsia="Times New Roman" w:cs="Times New Roman"/>
                <w:b/>
                <w:sz w:val="20"/>
                <w:szCs w:val="20"/>
              </w:rPr>
            </w:pPr>
            <w:r w:rsidRPr="002B0F93">
              <w:rPr>
                <w:rFonts w:eastAsia="Times New Roman" w:cs="Times New Roman"/>
                <w:b/>
                <w:sz w:val="20"/>
                <w:szCs w:val="20"/>
              </w:rPr>
              <w:t>£k</w:t>
            </w:r>
          </w:p>
        </w:tc>
        <w:tc>
          <w:tcPr>
            <w:tcW w:w="1418" w:type="dxa"/>
            <w:tcBorders>
              <w:bottom w:val="nil"/>
            </w:tcBorders>
          </w:tcPr>
          <w:p w:rsidR="002B0F93" w:rsidRPr="002B0F93" w:rsidRDefault="002B0F93" w:rsidP="001A1FDB">
            <w:pPr>
              <w:rPr>
                <w:rFonts w:eastAsia="Times New Roman" w:cs="Times New Roman"/>
                <w:b/>
                <w:sz w:val="20"/>
                <w:szCs w:val="20"/>
              </w:rPr>
            </w:pPr>
            <w:r w:rsidRPr="002B0F93">
              <w:rPr>
                <w:rFonts w:eastAsia="Times New Roman" w:cs="Times New Roman"/>
                <w:b/>
                <w:sz w:val="20"/>
                <w:szCs w:val="20"/>
              </w:rPr>
              <w:t>£k</w:t>
            </w:r>
          </w:p>
        </w:tc>
      </w:tr>
      <w:tr w:rsidR="002B0F93" w:rsidRPr="002B0F93" w:rsidTr="0007567E">
        <w:trPr>
          <w:trHeight w:hRule="exact" w:val="453"/>
        </w:trPr>
        <w:tc>
          <w:tcPr>
            <w:tcW w:w="2405" w:type="dxa"/>
            <w:tcBorders>
              <w:top w:val="nil"/>
              <w:bottom w:val="nil"/>
            </w:tcBorders>
            <w:vAlign w:val="bottom"/>
          </w:tcPr>
          <w:p w:rsidR="002B0F93" w:rsidRPr="002B0F93" w:rsidRDefault="002B0F93" w:rsidP="001A1FDB">
            <w:pPr>
              <w:rPr>
                <w:rFonts w:eastAsia="Times New Roman" w:cs="Times New Roman"/>
                <w:sz w:val="20"/>
                <w:szCs w:val="20"/>
              </w:rPr>
            </w:pPr>
            <w:r w:rsidRPr="002B0F93">
              <w:rPr>
                <w:rFonts w:eastAsia="Times New Roman" w:cs="Times New Roman"/>
                <w:sz w:val="20"/>
                <w:szCs w:val="20"/>
              </w:rPr>
              <w:t>Staff Costs</w:t>
            </w:r>
          </w:p>
        </w:tc>
        <w:tc>
          <w:tcPr>
            <w:tcW w:w="1418" w:type="dxa"/>
            <w:tcBorders>
              <w:top w:val="nil"/>
              <w:bottom w:val="nil"/>
            </w:tcBorders>
            <w:shd w:val="clear" w:color="auto" w:fill="D9D9D9" w:themeFill="background1" w:themeFillShade="D9"/>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1,369</w:t>
            </w:r>
          </w:p>
        </w:tc>
        <w:tc>
          <w:tcPr>
            <w:tcW w:w="1417" w:type="dxa"/>
            <w:tcBorders>
              <w:top w:val="nil"/>
              <w:bottom w:val="nil"/>
            </w:tcBorders>
            <w:shd w:val="clear" w:color="auto" w:fill="DDDDDD"/>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1,270</w:t>
            </w:r>
          </w:p>
        </w:tc>
        <w:tc>
          <w:tcPr>
            <w:tcW w:w="1418" w:type="dxa"/>
            <w:tcBorders>
              <w:top w:val="nil"/>
              <w:bottom w:val="nil"/>
            </w:tcBorders>
            <w:shd w:val="clear" w:color="auto" w:fill="auto"/>
            <w:vAlign w:val="bottom"/>
          </w:tcPr>
          <w:p w:rsidR="002B0F93" w:rsidRPr="00680559" w:rsidRDefault="005F180F" w:rsidP="001A1FDB">
            <w:pPr>
              <w:ind w:right="170"/>
              <w:rPr>
                <w:rFonts w:eastAsia="Times New Roman" w:cs="Times New Roman"/>
                <w:b/>
                <w:color w:val="000000"/>
                <w:sz w:val="20"/>
                <w:szCs w:val="20"/>
              </w:rPr>
            </w:pPr>
            <w:r w:rsidRPr="00680559">
              <w:rPr>
                <w:rFonts w:eastAsia="Times New Roman" w:cs="Times New Roman"/>
                <w:b/>
                <w:color w:val="000000"/>
                <w:sz w:val="20"/>
                <w:szCs w:val="20"/>
              </w:rPr>
              <w:t>1,399</w:t>
            </w:r>
          </w:p>
        </w:tc>
        <w:tc>
          <w:tcPr>
            <w:tcW w:w="1418" w:type="dxa"/>
            <w:tcBorders>
              <w:top w:val="nil"/>
              <w:bottom w:val="nil"/>
            </w:tcBorders>
            <w:vAlign w:val="bottom"/>
          </w:tcPr>
          <w:p w:rsidR="002B0F93" w:rsidRPr="00680559" w:rsidRDefault="001B47EF" w:rsidP="001A1FDB">
            <w:pPr>
              <w:ind w:right="170"/>
              <w:rPr>
                <w:rFonts w:eastAsia="Times New Roman" w:cs="Times New Roman"/>
                <w:b/>
                <w:color w:val="000000"/>
                <w:sz w:val="20"/>
                <w:szCs w:val="20"/>
              </w:rPr>
            </w:pPr>
            <w:r w:rsidRPr="00680559">
              <w:rPr>
                <w:rFonts w:eastAsia="Times New Roman" w:cs="Times New Roman"/>
                <w:b/>
                <w:color w:val="000000"/>
                <w:sz w:val="20"/>
                <w:szCs w:val="20"/>
              </w:rPr>
              <w:t>1,390</w:t>
            </w:r>
          </w:p>
        </w:tc>
      </w:tr>
      <w:tr w:rsidR="002B0F93" w:rsidRPr="002B0F93" w:rsidTr="0007567E">
        <w:trPr>
          <w:trHeight w:val="225"/>
        </w:trPr>
        <w:tc>
          <w:tcPr>
            <w:tcW w:w="2405" w:type="dxa"/>
            <w:tcBorders>
              <w:top w:val="nil"/>
              <w:bottom w:val="nil"/>
            </w:tcBorders>
            <w:vAlign w:val="bottom"/>
          </w:tcPr>
          <w:p w:rsidR="002B0F93" w:rsidRPr="002B0F93" w:rsidRDefault="002B0F93" w:rsidP="001A1FDB">
            <w:pPr>
              <w:rPr>
                <w:rFonts w:eastAsia="Times New Roman" w:cs="Times New Roman"/>
                <w:sz w:val="20"/>
                <w:szCs w:val="20"/>
              </w:rPr>
            </w:pPr>
            <w:r w:rsidRPr="002B0F93">
              <w:rPr>
                <w:rFonts w:eastAsia="Times New Roman" w:cs="Times New Roman"/>
                <w:sz w:val="20"/>
                <w:szCs w:val="20"/>
              </w:rPr>
              <w:t>Running Costs</w:t>
            </w:r>
          </w:p>
        </w:tc>
        <w:tc>
          <w:tcPr>
            <w:tcW w:w="1418" w:type="dxa"/>
            <w:tcBorders>
              <w:top w:val="nil"/>
              <w:bottom w:val="nil"/>
            </w:tcBorders>
            <w:shd w:val="clear" w:color="auto" w:fill="D9D9D9" w:themeFill="background1" w:themeFillShade="D9"/>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80</w:t>
            </w:r>
          </w:p>
        </w:tc>
        <w:tc>
          <w:tcPr>
            <w:tcW w:w="1417" w:type="dxa"/>
            <w:tcBorders>
              <w:top w:val="nil"/>
              <w:bottom w:val="nil"/>
            </w:tcBorders>
            <w:shd w:val="clear" w:color="auto" w:fill="DDDDDD"/>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30</w:t>
            </w:r>
          </w:p>
        </w:tc>
        <w:tc>
          <w:tcPr>
            <w:tcW w:w="1418" w:type="dxa"/>
            <w:tcBorders>
              <w:top w:val="nil"/>
              <w:bottom w:val="nil"/>
            </w:tcBorders>
            <w:shd w:val="clear" w:color="auto" w:fill="auto"/>
            <w:vAlign w:val="bottom"/>
          </w:tcPr>
          <w:p w:rsidR="002B0F93" w:rsidRPr="00680559" w:rsidRDefault="002B0F93" w:rsidP="001A1FDB">
            <w:pPr>
              <w:ind w:right="170"/>
              <w:rPr>
                <w:rFonts w:eastAsia="Times New Roman" w:cs="Times New Roman"/>
                <w:b/>
                <w:color w:val="000000"/>
                <w:sz w:val="20"/>
                <w:szCs w:val="20"/>
              </w:rPr>
            </w:pPr>
            <w:r w:rsidRPr="00680559">
              <w:rPr>
                <w:rFonts w:eastAsia="Times New Roman" w:cs="Times New Roman"/>
                <w:b/>
                <w:color w:val="000000"/>
                <w:sz w:val="20"/>
                <w:szCs w:val="20"/>
              </w:rPr>
              <w:t>93</w:t>
            </w:r>
          </w:p>
        </w:tc>
        <w:tc>
          <w:tcPr>
            <w:tcW w:w="1418" w:type="dxa"/>
            <w:tcBorders>
              <w:top w:val="nil"/>
              <w:bottom w:val="nil"/>
            </w:tcBorders>
            <w:vAlign w:val="bottom"/>
          </w:tcPr>
          <w:p w:rsidR="002B0F93" w:rsidRPr="00680559" w:rsidRDefault="002B0F93" w:rsidP="001A1FDB">
            <w:pPr>
              <w:ind w:right="170"/>
              <w:rPr>
                <w:rFonts w:eastAsia="Times New Roman" w:cs="Times New Roman"/>
                <w:b/>
                <w:color w:val="000000"/>
                <w:sz w:val="20"/>
                <w:szCs w:val="20"/>
              </w:rPr>
            </w:pPr>
            <w:r w:rsidRPr="00680559">
              <w:rPr>
                <w:rFonts w:eastAsia="Times New Roman" w:cs="Times New Roman"/>
                <w:b/>
                <w:color w:val="000000"/>
                <w:sz w:val="20"/>
                <w:szCs w:val="20"/>
              </w:rPr>
              <w:t>91</w:t>
            </w:r>
          </w:p>
        </w:tc>
      </w:tr>
      <w:tr w:rsidR="002B0F93" w:rsidRPr="002B0F93" w:rsidTr="0007567E">
        <w:trPr>
          <w:trHeight w:val="240"/>
        </w:trPr>
        <w:tc>
          <w:tcPr>
            <w:tcW w:w="2405" w:type="dxa"/>
            <w:tcBorders>
              <w:top w:val="nil"/>
            </w:tcBorders>
            <w:vAlign w:val="bottom"/>
          </w:tcPr>
          <w:p w:rsidR="002B0F93" w:rsidRPr="002B0F93" w:rsidRDefault="002B0F93" w:rsidP="001A1FDB">
            <w:pPr>
              <w:rPr>
                <w:rFonts w:eastAsia="Times New Roman" w:cs="Times New Roman"/>
                <w:sz w:val="20"/>
                <w:szCs w:val="20"/>
              </w:rPr>
            </w:pPr>
            <w:r w:rsidRPr="002B0F93">
              <w:rPr>
                <w:rFonts w:eastAsia="Times New Roman" w:cs="Times New Roman"/>
                <w:sz w:val="20"/>
                <w:szCs w:val="20"/>
              </w:rPr>
              <w:t>Capital Costs</w:t>
            </w:r>
          </w:p>
        </w:tc>
        <w:tc>
          <w:tcPr>
            <w:tcW w:w="1418" w:type="dxa"/>
            <w:tcBorders>
              <w:top w:val="nil"/>
            </w:tcBorders>
            <w:shd w:val="clear" w:color="auto" w:fill="D9D9D9" w:themeFill="background1" w:themeFillShade="D9"/>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w:t>
            </w:r>
          </w:p>
        </w:tc>
        <w:tc>
          <w:tcPr>
            <w:tcW w:w="1417" w:type="dxa"/>
            <w:tcBorders>
              <w:top w:val="nil"/>
            </w:tcBorders>
            <w:shd w:val="clear" w:color="auto" w:fill="DDDDDD"/>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w:t>
            </w:r>
          </w:p>
        </w:tc>
        <w:tc>
          <w:tcPr>
            <w:tcW w:w="1418" w:type="dxa"/>
            <w:tcBorders>
              <w:top w:val="nil"/>
            </w:tcBorders>
            <w:shd w:val="clear" w:color="auto" w:fill="auto"/>
            <w:vAlign w:val="bottom"/>
          </w:tcPr>
          <w:p w:rsidR="002B0F93" w:rsidRPr="00680559" w:rsidRDefault="002B0F93" w:rsidP="001A1FDB">
            <w:pPr>
              <w:ind w:right="170"/>
              <w:rPr>
                <w:rFonts w:eastAsia="Times New Roman" w:cs="Times New Roman"/>
                <w:b/>
                <w:color w:val="000000"/>
                <w:sz w:val="20"/>
                <w:szCs w:val="20"/>
              </w:rPr>
            </w:pPr>
            <w:r w:rsidRPr="00680559">
              <w:rPr>
                <w:rFonts w:eastAsia="Times New Roman" w:cs="Times New Roman"/>
                <w:b/>
                <w:color w:val="000000"/>
                <w:sz w:val="20"/>
                <w:szCs w:val="20"/>
              </w:rPr>
              <w:t>-</w:t>
            </w:r>
          </w:p>
        </w:tc>
        <w:tc>
          <w:tcPr>
            <w:tcW w:w="1418" w:type="dxa"/>
            <w:tcBorders>
              <w:top w:val="nil"/>
            </w:tcBorders>
            <w:vAlign w:val="bottom"/>
          </w:tcPr>
          <w:p w:rsidR="002B0F93" w:rsidRPr="00680559" w:rsidRDefault="002B0F93" w:rsidP="001A1FDB">
            <w:pPr>
              <w:ind w:right="170"/>
              <w:rPr>
                <w:rFonts w:eastAsia="Times New Roman" w:cs="Times New Roman"/>
                <w:b/>
                <w:color w:val="000000"/>
                <w:sz w:val="20"/>
                <w:szCs w:val="20"/>
              </w:rPr>
            </w:pPr>
            <w:r w:rsidRPr="00680559">
              <w:rPr>
                <w:rFonts w:eastAsia="Times New Roman" w:cs="Times New Roman"/>
                <w:b/>
                <w:color w:val="000000"/>
                <w:sz w:val="20"/>
                <w:szCs w:val="20"/>
              </w:rPr>
              <w:t>-</w:t>
            </w:r>
          </w:p>
        </w:tc>
      </w:tr>
      <w:tr w:rsidR="002B0F93" w:rsidRPr="002B0F93" w:rsidTr="0007567E">
        <w:trPr>
          <w:trHeight w:hRule="exact" w:val="461"/>
        </w:trPr>
        <w:tc>
          <w:tcPr>
            <w:tcW w:w="2405" w:type="dxa"/>
            <w:shd w:val="pct15" w:color="auto" w:fill="FFFFFF"/>
            <w:vAlign w:val="center"/>
          </w:tcPr>
          <w:p w:rsidR="002B0F93" w:rsidRPr="002B0F93" w:rsidRDefault="002B0F93" w:rsidP="001A1FDB">
            <w:pPr>
              <w:rPr>
                <w:rFonts w:eastAsia="Times New Roman" w:cs="Times New Roman"/>
                <w:b/>
                <w:sz w:val="20"/>
                <w:szCs w:val="20"/>
              </w:rPr>
            </w:pPr>
            <w:r w:rsidRPr="002B0F93">
              <w:rPr>
                <w:rFonts w:eastAsia="Times New Roman" w:cs="Times New Roman"/>
                <w:b/>
                <w:sz w:val="20"/>
                <w:szCs w:val="20"/>
              </w:rPr>
              <w:t>Total Strategic Development</w:t>
            </w:r>
          </w:p>
        </w:tc>
        <w:tc>
          <w:tcPr>
            <w:tcW w:w="1418" w:type="dxa"/>
            <w:shd w:val="clear" w:color="auto" w:fill="D9D9D9" w:themeFill="background1" w:themeFillShade="D9"/>
            <w:vAlign w:val="center"/>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1,449</w:t>
            </w:r>
          </w:p>
        </w:tc>
        <w:tc>
          <w:tcPr>
            <w:tcW w:w="1417" w:type="dxa"/>
            <w:shd w:val="clear" w:color="auto" w:fill="DDDDDD"/>
            <w:vAlign w:val="center"/>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1,300</w:t>
            </w:r>
          </w:p>
        </w:tc>
        <w:tc>
          <w:tcPr>
            <w:tcW w:w="1418" w:type="dxa"/>
            <w:shd w:val="clear" w:color="auto" w:fill="DDDDDD"/>
            <w:vAlign w:val="center"/>
          </w:tcPr>
          <w:p w:rsidR="002B0F93" w:rsidRPr="00680559" w:rsidRDefault="005F180F" w:rsidP="001A1FDB">
            <w:pPr>
              <w:ind w:right="170"/>
              <w:rPr>
                <w:rFonts w:eastAsia="Times New Roman" w:cs="Times New Roman"/>
                <w:b/>
                <w:color w:val="000000"/>
                <w:sz w:val="20"/>
                <w:szCs w:val="20"/>
              </w:rPr>
            </w:pPr>
            <w:r w:rsidRPr="00680559">
              <w:rPr>
                <w:rFonts w:eastAsia="Times New Roman" w:cs="Times New Roman"/>
                <w:b/>
                <w:color w:val="000000"/>
                <w:sz w:val="20"/>
                <w:szCs w:val="20"/>
              </w:rPr>
              <w:t>1,492</w:t>
            </w:r>
          </w:p>
        </w:tc>
        <w:tc>
          <w:tcPr>
            <w:tcW w:w="1418" w:type="dxa"/>
            <w:shd w:val="clear" w:color="auto" w:fill="DDDDDD"/>
            <w:vAlign w:val="center"/>
          </w:tcPr>
          <w:p w:rsidR="002B0F93" w:rsidRPr="00680559" w:rsidRDefault="001B47EF" w:rsidP="001A1FDB">
            <w:pPr>
              <w:ind w:right="170"/>
              <w:rPr>
                <w:rFonts w:eastAsia="Times New Roman" w:cs="Times New Roman"/>
                <w:b/>
                <w:color w:val="000000"/>
                <w:sz w:val="20"/>
                <w:szCs w:val="20"/>
              </w:rPr>
            </w:pPr>
            <w:r w:rsidRPr="00680559">
              <w:rPr>
                <w:rFonts w:eastAsia="Times New Roman" w:cs="Times New Roman"/>
                <w:b/>
                <w:color w:val="000000"/>
                <w:sz w:val="20"/>
                <w:szCs w:val="20"/>
              </w:rPr>
              <w:t>1,481</w:t>
            </w:r>
          </w:p>
        </w:tc>
      </w:tr>
      <w:tr w:rsidR="002B0F93" w:rsidRPr="002B0F93" w:rsidTr="0007567E">
        <w:trPr>
          <w:trHeight w:hRule="exact" w:val="453"/>
        </w:trPr>
        <w:tc>
          <w:tcPr>
            <w:tcW w:w="2405" w:type="dxa"/>
            <w:tcBorders>
              <w:bottom w:val="nil"/>
            </w:tcBorders>
            <w:vAlign w:val="bottom"/>
          </w:tcPr>
          <w:p w:rsidR="002B0F93" w:rsidRPr="002B0F93" w:rsidRDefault="002B0F93" w:rsidP="001A1FDB">
            <w:pPr>
              <w:rPr>
                <w:rFonts w:eastAsia="Times New Roman" w:cs="Times New Roman"/>
                <w:sz w:val="20"/>
                <w:szCs w:val="20"/>
              </w:rPr>
            </w:pPr>
            <w:r w:rsidRPr="002B0F93">
              <w:rPr>
                <w:rFonts w:eastAsia="Times New Roman" w:cs="Times New Roman"/>
                <w:sz w:val="20"/>
                <w:szCs w:val="20"/>
              </w:rPr>
              <w:t>Staff Costs</w:t>
            </w:r>
          </w:p>
        </w:tc>
        <w:tc>
          <w:tcPr>
            <w:tcW w:w="1418" w:type="dxa"/>
            <w:tcBorders>
              <w:bottom w:val="nil"/>
            </w:tcBorders>
            <w:shd w:val="clear" w:color="auto" w:fill="D9D9D9" w:themeFill="background1" w:themeFillShade="D9"/>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4,252</w:t>
            </w:r>
          </w:p>
        </w:tc>
        <w:tc>
          <w:tcPr>
            <w:tcW w:w="1417" w:type="dxa"/>
            <w:tcBorders>
              <w:bottom w:val="nil"/>
            </w:tcBorders>
            <w:shd w:val="clear" w:color="auto" w:fill="DDDDDD"/>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4,078</w:t>
            </w:r>
          </w:p>
        </w:tc>
        <w:tc>
          <w:tcPr>
            <w:tcW w:w="1418" w:type="dxa"/>
            <w:tcBorders>
              <w:bottom w:val="nil"/>
            </w:tcBorders>
            <w:shd w:val="clear" w:color="auto" w:fill="auto"/>
            <w:vAlign w:val="bottom"/>
          </w:tcPr>
          <w:p w:rsidR="002B0F93" w:rsidRPr="00680559" w:rsidRDefault="005F180F" w:rsidP="001A1FDB">
            <w:pPr>
              <w:ind w:right="170"/>
              <w:rPr>
                <w:rFonts w:eastAsia="Times New Roman" w:cs="Times New Roman"/>
                <w:b/>
                <w:color w:val="000000"/>
                <w:sz w:val="20"/>
                <w:szCs w:val="20"/>
              </w:rPr>
            </w:pPr>
            <w:r w:rsidRPr="00680559">
              <w:rPr>
                <w:rFonts w:eastAsia="Times New Roman" w:cs="Times New Roman"/>
                <w:b/>
                <w:color w:val="000000"/>
                <w:sz w:val="20"/>
                <w:szCs w:val="20"/>
              </w:rPr>
              <w:t>4,344</w:t>
            </w:r>
          </w:p>
        </w:tc>
        <w:tc>
          <w:tcPr>
            <w:tcW w:w="1418" w:type="dxa"/>
            <w:tcBorders>
              <w:bottom w:val="nil"/>
            </w:tcBorders>
            <w:vAlign w:val="bottom"/>
          </w:tcPr>
          <w:p w:rsidR="002B0F93" w:rsidRPr="00680559" w:rsidRDefault="001B47EF" w:rsidP="001A1FDB">
            <w:pPr>
              <w:ind w:right="170"/>
              <w:rPr>
                <w:rFonts w:eastAsia="Times New Roman" w:cs="Times New Roman"/>
                <w:b/>
                <w:color w:val="000000"/>
                <w:sz w:val="20"/>
                <w:szCs w:val="20"/>
              </w:rPr>
            </w:pPr>
            <w:r w:rsidRPr="00680559">
              <w:rPr>
                <w:rFonts w:eastAsia="Times New Roman" w:cs="Times New Roman"/>
                <w:b/>
                <w:color w:val="000000"/>
                <w:sz w:val="20"/>
                <w:szCs w:val="20"/>
              </w:rPr>
              <w:t>4,3</w:t>
            </w:r>
            <w:r w:rsidR="00C6251B" w:rsidRPr="00680559">
              <w:rPr>
                <w:rFonts w:eastAsia="Times New Roman" w:cs="Times New Roman"/>
                <w:b/>
                <w:color w:val="000000"/>
                <w:sz w:val="20"/>
                <w:szCs w:val="20"/>
              </w:rPr>
              <w:t>26</w:t>
            </w:r>
          </w:p>
        </w:tc>
      </w:tr>
      <w:tr w:rsidR="002B0F93" w:rsidRPr="002B0F93" w:rsidTr="0007567E">
        <w:trPr>
          <w:trHeight w:val="238"/>
        </w:trPr>
        <w:tc>
          <w:tcPr>
            <w:tcW w:w="2405" w:type="dxa"/>
            <w:tcBorders>
              <w:top w:val="nil"/>
              <w:bottom w:val="nil"/>
            </w:tcBorders>
            <w:vAlign w:val="bottom"/>
          </w:tcPr>
          <w:p w:rsidR="002B0F93" w:rsidRPr="002B0F93" w:rsidRDefault="002B0F93" w:rsidP="001A1FDB">
            <w:pPr>
              <w:rPr>
                <w:rFonts w:eastAsia="Times New Roman" w:cs="Times New Roman"/>
                <w:sz w:val="20"/>
                <w:szCs w:val="20"/>
              </w:rPr>
            </w:pPr>
            <w:r w:rsidRPr="002B0F93">
              <w:rPr>
                <w:rFonts w:eastAsia="Times New Roman" w:cs="Times New Roman"/>
                <w:sz w:val="20"/>
                <w:szCs w:val="20"/>
              </w:rPr>
              <w:t>Running Costs</w:t>
            </w:r>
          </w:p>
        </w:tc>
        <w:tc>
          <w:tcPr>
            <w:tcW w:w="1418" w:type="dxa"/>
            <w:tcBorders>
              <w:top w:val="nil"/>
              <w:bottom w:val="nil"/>
            </w:tcBorders>
            <w:shd w:val="clear" w:color="auto" w:fill="D9D9D9" w:themeFill="background1" w:themeFillShade="D9"/>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1,377</w:t>
            </w:r>
          </w:p>
        </w:tc>
        <w:tc>
          <w:tcPr>
            <w:tcW w:w="1417" w:type="dxa"/>
            <w:tcBorders>
              <w:top w:val="nil"/>
              <w:bottom w:val="nil"/>
            </w:tcBorders>
            <w:shd w:val="clear" w:color="auto" w:fill="DDDDDD"/>
            <w:vAlign w:val="bottom"/>
          </w:tcPr>
          <w:p w:rsidR="002B0F93" w:rsidRPr="002B0F93" w:rsidRDefault="002B0F93" w:rsidP="001A1FDB">
            <w:pPr>
              <w:ind w:right="170"/>
              <w:rPr>
                <w:rFonts w:eastAsia="Times New Roman" w:cs="Times New Roman"/>
                <w:b/>
                <w:color w:val="000000"/>
                <w:sz w:val="20"/>
                <w:szCs w:val="20"/>
                <w:vertAlign w:val="superscript"/>
              </w:rPr>
            </w:pPr>
            <w:r w:rsidRPr="002B0F93">
              <w:rPr>
                <w:rFonts w:eastAsia="Times New Roman" w:cs="Times New Roman"/>
                <w:b/>
                <w:color w:val="000000"/>
                <w:sz w:val="20"/>
                <w:szCs w:val="20"/>
              </w:rPr>
              <w:t>1,689</w:t>
            </w:r>
          </w:p>
        </w:tc>
        <w:tc>
          <w:tcPr>
            <w:tcW w:w="1418" w:type="dxa"/>
            <w:tcBorders>
              <w:top w:val="nil"/>
              <w:bottom w:val="nil"/>
            </w:tcBorders>
            <w:shd w:val="clear" w:color="auto" w:fill="auto"/>
            <w:vAlign w:val="bottom"/>
          </w:tcPr>
          <w:p w:rsidR="002B0F93" w:rsidRPr="00680559" w:rsidRDefault="002B0F93" w:rsidP="001A1FDB">
            <w:pPr>
              <w:ind w:right="170"/>
              <w:rPr>
                <w:rFonts w:eastAsia="Times New Roman" w:cs="Times New Roman"/>
                <w:b/>
                <w:color w:val="000000"/>
                <w:sz w:val="20"/>
                <w:szCs w:val="20"/>
                <w:vertAlign w:val="superscript"/>
              </w:rPr>
            </w:pPr>
            <w:r w:rsidRPr="00680559">
              <w:rPr>
                <w:rFonts w:eastAsia="Times New Roman" w:cs="Times New Roman"/>
                <w:b/>
                <w:color w:val="000000"/>
                <w:sz w:val="20"/>
                <w:szCs w:val="20"/>
              </w:rPr>
              <w:t>1,369</w:t>
            </w:r>
            <w:r w:rsidRPr="00680559">
              <w:rPr>
                <w:rFonts w:eastAsia="Times New Roman" w:cs="Times New Roman"/>
                <w:b/>
                <w:color w:val="000000"/>
                <w:sz w:val="20"/>
                <w:szCs w:val="20"/>
                <w:vertAlign w:val="superscript"/>
              </w:rPr>
              <w:t>1</w:t>
            </w:r>
          </w:p>
        </w:tc>
        <w:tc>
          <w:tcPr>
            <w:tcW w:w="1418" w:type="dxa"/>
            <w:tcBorders>
              <w:top w:val="nil"/>
              <w:bottom w:val="nil"/>
            </w:tcBorders>
            <w:vAlign w:val="bottom"/>
          </w:tcPr>
          <w:p w:rsidR="002B0F93" w:rsidRPr="00680559" w:rsidRDefault="002B0F93" w:rsidP="001A1FDB">
            <w:pPr>
              <w:ind w:right="170"/>
              <w:rPr>
                <w:rFonts w:eastAsia="Times New Roman" w:cs="Times New Roman"/>
                <w:b/>
                <w:color w:val="000000"/>
                <w:sz w:val="20"/>
                <w:szCs w:val="20"/>
                <w:vertAlign w:val="superscript"/>
              </w:rPr>
            </w:pPr>
            <w:r w:rsidRPr="00680559">
              <w:rPr>
                <w:rFonts w:eastAsia="Times New Roman" w:cs="Times New Roman"/>
                <w:b/>
                <w:color w:val="000000"/>
                <w:sz w:val="20"/>
                <w:szCs w:val="20"/>
              </w:rPr>
              <w:t>1,330</w:t>
            </w:r>
            <w:r w:rsidRPr="00680559">
              <w:rPr>
                <w:rFonts w:eastAsia="Times New Roman" w:cs="Times New Roman"/>
                <w:b/>
                <w:color w:val="000000"/>
                <w:sz w:val="20"/>
                <w:szCs w:val="20"/>
                <w:vertAlign w:val="superscript"/>
              </w:rPr>
              <w:t>1</w:t>
            </w:r>
          </w:p>
        </w:tc>
      </w:tr>
      <w:tr w:rsidR="002B0F93" w:rsidRPr="002B0F93" w:rsidTr="0007567E">
        <w:trPr>
          <w:trHeight w:val="284"/>
        </w:trPr>
        <w:tc>
          <w:tcPr>
            <w:tcW w:w="2405" w:type="dxa"/>
            <w:tcBorders>
              <w:top w:val="nil"/>
            </w:tcBorders>
            <w:vAlign w:val="bottom"/>
          </w:tcPr>
          <w:p w:rsidR="002B0F93" w:rsidRPr="002B0F93" w:rsidRDefault="002B0F93" w:rsidP="001A1FDB">
            <w:pPr>
              <w:rPr>
                <w:rFonts w:eastAsia="Times New Roman" w:cs="Times New Roman"/>
                <w:sz w:val="20"/>
                <w:szCs w:val="20"/>
              </w:rPr>
            </w:pPr>
            <w:r w:rsidRPr="002B0F93">
              <w:rPr>
                <w:rFonts w:eastAsia="Times New Roman" w:cs="Times New Roman"/>
                <w:sz w:val="20"/>
                <w:szCs w:val="20"/>
              </w:rPr>
              <w:t>Capital Costs</w:t>
            </w:r>
          </w:p>
        </w:tc>
        <w:tc>
          <w:tcPr>
            <w:tcW w:w="1418" w:type="dxa"/>
            <w:tcBorders>
              <w:top w:val="nil"/>
            </w:tcBorders>
            <w:shd w:val="clear" w:color="auto" w:fill="D9D9D9" w:themeFill="background1" w:themeFillShade="D9"/>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100</w:t>
            </w:r>
          </w:p>
        </w:tc>
        <w:tc>
          <w:tcPr>
            <w:tcW w:w="1417" w:type="dxa"/>
            <w:tcBorders>
              <w:top w:val="nil"/>
            </w:tcBorders>
            <w:shd w:val="clear" w:color="auto" w:fill="DDDDDD"/>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263</w:t>
            </w:r>
          </w:p>
        </w:tc>
        <w:tc>
          <w:tcPr>
            <w:tcW w:w="1418" w:type="dxa"/>
            <w:tcBorders>
              <w:top w:val="nil"/>
            </w:tcBorders>
            <w:shd w:val="clear" w:color="auto" w:fill="auto"/>
            <w:vAlign w:val="bottom"/>
          </w:tcPr>
          <w:p w:rsidR="002B0F93" w:rsidRPr="00680559" w:rsidRDefault="002B0F93" w:rsidP="001A1FDB">
            <w:pPr>
              <w:ind w:right="170"/>
              <w:rPr>
                <w:rFonts w:eastAsia="Times New Roman" w:cs="Times New Roman"/>
                <w:b/>
                <w:color w:val="000000"/>
                <w:sz w:val="20"/>
                <w:szCs w:val="20"/>
              </w:rPr>
            </w:pPr>
            <w:r w:rsidRPr="00680559">
              <w:rPr>
                <w:rFonts w:eastAsia="Times New Roman" w:cs="Times New Roman"/>
                <w:b/>
                <w:color w:val="000000"/>
                <w:sz w:val="20"/>
                <w:szCs w:val="20"/>
              </w:rPr>
              <w:t>100</w:t>
            </w:r>
          </w:p>
        </w:tc>
        <w:tc>
          <w:tcPr>
            <w:tcW w:w="1418" w:type="dxa"/>
            <w:tcBorders>
              <w:top w:val="nil"/>
            </w:tcBorders>
            <w:vAlign w:val="bottom"/>
          </w:tcPr>
          <w:p w:rsidR="002B0F93" w:rsidRPr="00680559" w:rsidRDefault="002B0F93" w:rsidP="001A1FDB">
            <w:pPr>
              <w:ind w:right="170"/>
              <w:rPr>
                <w:rFonts w:eastAsia="Times New Roman" w:cs="Times New Roman"/>
                <w:b/>
                <w:color w:val="000000"/>
                <w:sz w:val="20"/>
                <w:szCs w:val="20"/>
              </w:rPr>
            </w:pPr>
            <w:r w:rsidRPr="00680559">
              <w:rPr>
                <w:rFonts w:eastAsia="Times New Roman" w:cs="Times New Roman"/>
                <w:b/>
                <w:color w:val="000000"/>
                <w:sz w:val="20"/>
                <w:szCs w:val="20"/>
              </w:rPr>
              <w:t>100</w:t>
            </w:r>
          </w:p>
        </w:tc>
      </w:tr>
      <w:tr w:rsidR="002B0F93" w:rsidRPr="002B0F93" w:rsidTr="0007567E">
        <w:trPr>
          <w:trHeight w:hRule="exact" w:val="461"/>
        </w:trPr>
        <w:tc>
          <w:tcPr>
            <w:tcW w:w="2405" w:type="dxa"/>
            <w:shd w:val="pct15" w:color="auto" w:fill="FFFFFF"/>
            <w:vAlign w:val="center"/>
          </w:tcPr>
          <w:p w:rsidR="002B0F93" w:rsidRPr="002B0F93" w:rsidRDefault="002B0F93" w:rsidP="001A1FDB">
            <w:pPr>
              <w:rPr>
                <w:rFonts w:eastAsia="Times New Roman" w:cs="Times New Roman"/>
                <w:b/>
                <w:sz w:val="20"/>
                <w:szCs w:val="20"/>
              </w:rPr>
            </w:pPr>
            <w:r w:rsidRPr="002B0F93">
              <w:rPr>
                <w:rFonts w:eastAsia="Times New Roman" w:cs="Times New Roman"/>
                <w:b/>
                <w:sz w:val="20"/>
                <w:szCs w:val="20"/>
              </w:rPr>
              <w:t>Total Corporate Services &amp; Accounts</w:t>
            </w:r>
          </w:p>
        </w:tc>
        <w:tc>
          <w:tcPr>
            <w:tcW w:w="1418" w:type="dxa"/>
            <w:shd w:val="clear" w:color="auto" w:fill="D9D9D9" w:themeFill="background1" w:themeFillShade="D9"/>
            <w:vAlign w:val="center"/>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5,729</w:t>
            </w:r>
          </w:p>
        </w:tc>
        <w:tc>
          <w:tcPr>
            <w:tcW w:w="1417" w:type="dxa"/>
            <w:shd w:val="clear" w:color="auto" w:fill="DDDDDD"/>
            <w:vAlign w:val="center"/>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6,030</w:t>
            </w:r>
          </w:p>
        </w:tc>
        <w:tc>
          <w:tcPr>
            <w:tcW w:w="1418" w:type="dxa"/>
            <w:shd w:val="clear" w:color="auto" w:fill="DDDDDD"/>
            <w:vAlign w:val="center"/>
          </w:tcPr>
          <w:p w:rsidR="002B0F93" w:rsidRPr="00680559" w:rsidRDefault="005F180F" w:rsidP="001A1FDB">
            <w:pPr>
              <w:ind w:right="170"/>
              <w:rPr>
                <w:rFonts w:eastAsia="Times New Roman" w:cs="Times New Roman"/>
                <w:b/>
                <w:color w:val="000000"/>
                <w:sz w:val="20"/>
                <w:szCs w:val="20"/>
              </w:rPr>
            </w:pPr>
            <w:r w:rsidRPr="00680559">
              <w:rPr>
                <w:rFonts w:eastAsia="Times New Roman" w:cs="Times New Roman"/>
                <w:b/>
                <w:color w:val="000000"/>
                <w:sz w:val="20"/>
                <w:szCs w:val="20"/>
              </w:rPr>
              <w:t>5,813</w:t>
            </w:r>
          </w:p>
        </w:tc>
        <w:tc>
          <w:tcPr>
            <w:tcW w:w="1418" w:type="dxa"/>
            <w:shd w:val="clear" w:color="auto" w:fill="DDDDDD"/>
            <w:vAlign w:val="center"/>
          </w:tcPr>
          <w:p w:rsidR="002B0F93" w:rsidRPr="00680559" w:rsidRDefault="001B47EF" w:rsidP="001A1FDB">
            <w:pPr>
              <w:ind w:right="170"/>
              <w:rPr>
                <w:rFonts w:eastAsia="Times New Roman" w:cs="Times New Roman"/>
                <w:b/>
                <w:color w:val="000000"/>
                <w:sz w:val="20"/>
                <w:szCs w:val="20"/>
              </w:rPr>
            </w:pPr>
            <w:r w:rsidRPr="00680559">
              <w:rPr>
                <w:rFonts w:eastAsia="Times New Roman" w:cs="Times New Roman"/>
                <w:b/>
                <w:color w:val="000000"/>
                <w:sz w:val="20"/>
                <w:szCs w:val="20"/>
              </w:rPr>
              <w:t>5,760</w:t>
            </w:r>
          </w:p>
        </w:tc>
      </w:tr>
      <w:tr w:rsidR="002B0F93" w:rsidRPr="002B0F93" w:rsidTr="0007567E">
        <w:trPr>
          <w:trHeight w:val="453"/>
        </w:trPr>
        <w:tc>
          <w:tcPr>
            <w:tcW w:w="2405" w:type="dxa"/>
            <w:tcBorders>
              <w:bottom w:val="nil"/>
            </w:tcBorders>
            <w:vAlign w:val="bottom"/>
          </w:tcPr>
          <w:p w:rsidR="002B0F93" w:rsidRPr="002B0F93" w:rsidRDefault="002B0F93" w:rsidP="001A1FDB">
            <w:pPr>
              <w:rPr>
                <w:rFonts w:eastAsia="Times New Roman" w:cs="Times New Roman"/>
                <w:sz w:val="20"/>
                <w:szCs w:val="20"/>
              </w:rPr>
            </w:pPr>
            <w:r w:rsidRPr="002B0F93">
              <w:rPr>
                <w:rFonts w:eastAsia="Times New Roman" w:cs="Times New Roman"/>
                <w:sz w:val="20"/>
                <w:szCs w:val="20"/>
              </w:rPr>
              <w:t>Staff Costs</w:t>
            </w:r>
          </w:p>
        </w:tc>
        <w:tc>
          <w:tcPr>
            <w:tcW w:w="1418" w:type="dxa"/>
            <w:tcBorders>
              <w:bottom w:val="nil"/>
            </w:tcBorders>
            <w:shd w:val="clear" w:color="auto" w:fill="D9D9D9" w:themeFill="background1" w:themeFillShade="D9"/>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3,704</w:t>
            </w:r>
          </w:p>
        </w:tc>
        <w:tc>
          <w:tcPr>
            <w:tcW w:w="1417" w:type="dxa"/>
            <w:tcBorders>
              <w:bottom w:val="nil"/>
            </w:tcBorders>
            <w:shd w:val="clear" w:color="auto" w:fill="DDDDDD"/>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3,442</w:t>
            </w:r>
          </w:p>
        </w:tc>
        <w:tc>
          <w:tcPr>
            <w:tcW w:w="1418" w:type="dxa"/>
            <w:tcBorders>
              <w:bottom w:val="nil"/>
            </w:tcBorders>
            <w:shd w:val="clear" w:color="auto" w:fill="auto"/>
            <w:vAlign w:val="bottom"/>
          </w:tcPr>
          <w:p w:rsidR="002B0F93" w:rsidRPr="00680559" w:rsidRDefault="005F180F" w:rsidP="001A1FDB">
            <w:pPr>
              <w:ind w:right="170"/>
              <w:rPr>
                <w:rFonts w:eastAsia="Times New Roman" w:cs="Times New Roman"/>
                <w:b/>
                <w:color w:val="000000"/>
                <w:sz w:val="20"/>
                <w:szCs w:val="20"/>
              </w:rPr>
            </w:pPr>
            <w:r w:rsidRPr="00680559">
              <w:rPr>
                <w:rFonts w:eastAsia="Times New Roman" w:cs="Times New Roman"/>
                <w:b/>
                <w:color w:val="000000"/>
                <w:sz w:val="20"/>
                <w:szCs w:val="20"/>
              </w:rPr>
              <w:t>3,683</w:t>
            </w:r>
          </w:p>
        </w:tc>
        <w:tc>
          <w:tcPr>
            <w:tcW w:w="1418" w:type="dxa"/>
            <w:tcBorders>
              <w:bottom w:val="nil"/>
            </w:tcBorders>
            <w:vAlign w:val="bottom"/>
          </w:tcPr>
          <w:p w:rsidR="002B0F93" w:rsidRPr="00680559" w:rsidRDefault="002B0F93" w:rsidP="001A1FDB">
            <w:pPr>
              <w:ind w:right="170"/>
              <w:rPr>
                <w:rFonts w:eastAsia="Times New Roman" w:cs="Times New Roman"/>
                <w:b/>
                <w:color w:val="000000"/>
                <w:sz w:val="20"/>
                <w:szCs w:val="20"/>
              </w:rPr>
            </w:pPr>
            <w:r w:rsidRPr="00680559">
              <w:rPr>
                <w:rFonts w:eastAsia="Times New Roman" w:cs="Times New Roman"/>
                <w:b/>
                <w:color w:val="000000"/>
                <w:sz w:val="20"/>
                <w:szCs w:val="20"/>
              </w:rPr>
              <w:t>3,6</w:t>
            </w:r>
            <w:r w:rsidR="00DD7C4B" w:rsidRPr="00680559">
              <w:rPr>
                <w:rFonts w:eastAsia="Times New Roman" w:cs="Times New Roman"/>
                <w:b/>
                <w:color w:val="000000"/>
                <w:sz w:val="20"/>
                <w:szCs w:val="20"/>
              </w:rPr>
              <w:t>53</w:t>
            </w:r>
          </w:p>
        </w:tc>
      </w:tr>
      <w:tr w:rsidR="002B0F93" w:rsidRPr="002B0F93" w:rsidTr="0007567E">
        <w:trPr>
          <w:trHeight w:val="225"/>
        </w:trPr>
        <w:tc>
          <w:tcPr>
            <w:tcW w:w="2405" w:type="dxa"/>
            <w:tcBorders>
              <w:top w:val="nil"/>
              <w:bottom w:val="nil"/>
            </w:tcBorders>
            <w:vAlign w:val="bottom"/>
          </w:tcPr>
          <w:p w:rsidR="002B0F93" w:rsidRPr="002B0F93" w:rsidRDefault="002B0F93" w:rsidP="001A1FDB">
            <w:pPr>
              <w:rPr>
                <w:rFonts w:eastAsia="Times New Roman" w:cs="Times New Roman"/>
                <w:sz w:val="20"/>
                <w:szCs w:val="20"/>
              </w:rPr>
            </w:pPr>
            <w:r w:rsidRPr="002B0F93">
              <w:rPr>
                <w:rFonts w:eastAsia="Times New Roman" w:cs="Times New Roman"/>
                <w:sz w:val="20"/>
                <w:szCs w:val="20"/>
              </w:rPr>
              <w:t>Running Costs</w:t>
            </w:r>
          </w:p>
        </w:tc>
        <w:tc>
          <w:tcPr>
            <w:tcW w:w="1418" w:type="dxa"/>
            <w:tcBorders>
              <w:top w:val="nil"/>
              <w:bottom w:val="nil"/>
            </w:tcBorders>
            <w:shd w:val="clear" w:color="auto" w:fill="D9D9D9" w:themeFill="background1" w:themeFillShade="D9"/>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109</w:t>
            </w:r>
          </w:p>
        </w:tc>
        <w:tc>
          <w:tcPr>
            <w:tcW w:w="1417" w:type="dxa"/>
            <w:tcBorders>
              <w:top w:val="nil"/>
              <w:bottom w:val="nil"/>
            </w:tcBorders>
            <w:shd w:val="clear" w:color="auto" w:fill="DDDDDD"/>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32</w:t>
            </w:r>
          </w:p>
        </w:tc>
        <w:tc>
          <w:tcPr>
            <w:tcW w:w="1418" w:type="dxa"/>
            <w:tcBorders>
              <w:top w:val="nil"/>
              <w:bottom w:val="nil"/>
            </w:tcBorders>
            <w:shd w:val="clear" w:color="auto" w:fill="auto"/>
            <w:vAlign w:val="bottom"/>
          </w:tcPr>
          <w:p w:rsidR="002B0F93" w:rsidRPr="00680559" w:rsidRDefault="002B0F93" w:rsidP="001A1FDB">
            <w:pPr>
              <w:ind w:right="170"/>
              <w:rPr>
                <w:rFonts w:eastAsia="Times New Roman" w:cs="Times New Roman"/>
                <w:b/>
                <w:color w:val="000000"/>
                <w:sz w:val="20"/>
                <w:szCs w:val="20"/>
              </w:rPr>
            </w:pPr>
            <w:r w:rsidRPr="00680559">
              <w:rPr>
                <w:rFonts w:eastAsia="Times New Roman" w:cs="Times New Roman"/>
                <w:b/>
                <w:color w:val="000000"/>
                <w:sz w:val="20"/>
                <w:szCs w:val="20"/>
              </w:rPr>
              <w:t>109</w:t>
            </w:r>
          </w:p>
        </w:tc>
        <w:tc>
          <w:tcPr>
            <w:tcW w:w="1418" w:type="dxa"/>
            <w:tcBorders>
              <w:top w:val="nil"/>
              <w:bottom w:val="nil"/>
            </w:tcBorders>
            <w:vAlign w:val="bottom"/>
          </w:tcPr>
          <w:p w:rsidR="002B0F93" w:rsidRPr="00680559" w:rsidRDefault="002B0F93" w:rsidP="001A1FDB">
            <w:pPr>
              <w:ind w:right="170"/>
              <w:rPr>
                <w:rFonts w:eastAsia="Times New Roman" w:cs="Times New Roman"/>
                <w:b/>
                <w:color w:val="000000"/>
                <w:sz w:val="20"/>
                <w:szCs w:val="20"/>
              </w:rPr>
            </w:pPr>
            <w:r w:rsidRPr="00680559">
              <w:rPr>
                <w:rFonts w:eastAsia="Times New Roman" w:cs="Times New Roman"/>
                <w:b/>
                <w:color w:val="000000"/>
                <w:sz w:val="20"/>
                <w:szCs w:val="20"/>
              </w:rPr>
              <w:t>102</w:t>
            </w:r>
          </w:p>
        </w:tc>
      </w:tr>
      <w:tr w:rsidR="002B0F93" w:rsidRPr="002B0F93" w:rsidTr="0007567E">
        <w:trPr>
          <w:trHeight w:val="225"/>
        </w:trPr>
        <w:tc>
          <w:tcPr>
            <w:tcW w:w="2405" w:type="dxa"/>
            <w:tcBorders>
              <w:top w:val="nil"/>
              <w:bottom w:val="single" w:sz="4" w:space="0" w:color="auto"/>
            </w:tcBorders>
            <w:vAlign w:val="bottom"/>
          </w:tcPr>
          <w:p w:rsidR="002B0F93" w:rsidRPr="002B0F93" w:rsidRDefault="002B0F93" w:rsidP="001A1FDB">
            <w:pPr>
              <w:rPr>
                <w:rFonts w:eastAsia="Times New Roman" w:cs="Times New Roman"/>
                <w:sz w:val="20"/>
                <w:szCs w:val="20"/>
              </w:rPr>
            </w:pPr>
            <w:r w:rsidRPr="002B0F93">
              <w:rPr>
                <w:rFonts w:eastAsia="Times New Roman" w:cs="Times New Roman"/>
                <w:sz w:val="20"/>
                <w:szCs w:val="20"/>
              </w:rPr>
              <w:t>Capital Costs</w:t>
            </w:r>
          </w:p>
        </w:tc>
        <w:tc>
          <w:tcPr>
            <w:tcW w:w="1418" w:type="dxa"/>
            <w:tcBorders>
              <w:top w:val="nil"/>
            </w:tcBorders>
            <w:shd w:val="clear" w:color="auto" w:fill="D9D9D9" w:themeFill="background1" w:themeFillShade="D9"/>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w:t>
            </w:r>
          </w:p>
        </w:tc>
        <w:tc>
          <w:tcPr>
            <w:tcW w:w="1417" w:type="dxa"/>
            <w:tcBorders>
              <w:top w:val="nil"/>
            </w:tcBorders>
            <w:shd w:val="clear" w:color="auto" w:fill="DDDDDD"/>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w:t>
            </w:r>
          </w:p>
        </w:tc>
        <w:tc>
          <w:tcPr>
            <w:tcW w:w="1418" w:type="dxa"/>
            <w:tcBorders>
              <w:top w:val="nil"/>
            </w:tcBorders>
            <w:shd w:val="clear" w:color="auto" w:fill="auto"/>
            <w:vAlign w:val="bottom"/>
          </w:tcPr>
          <w:p w:rsidR="002B0F93" w:rsidRPr="00680559" w:rsidRDefault="002B0F93" w:rsidP="001A1FDB">
            <w:pPr>
              <w:ind w:right="170"/>
              <w:rPr>
                <w:rFonts w:eastAsia="Times New Roman" w:cs="Times New Roman"/>
                <w:b/>
                <w:color w:val="000000"/>
                <w:sz w:val="20"/>
                <w:szCs w:val="20"/>
              </w:rPr>
            </w:pPr>
            <w:r w:rsidRPr="00680559">
              <w:rPr>
                <w:rFonts w:eastAsia="Times New Roman" w:cs="Times New Roman"/>
                <w:b/>
                <w:color w:val="000000"/>
                <w:sz w:val="20"/>
                <w:szCs w:val="20"/>
              </w:rPr>
              <w:t>-</w:t>
            </w:r>
          </w:p>
        </w:tc>
        <w:tc>
          <w:tcPr>
            <w:tcW w:w="1418" w:type="dxa"/>
            <w:tcBorders>
              <w:top w:val="nil"/>
            </w:tcBorders>
            <w:vAlign w:val="bottom"/>
          </w:tcPr>
          <w:p w:rsidR="002B0F93" w:rsidRPr="00680559" w:rsidRDefault="002B0F93" w:rsidP="001A1FDB">
            <w:pPr>
              <w:ind w:right="170"/>
              <w:rPr>
                <w:rFonts w:eastAsia="Times New Roman" w:cs="Times New Roman"/>
                <w:b/>
                <w:color w:val="000000"/>
                <w:sz w:val="20"/>
                <w:szCs w:val="20"/>
              </w:rPr>
            </w:pPr>
            <w:r w:rsidRPr="00680559">
              <w:rPr>
                <w:rFonts w:eastAsia="Times New Roman" w:cs="Times New Roman"/>
                <w:b/>
                <w:color w:val="000000"/>
                <w:sz w:val="20"/>
                <w:szCs w:val="20"/>
              </w:rPr>
              <w:t>-</w:t>
            </w:r>
          </w:p>
        </w:tc>
      </w:tr>
      <w:tr w:rsidR="002B0F93" w:rsidRPr="002B0F93" w:rsidTr="0007567E">
        <w:trPr>
          <w:trHeight w:val="397"/>
        </w:trPr>
        <w:tc>
          <w:tcPr>
            <w:tcW w:w="2405" w:type="dxa"/>
            <w:tcBorders>
              <w:bottom w:val="single" w:sz="4" w:space="0" w:color="auto"/>
            </w:tcBorders>
            <w:shd w:val="clear" w:color="auto" w:fill="D9D9D9"/>
            <w:vAlign w:val="center"/>
          </w:tcPr>
          <w:p w:rsidR="002B0F93" w:rsidRPr="002B0F93" w:rsidRDefault="002B0F93" w:rsidP="001A1FDB">
            <w:pPr>
              <w:rPr>
                <w:rFonts w:eastAsia="Times New Roman" w:cs="Times New Roman"/>
                <w:b/>
                <w:sz w:val="20"/>
                <w:szCs w:val="20"/>
              </w:rPr>
            </w:pPr>
            <w:r w:rsidRPr="002B0F93">
              <w:rPr>
                <w:rFonts w:eastAsia="Times New Roman" w:cs="Times New Roman"/>
                <w:b/>
                <w:sz w:val="20"/>
                <w:szCs w:val="20"/>
              </w:rPr>
              <w:t>Total Operations</w:t>
            </w:r>
          </w:p>
        </w:tc>
        <w:tc>
          <w:tcPr>
            <w:tcW w:w="1418" w:type="dxa"/>
            <w:tcBorders>
              <w:bottom w:val="single" w:sz="4" w:space="0" w:color="auto"/>
            </w:tcBorders>
            <w:shd w:val="clear" w:color="auto" w:fill="D9D9D9" w:themeFill="background1" w:themeFillShade="D9"/>
            <w:vAlign w:val="center"/>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3,813</w:t>
            </w:r>
          </w:p>
        </w:tc>
        <w:tc>
          <w:tcPr>
            <w:tcW w:w="1417" w:type="dxa"/>
            <w:tcBorders>
              <w:bottom w:val="single" w:sz="4" w:space="0" w:color="auto"/>
            </w:tcBorders>
            <w:shd w:val="clear" w:color="auto" w:fill="DDDDDD"/>
            <w:vAlign w:val="center"/>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3,474</w:t>
            </w:r>
          </w:p>
        </w:tc>
        <w:tc>
          <w:tcPr>
            <w:tcW w:w="1418" w:type="dxa"/>
            <w:tcBorders>
              <w:bottom w:val="single" w:sz="4" w:space="0" w:color="auto"/>
            </w:tcBorders>
            <w:shd w:val="clear" w:color="auto" w:fill="DDDDDD"/>
            <w:vAlign w:val="center"/>
          </w:tcPr>
          <w:p w:rsidR="002B0F93" w:rsidRPr="00680559" w:rsidRDefault="005F180F" w:rsidP="001A1FDB">
            <w:pPr>
              <w:ind w:right="170"/>
              <w:rPr>
                <w:rFonts w:eastAsia="Times New Roman" w:cs="Times New Roman"/>
                <w:b/>
                <w:color w:val="000000"/>
                <w:sz w:val="20"/>
                <w:szCs w:val="20"/>
              </w:rPr>
            </w:pPr>
            <w:r w:rsidRPr="00680559">
              <w:rPr>
                <w:rFonts w:eastAsia="Times New Roman" w:cs="Times New Roman"/>
                <w:b/>
                <w:color w:val="000000"/>
                <w:sz w:val="20"/>
                <w:szCs w:val="20"/>
              </w:rPr>
              <w:t>3,792</w:t>
            </w:r>
          </w:p>
        </w:tc>
        <w:tc>
          <w:tcPr>
            <w:tcW w:w="1418" w:type="dxa"/>
            <w:tcBorders>
              <w:bottom w:val="single" w:sz="4" w:space="0" w:color="auto"/>
            </w:tcBorders>
            <w:shd w:val="clear" w:color="auto" w:fill="DDDDDD"/>
            <w:vAlign w:val="center"/>
          </w:tcPr>
          <w:p w:rsidR="002B0F93" w:rsidRPr="00680559" w:rsidRDefault="00DD7C4B" w:rsidP="001A1FDB">
            <w:pPr>
              <w:ind w:right="170"/>
              <w:rPr>
                <w:rFonts w:eastAsia="Times New Roman" w:cs="Times New Roman"/>
                <w:b/>
                <w:color w:val="000000"/>
                <w:sz w:val="20"/>
                <w:szCs w:val="20"/>
              </w:rPr>
            </w:pPr>
            <w:r w:rsidRPr="00680559">
              <w:rPr>
                <w:rFonts w:eastAsia="Times New Roman" w:cs="Times New Roman"/>
                <w:b/>
                <w:color w:val="000000"/>
                <w:sz w:val="20"/>
                <w:szCs w:val="20"/>
              </w:rPr>
              <w:t>3,755</w:t>
            </w:r>
          </w:p>
        </w:tc>
      </w:tr>
      <w:tr w:rsidR="002B0F93" w:rsidRPr="002B0F93" w:rsidTr="0007567E">
        <w:trPr>
          <w:trHeight w:val="453"/>
        </w:trPr>
        <w:tc>
          <w:tcPr>
            <w:tcW w:w="2405" w:type="dxa"/>
            <w:tcBorders>
              <w:bottom w:val="nil"/>
            </w:tcBorders>
            <w:vAlign w:val="bottom"/>
          </w:tcPr>
          <w:p w:rsidR="002B0F93" w:rsidRPr="002B0F93" w:rsidRDefault="002B0F93" w:rsidP="001A1FDB">
            <w:pPr>
              <w:rPr>
                <w:rFonts w:eastAsia="Times New Roman" w:cs="Times New Roman"/>
                <w:sz w:val="20"/>
                <w:szCs w:val="20"/>
              </w:rPr>
            </w:pPr>
            <w:r w:rsidRPr="002B0F93">
              <w:rPr>
                <w:rFonts w:eastAsia="Times New Roman" w:cs="Times New Roman"/>
                <w:sz w:val="20"/>
                <w:szCs w:val="20"/>
              </w:rPr>
              <w:t>Staff Costs</w:t>
            </w:r>
          </w:p>
        </w:tc>
        <w:tc>
          <w:tcPr>
            <w:tcW w:w="1418" w:type="dxa"/>
            <w:tcBorders>
              <w:bottom w:val="nil"/>
            </w:tcBorders>
            <w:shd w:val="clear" w:color="auto" w:fill="D9D9D9" w:themeFill="background1" w:themeFillShade="D9"/>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278</w:t>
            </w:r>
          </w:p>
        </w:tc>
        <w:tc>
          <w:tcPr>
            <w:tcW w:w="1417" w:type="dxa"/>
            <w:tcBorders>
              <w:bottom w:val="nil"/>
            </w:tcBorders>
            <w:shd w:val="clear" w:color="auto" w:fill="DDDDDD"/>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276</w:t>
            </w:r>
          </w:p>
        </w:tc>
        <w:tc>
          <w:tcPr>
            <w:tcW w:w="1418" w:type="dxa"/>
            <w:tcBorders>
              <w:bottom w:val="nil"/>
            </w:tcBorders>
            <w:shd w:val="clear" w:color="auto" w:fill="auto"/>
            <w:vAlign w:val="bottom"/>
          </w:tcPr>
          <w:p w:rsidR="002B0F93" w:rsidRPr="00680559" w:rsidRDefault="002B0F93" w:rsidP="001A1FDB">
            <w:pPr>
              <w:ind w:right="170"/>
              <w:rPr>
                <w:rFonts w:eastAsia="Times New Roman" w:cs="Times New Roman"/>
                <w:b/>
                <w:color w:val="000000"/>
                <w:sz w:val="20"/>
                <w:szCs w:val="20"/>
              </w:rPr>
            </w:pPr>
            <w:r w:rsidRPr="00680559">
              <w:rPr>
                <w:rFonts w:eastAsia="Times New Roman" w:cs="Times New Roman"/>
                <w:b/>
                <w:color w:val="000000"/>
                <w:sz w:val="20"/>
                <w:szCs w:val="20"/>
              </w:rPr>
              <w:t>282</w:t>
            </w:r>
          </w:p>
        </w:tc>
        <w:tc>
          <w:tcPr>
            <w:tcW w:w="1418" w:type="dxa"/>
            <w:tcBorders>
              <w:bottom w:val="nil"/>
            </w:tcBorders>
            <w:vAlign w:val="bottom"/>
          </w:tcPr>
          <w:p w:rsidR="002B0F93" w:rsidRPr="00680559" w:rsidRDefault="002B0F93" w:rsidP="001A1FDB">
            <w:pPr>
              <w:ind w:right="170"/>
              <w:rPr>
                <w:rFonts w:eastAsia="Times New Roman" w:cs="Times New Roman"/>
                <w:b/>
                <w:color w:val="000000"/>
                <w:sz w:val="20"/>
                <w:szCs w:val="20"/>
              </w:rPr>
            </w:pPr>
            <w:r w:rsidRPr="00680559">
              <w:rPr>
                <w:rFonts w:eastAsia="Times New Roman" w:cs="Times New Roman"/>
                <w:b/>
                <w:color w:val="000000"/>
                <w:sz w:val="20"/>
                <w:szCs w:val="20"/>
              </w:rPr>
              <w:t>282</w:t>
            </w:r>
          </w:p>
        </w:tc>
      </w:tr>
      <w:tr w:rsidR="002B0F93" w:rsidRPr="002B0F93" w:rsidTr="0007567E">
        <w:trPr>
          <w:trHeight w:val="225"/>
        </w:trPr>
        <w:tc>
          <w:tcPr>
            <w:tcW w:w="2405" w:type="dxa"/>
            <w:tcBorders>
              <w:top w:val="nil"/>
              <w:bottom w:val="nil"/>
            </w:tcBorders>
            <w:vAlign w:val="bottom"/>
          </w:tcPr>
          <w:p w:rsidR="002B0F93" w:rsidRPr="002B0F93" w:rsidRDefault="002B0F93" w:rsidP="001A1FDB">
            <w:pPr>
              <w:rPr>
                <w:rFonts w:eastAsia="Times New Roman" w:cs="Times New Roman"/>
                <w:sz w:val="20"/>
                <w:szCs w:val="20"/>
              </w:rPr>
            </w:pPr>
            <w:r w:rsidRPr="002B0F93">
              <w:rPr>
                <w:rFonts w:eastAsia="Times New Roman" w:cs="Times New Roman"/>
                <w:sz w:val="20"/>
                <w:szCs w:val="20"/>
              </w:rPr>
              <w:t>Running Costs</w:t>
            </w:r>
          </w:p>
        </w:tc>
        <w:tc>
          <w:tcPr>
            <w:tcW w:w="1418" w:type="dxa"/>
            <w:tcBorders>
              <w:top w:val="nil"/>
              <w:bottom w:val="nil"/>
            </w:tcBorders>
            <w:shd w:val="clear" w:color="auto" w:fill="D9D9D9" w:themeFill="background1" w:themeFillShade="D9"/>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10</w:t>
            </w:r>
          </w:p>
        </w:tc>
        <w:tc>
          <w:tcPr>
            <w:tcW w:w="1417" w:type="dxa"/>
            <w:tcBorders>
              <w:top w:val="nil"/>
              <w:bottom w:val="nil"/>
            </w:tcBorders>
            <w:shd w:val="clear" w:color="auto" w:fill="DDDDDD"/>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54</w:t>
            </w:r>
          </w:p>
        </w:tc>
        <w:tc>
          <w:tcPr>
            <w:tcW w:w="1418" w:type="dxa"/>
            <w:tcBorders>
              <w:top w:val="nil"/>
              <w:bottom w:val="nil"/>
            </w:tcBorders>
            <w:shd w:val="clear" w:color="auto" w:fill="auto"/>
            <w:vAlign w:val="bottom"/>
          </w:tcPr>
          <w:p w:rsidR="002B0F93" w:rsidRPr="00680559" w:rsidRDefault="002B0F93" w:rsidP="001A1FDB">
            <w:pPr>
              <w:ind w:right="170"/>
              <w:rPr>
                <w:rFonts w:eastAsia="Times New Roman" w:cs="Times New Roman"/>
                <w:b/>
                <w:color w:val="000000"/>
                <w:sz w:val="20"/>
                <w:szCs w:val="20"/>
                <w:vertAlign w:val="superscript"/>
              </w:rPr>
            </w:pPr>
            <w:r w:rsidRPr="00680559">
              <w:rPr>
                <w:rFonts w:eastAsia="Times New Roman" w:cs="Times New Roman"/>
                <w:b/>
                <w:color w:val="000000"/>
                <w:sz w:val="20"/>
                <w:szCs w:val="20"/>
              </w:rPr>
              <w:t>6</w:t>
            </w:r>
            <w:r w:rsidRPr="00680559">
              <w:rPr>
                <w:rFonts w:eastAsia="Times New Roman" w:cs="Times New Roman"/>
                <w:b/>
                <w:color w:val="000000"/>
                <w:sz w:val="20"/>
                <w:szCs w:val="20"/>
                <w:vertAlign w:val="superscript"/>
              </w:rPr>
              <w:t>2</w:t>
            </w:r>
          </w:p>
        </w:tc>
        <w:tc>
          <w:tcPr>
            <w:tcW w:w="1418" w:type="dxa"/>
            <w:tcBorders>
              <w:top w:val="nil"/>
              <w:bottom w:val="nil"/>
            </w:tcBorders>
            <w:vAlign w:val="bottom"/>
          </w:tcPr>
          <w:p w:rsidR="002B0F93" w:rsidRPr="00680559" w:rsidRDefault="002B0F93" w:rsidP="001A1FDB">
            <w:pPr>
              <w:ind w:right="170"/>
              <w:rPr>
                <w:rFonts w:eastAsia="Times New Roman" w:cs="Times New Roman"/>
                <w:b/>
                <w:color w:val="000000"/>
                <w:sz w:val="20"/>
                <w:szCs w:val="20"/>
                <w:vertAlign w:val="superscript"/>
              </w:rPr>
            </w:pPr>
            <w:r w:rsidRPr="00680559">
              <w:rPr>
                <w:rFonts w:eastAsia="Times New Roman" w:cs="Times New Roman"/>
                <w:b/>
                <w:color w:val="000000"/>
                <w:sz w:val="20"/>
                <w:szCs w:val="20"/>
              </w:rPr>
              <w:t>6</w:t>
            </w:r>
            <w:r w:rsidRPr="00680559">
              <w:rPr>
                <w:rFonts w:eastAsia="Times New Roman" w:cs="Times New Roman"/>
                <w:b/>
                <w:color w:val="000000"/>
                <w:sz w:val="20"/>
                <w:szCs w:val="20"/>
                <w:vertAlign w:val="superscript"/>
              </w:rPr>
              <w:t>2</w:t>
            </w:r>
          </w:p>
        </w:tc>
      </w:tr>
      <w:tr w:rsidR="002B0F93" w:rsidRPr="002B0F93" w:rsidTr="0007567E">
        <w:trPr>
          <w:trHeight w:val="225"/>
        </w:trPr>
        <w:tc>
          <w:tcPr>
            <w:tcW w:w="2405" w:type="dxa"/>
            <w:tcBorders>
              <w:top w:val="nil"/>
              <w:bottom w:val="single" w:sz="4" w:space="0" w:color="auto"/>
            </w:tcBorders>
            <w:vAlign w:val="bottom"/>
          </w:tcPr>
          <w:p w:rsidR="002B0F93" w:rsidRPr="002B0F93" w:rsidRDefault="002B0F93" w:rsidP="001A1FDB">
            <w:pPr>
              <w:rPr>
                <w:rFonts w:eastAsia="Times New Roman" w:cs="Times New Roman"/>
                <w:sz w:val="20"/>
                <w:szCs w:val="20"/>
              </w:rPr>
            </w:pPr>
            <w:r w:rsidRPr="002B0F93">
              <w:rPr>
                <w:rFonts w:eastAsia="Times New Roman" w:cs="Times New Roman"/>
                <w:sz w:val="20"/>
                <w:szCs w:val="20"/>
              </w:rPr>
              <w:t>Capital Costs</w:t>
            </w:r>
          </w:p>
        </w:tc>
        <w:tc>
          <w:tcPr>
            <w:tcW w:w="1418" w:type="dxa"/>
            <w:tcBorders>
              <w:top w:val="nil"/>
            </w:tcBorders>
            <w:shd w:val="clear" w:color="auto" w:fill="D9D9D9" w:themeFill="background1" w:themeFillShade="D9"/>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w:t>
            </w:r>
          </w:p>
        </w:tc>
        <w:tc>
          <w:tcPr>
            <w:tcW w:w="1417" w:type="dxa"/>
            <w:tcBorders>
              <w:top w:val="nil"/>
            </w:tcBorders>
            <w:shd w:val="clear" w:color="auto" w:fill="DDDDDD"/>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w:t>
            </w:r>
          </w:p>
        </w:tc>
        <w:tc>
          <w:tcPr>
            <w:tcW w:w="1418" w:type="dxa"/>
            <w:tcBorders>
              <w:top w:val="nil"/>
            </w:tcBorders>
            <w:shd w:val="clear" w:color="auto" w:fill="auto"/>
            <w:vAlign w:val="bottom"/>
          </w:tcPr>
          <w:p w:rsidR="002B0F93" w:rsidRPr="00680559" w:rsidRDefault="002B0F93" w:rsidP="001A1FDB">
            <w:pPr>
              <w:ind w:right="170"/>
              <w:rPr>
                <w:rFonts w:eastAsia="Times New Roman" w:cs="Times New Roman"/>
                <w:b/>
                <w:color w:val="000000"/>
                <w:sz w:val="20"/>
                <w:szCs w:val="20"/>
              </w:rPr>
            </w:pPr>
            <w:r w:rsidRPr="00680559">
              <w:rPr>
                <w:rFonts w:eastAsia="Times New Roman" w:cs="Times New Roman"/>
                <w:b/>
                <w:color w:val="000000"/>
                <w:sz w:val="20"/>
                <w:szCs w:val="20"/>
              </w:rPr>
              <w:t>-</w:t>
            </w:r>
          </w:p>
        </w:tc>
        <w:tc>
          <w:tcPr>
            <w:tcW w:w="1418" w:type="dxa"/>
            <w:tcBorders>
              <w:top w:val="nil"/>
            </w:tcBorders>
            <w:vAlign w:val="bottom"/>
          </w:tcPr>
          <w:p w:rsidR="002B0F93" w:rsidRPr="00680559" w:rsidRDefault="002B0F93" w:rsidP="001A1FDB">
            <w:pPr>
              <w:ind w:right="170"/>
              <w:rPr>
                <w:rFonts w:eastAsia="Times New Roman" w:cs="Times New Roman"/>
                <w:b/>
                <w:color w:val="000000"/>
                <w:sz w:val="20"/>
                <w:szCs w:val="20"/>
              </w:rPr>
            </w:pPr>
            <w:r w:rsidRPr="00680559">
              <w:rPr>
                <w:rFonts w:eastAsia="Times New Roman" w:cs="Times New Roman"/>
                <w:b/>
                <w:color w:val="000000"/>
                <w:sz w:val="20"/>
                <w:szCs w:val="20"/>
              </w:rPr>
              <w:t>-</w:t>
            </w:r>
          </w:p>
        </w:tc>
      </w:tr>
      <w:tr w:rsidR="002B0F93" w:rsidRPr="002B0F93" w:rsidTr="0007567E">
        <w:trPr>
          <w:trHeight w:val="397"/>
        </w:trPr>
        <w:tc>
          <w:tcPr>
            <w:tcW w:w="2405" w:type="dxa"/>
            <w:tcBorders>
              <w:bottom w:val="single" w:sz="4" w:space="0" w:color="auto"/>
            </w:tcBorders>
            <w:shd w:val="clear" w:color="auto" w:fill="D9D9D9"/>
            <w:vAlign w:val="center"/>
          </w:tcPr>
          <w:p w:rsidR="002B0F93" w:rsidRPr="002B0F93" w:rsidRDefault="002B0F93" w:rsidP="001A1FDB">
            <w:pPr>
              <w:rPr>
                <w:rFonts w:eastAsia="Times New Roman" w:cs="Times New Roman"/>
                <w:b/>
                <w:sz w:val="20"/>
                <w:szCs w:val="20"/>
              </w:rPr>
            </w:pPr>
            <w:r w:rsidRPr="002B0F93">
              <w:rPr>
                <w:rFonts w:eastAsia="Times New Roman" w:cs="Times New Roman"/>
                <w:b/>
                <w:sz w:val="20"/>
                <w:szCs w:val="20"/>
              </w:rPr>
              <w:t>Total Legal Services</w:t>
            </w:r>
          </w:p>
        </w:tc>
        <w:tc>
          <w:tcPr>
            <w:tcW w:w="1418" w:type="dxa"/>
            <w:tcBorders>
              <w:bottom w:val="nil"/>
            </w:tcBorders>
            <w:shd w:val="clear" w:color="auto" w:fill="D9D9D9" w:themeFill="background1" w:themeFillShade="D9"/>
            <w:vAlign w:val="center"/>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288</w:t>
            </w:r>
          </w:p>
        </w:tc>
        <w:tc>
          <w:tcPr>
            <w:tcW w:w="1417" w:type="dxa"/>
            <w:tcBorders>
              <w:bottom w:val="single" w:sz="4" w:space="0" w:color="auto"/>
            </w:tcBorders>
            <w:shd w:val="clear" w:color="auto" w:fill="DDDDDD"/>
            <w:vAlign w:val="center"/>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330</w:t>
            </w:r>
          </w:p>
        </w:tc>
        <w:tc>
          <w:tcPr>
            <w:tcW w:w="1418" w:type="dxa"/>
            <w:tcBorders>
              <w:bottom w:val="single" w:sz="4" w:space="0" w:color="auto"/>
            </w:tcBorders>
            <w:shd w:val="clear" w:color="auto" w:fill="DDDDDD"/>
            <w:vAlign w:val="center"/>
          </w:tcPr>
          <w:p w:rsidR="002B0F93" w:rsidRPr="00680559" w:rsidRDefault="002B0F93" w:rsidP="001A1FDB">
            <w:pPr>
              <w:ind w:right="170"/>
              <w:rPr>
                <w:rFonts w:eastAsia="Times New Roman" w:cs="Times New Roman"/>
                <w:b/>
                <w:color w:val="000000"/>
                <w:sz w:val="20"/>
                <w:szCs w:val="20"/>
              </w:rPr>
            </w:pPr>
            <w:r w:rsidRPr="00680559">
              <w:rPr>
                <w:rFonts w:eastAsia="Times New Roman" w:cs="Times New Roman"/>
                <w:b/>
                <w:color w:val="000000"/>
                <w:sz w:val="20"/>
                <w:szCs w:val="20"/>
              </w:rPr>
              <w:t>288</w:t>
            </w:r>
          </w:p>
        </w:tc>
        <w:tc>
          <w:tcPr>
            <w:tcW w:w="1418" w:type="dxa"/>
            <w:tcBorders>
              <w:bottom w:val="single" w:sz="4" w:space="0" w:color="auto"/>
            </w:tcBorders>
            <w:shd w:val="clear" w:color="auto" w:fill="DDDDDD"/>
            <w:vAlign w:val="center"/>
          </w:tcPr>
          <w:p w:rsidR="002B0F93" w:rsidRPr="00680559" w:rsidRDefault="002B0F93" w:rsidP="001A1FDB">
            <w:pPr>
              <w:ind w:right="170"/>
              <w:rPr>
                <w:rFonts w:eastAsia="Times New Roman" w:cs="Times New Roman"/>
                <w:b/>
                <w:color w:val="000000"/>
                <w:sz w:val="20"/>
                <w:szCs w:val="20"/>
              </w:rPr>
            </w:pPr>
            <w:r w:rsidRPr="00680559">
              <w:rPr>
                <w:rFonts w:eastAsia="Times New Roman" w:cs="Times New Roman"/>
                <w:b/>
                <w:color w:val="000000"/>
                <w:sz w:val="20"/>
                <w:szCs w:val="20"/>
              </w:rPr>
              <w:t>288</w:t>
            </w:r>
          </w:p>
        </w:tc>
      </w:tr>
      <w:tr w:rsidR="002B0F93" w:rsidRPr="002B0F93" w:rsidTr="0007567E">
        <w:trPr>
          <w:trHeight w:val="397"/>
        </w:trPr>
        <w:tc>
          <w:tcPr>
            <w:tcW w:w="2405" w:type="dxa"/>
            <w:tcBorders>
              <w:bottom w:val="nil"/>
            </w:tcBorders>
            <w:vAlign w:val="bottom"/>
          </w:tcPr>
          <w:p w:rsidR="002B0F93" w:rsidRPr="002B0F93" w:rsidRDefault="002B0F93" w:rsidP="001A1FDB">
            <w:pPr>
              <w:rPr>
                <w:rFonts w:eastAsia="Times New Roman" w:cs="Times New Roman"/>
                <w:sz w:val="20"/>
                <w:szCs w:val="20"/>
              </w:rPr>
            </w:pPr>
            <w:r w:rsidRPr="002B0F93">
              <w:rPr>
                <w:rFonts w:eastAsia="Times New Roman" w:cs="Times New Roman"/>
                <w:sz w:val="20"/>
                <w:szCs w:val="20"/>
              </w:rPr>
              <w:t>Staff – New Posts</w:t>
            </w:r>
          </w:p>
        </w:tc>
        <w:tc>
          <w:tcPr>
            <w:tcW w:w="1418" w:type="dxa"/>
            <w:tcBorders>
              <w:bottom w:val="nil"/>
            </w:tcBorders>
            <w:shd w:val="clear" w:color="auto" w:fill="D9D9D9" w:themeFill="background1" w:themeFillShade="D9"/>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sz w:val="20"/>
                <w:szCs w:val="20"/>
              </w:rPr>
              <w:t>58</w:t>
            </w:r>
          </w:p>
        </w:tc>
        <w:tc>
          <w:tcPr>
            <w:tcW w:w="1417" w:type="dxa"/>
            <w:tcBorders>
              <w:bottom w:val="nil"/>
            </w:tcBorders>
            <w:shd w:val="clear" w:color="auto" w:fill="DDDDDD"/>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w:t>
            </w:r>
          </w:p>
        </w:tc>
        <w:tc>
          <w:tcPr>
            <w:tcW w:w="1418" w:type="dxa"/>
            <w:tcBorders>
              <w:bottom w:val="nil"/>
            </w:tcBorders>
            <w:shd w:val="clear" w:color="auto" w:fill="auto"/>
            <w:vAlign w:val="bottom"/>
          </w:tcPr>
          <w:p w:rsidR="002B0F93" w:rsidRPr="00680559" w:rsidRDefault="002B0F93" w:rsidP="001A1FDB">
            <w:pPr>
              <w:ind w:right="170"/>
              <w:rPr>
                <w:rFonts w:eastAsia="Times New Roman" w:cs="Times New Roman"/>
                <w:b/>
                <w:color w:val="000000"/>
                <w:sz w:val="20"/>
                <w:szCs w:val="20"/>
              </w:rPr>
            </w:pPr>
            <w:r w:rsidRPr="00680559">
              <w:rPr>
                <w:rFonts w:eastAsia="Times New Roman" w:cs="Times New Roman"/>
                <w:b/>
                <w:color w:val="000000"/>
                <w:sz w:val="20"/>
                <w:szCs w:val="20"/>
              </w:rPr>
              <w:t>-</w:t>
            </w:r>
          </w:p>
        </w:tc>
        <w:tc>
          <w:tcPr>
            <w:tcW w:w="1418" w:type="dxa"/>
            <w:tcBorders>
              <w:bottom w:val="nil"/>
            </w:tcBorders>
            <w:vAlign w:val="bottom"/>
          </w:tcPr>
          <w:p w:rsidR="002B0F93" w:rsidRPr="00680559" w:rsidRDefault="002B0F93" w:rsidP="001A1FDB">
            <w:pPr>
              <w:ind w:right="170"/>
              <w:rPr>
                <w:rFonts w:eastAsia="Times New Roman" w:cs="Times New Roman"/>
                <w:b/>
                <w:color w:val="000000"/>
                <w:sz w:val="20"/>
                <w:szCs w:val="20"/>
              </w:rPr>
            </w:pPr>
            <w:r w:rsidRPr="00680559">
              <w:rPr>
                <w:rFonts w:eastAsia="Times New Roman" w:cs="Times New Roman"/>
                <w:b/>
                <w:color w:val="000000"/>
                <w:sz w:val="20"/>
                <w:szCs w:val="20"/>
              </w:rPr>
              <w:t>-</w:t>
            </w:r>
          </w:p>
        </w:tc>
      </w:tr>
      <w:tr w:rsidR="002B0F93" w:rsidRPr="002B0F93" w:rsidTr="0007567E">
        <w:trPr>
          <w:trHeight w:val="248"/>
        </w:trPr>
        <w:tc>
          <w:tcPr>
            <w:tcW w:w="2405" w:type="dxa"/>
            <w:tcBorders>
              <w:top w:val="nil"/>
              <w:bottom w:val="nil"/>
            </w:tcBorders>
            <w:vAlign w:val="bottom"/>
          </w:tcPr>
          <w:p w:rsidR="002B0F93" w:rsidRPr="002B0F93" w:rsidRDefault="002B0F93" w:rsidP="001A1FDB">
            <w:pPr>
              <w:rPr>
                <w:rFonts w:eastAsia="Times New Roman" w:cs="Times New Roman"/>
                <w:sz w:val="20"/>
                <w:szCs w:val="20"/>
              </w:rPr>
            </w:pPr>
            <w:r w:rsidRPr="002B0F93">
              <w:rPr>
                <w:rFonts w:eastAsia="Times New Roman" w:cs="Times New Roman"/>
                <w:sz w:val="20"/>
                <w:szCs w:val="20"/>
              </w:rPr>
              <w:t>Staff - Vacancy Gap</w:t>
            </w:r>
          </w:p>
        </w:tc>
        <w:tc>
          <w:tcPr>
            <w:tcW w:w="1418" w:type="dxa"/>
            <w:tcBorders>
              <w:top w:val="nil"/>
              <w:bottom w:val="nil"/>
            </w:tcBorders>
            <w:shd w:val="clear" w:color="auto" w:fill="D9D9D9" w:themeFill="background1" w:themeFillShade="D9"/>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FF0000"/>
                <w:sz w:val="20"/>
                <w:szCs w:val="20"/>
              </w:rPr>
              <w:t>(150)</w:t>
            </w:r>
          </w:p>
        </w:tc>
        <w:tc>
          <w:tcPr>
            <w:tcW w:w="1417" w:type="dxa"/>
            <w:tcBorders>
              <w:top w:val="nil"/>
              <w:bottom w:val="nil"/>
            </w:tcBorders>
            <w:shd w:val="clear" w:color="auto" w:fill="DDDDDD"/>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w:t>
            </w:r>
          </w:p>
        </w:tc>
        <w:tc>
          <w:tcPr>
            <w:tcW w:w="1418" w:type="dxa"/>
            <w:tcBorders>
              <w:top w:val="nil"/>
              <w:bottom w:val="nil"/>
            </w:tcBorders>
            <w:shd w:val="clear" w:color="auto" w:fill="auto"/>
            <w:vAlign w:val="bottom"/>
          </w:tcPr>
          <w:p w:rsidR="002B0F93" w:rsidRPr="00680559" w:rsidRDefault="002B0F93" w:rsidP="001A1FDB">
            <w:pPr>
              <w:ind w:right="170"/>
              <w:rPr>
                <w:rFonts w:eastAsia="Times New Roman" w:cs="Times New Roman"/>
                <w:b/>
                <w:color w:val="000000"/>
                <w:sz w:val="20"/>
                <w:szCs w:val="20"/>
              </w:rPr>
            </w:pPr>
            <w:r w:rsidRPr="00680559">
              <w:rPr>
                <w:rFonts w:eastAsia="Times New Roman" w:cs="Times New Roman"/>
                <w:b/>
                <w:color w:val="FF0000"/>
                <w:sz w:val="20"/>
                <w:szCs w:val="20"/>
              </w:rPr>
              <w:t>(150)</w:t>
            </w:r>
          </w:p>
        </w:tc>
        <w:tc>
          <w:tcPr>
            <w:tcW w:w="1418" w:type="dxa"/>
            <w:tcBorders>
              <w:top w:val="nil"/>
              <w:bottom w:val="nil"/>
            </w:tcBorders>
            <w:vAlign w:val="bottom"/>
          </w:tcPr>
          <w:p w:rsidR="002B0F93" w:rsidRPr="00680559" w:rsidRDefault="002B0F93" w:rsidP="001A1FDB">
            <w:pPr>
              <w:ind w:right="170"/>
              <w:rPr>
                <w:rFonts w:eastAsia="Times New Roman" w:cs="Times New Roman"/>
                <w:b/>
                <w:color w:val="000000"/>
                <w:sz w:val="20"/>
                <w:szCs w:val="20"/>
              </w:rPr>
            </w:pPr>
            <w:r w:rsidRPr="00680559">
              <w:rPr>
                <w:rFonts w:eastAsia="Times New Roman" w:cs="Times New Roman"/>
                <w:b/>
                <w:color w:val="FF0000"/>
                <w:sz w:val="20"/>
                <w:szCs w:val="20"/>
              </w:rPr>
              <w:t>(200)</w:t>
            </w:r>
          </w:p>
        </w:tc>
      </w:tr>
      <w:tr w:rsidR="002B0F93" w:rsidRPr="002B0F93" w:rsidTr="0007567E">
        <w:trPr>
          <w:trHeight w:val="397"/>
        </w:trPr>
        <w:tc>
          <w:tcPr>
            <w:tcW w:w="2405" w:type="dxa"/>
            <w:tcBorders>
              <w:bottom w:val="single" w:sz="4" w:space="0" w:color="auto"/>
            </w:tcBorders>
            <w:shd w:val="clear" w:color="auto" w:fill="D9D9D9"/>
            <w:vAlign w:val="center"/>
          </w:tcPr>
          <w:p w:rsidR="002B0F93" w:rsidRPr="002B0F93" w:rsidRDefault="002B0F93" w:rsidP="001A1FDB">
            <w:pPr>
              <w:rPr>
                <w:rFonts w:eastAsia="Times New Roman" w:cs="Times New Roman"/>
                <w:b/>
                <w:sz w:val="20"/>
                <w:szCs w:val="20"/>
              </w:rPr>
            </w:pPr>
            <w:r w:rsidRPr="002B0F93">
              <w:rPr>
                <w:rFonts w:eastAsia="Times New Roman" w:cs="Times New Roman"/>
                <w:b/>
                <w:sz w:val="20"/>
                <w:szCs w:val="20"/>
              </w:rPr>
              <w:t xml:space="preserve">Total Vacancies &amp; Vacancy Gap  </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(92)</w:t>
            </w:r>
          </w:p>
        </w:tc>
        <w:tc>
          <w:tcPr>
            <w:tcW w:w="1417" w:type="dxa"/>
            <w:tcBorders>
              <w:bottom w:val="single" w:sz="4" w:space="0" w:color="auto"/>
            </w:tcBorders>
            <w:shd w:val="clear" w:color="auto" w:fill="DDDDDD"/>
            <w:vAlign w:val="center"/>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w:t>
            </w:r>
          </w:p>
        </w:tc>
        <w:tc>
          <w:tcPr>
            <w:tcW w:w="1418" w:type="dxa"/>
            <w:tcBorders>
              <w:bottom w:val="single" w:sz="4" w:space="0" w:color="auto"/>
            </w:tcBorders>
            <w:shd w:val="clear" w:color="auto" w:fill="DDDDDD"/>
            <w:vAlign w:val="center"/>
          </w:tcPr>
          <w:p w:rsidR="002B0F93" w:rsidRPr="00680559" w:rsidRDefault="002B0F93" w:rsidP="001A1FDB">
            <w:pPr>
              <w:ind w:right="170"/>
              <w:rPr>
                <w:rFonts w:eastAsia="Times New Roman" w:cs="Times New Roman"/>
                <w:b/>
                <w:color w:val="000000"/>
                <w:sz w:val="20"/>
                <w:szCs w:val="20"/>
              </w:rPr>
            </w:pPr>
            <w:r w:rsidRPr="00680559">
              <w:rPr>
                <w:rFonts w:eastAsia="Times New Roman" w:cs="Times New Roman"/>
                <w:b/>
                <w:color w:val="FF0000"/>
                <w:sz w:val="20"/>
                <w:szCs w:val="20"/>
              </w:rPr>
              <w:t>(150)</w:t>
            </w:r>
          </w:p>
        </w:tc>
        <w:tc>
          <w:tcPr>
            <w:tcW w:w="1418" w:type="dxa"/>
            <w:tcBorders>
              <w:bottom w:val="single" w:sz="4" w:space="0" w:color="auto"/>
            </w:tcBorders>
            <w:shd w:val="clear" w:color="auto" w:fill="DDDDDD"/>
            <w:vAlign w:val="center"/>
          </w:tcPr>
          <w:p w:rsidR="002B0F93" w:rsidRPr="00680559" w:rsidRDefault="002B0F93" w:rsidP="001A1FDB">
            <w:pPr>
              <w:ind w:right="170"/>
              <w:rPr>
                <w:rFonts w:eastAsia="Times New Roman" w:cs="Times New Roman"/>
                <w:b/>
                <w:color w:val="000000"/>
                <w:sz w:val="20"/>
                <w:szCs w:val="20"/>
              </w:rPr>
            </w:pPr>
            <w:r w:rsidRPr="00680559">
              <w:rPr>
                <w:rFonts w:eastAsia="Times New Roman" w:cs="Times New Roman"/>
                <w:b/>
                <w:color w:val="FF0000"/>
                <w:sz w:val="20"/>
                <w:szCs w:val="20"/>
              </w:rPr>
              <w:t>(200)</w:t>
            </w:r>
          </w:p>
        </w:tc>
      </w:tr>
      <w:tr w:rsidR="002B0F93" w:rsidRPr="002B0F93" w:rsidTr="0007567E">
        <w:trPr>
          <w:trHeight w:hRule="exact" w:val="453"/>
        </w:trPr>
        <w:tc>
          <w:tcPr>
            <w:tcW w:w="2405" w:type="dxa"/>
            <w:tcBorders>
              <w:bottom w:val="nil"/>
            </w:tcBorders>
            <w:vAlign w:val="bottom"/>
          </w:tcPr>
          <w:p w:rsidR="002B0F93" w:rsidRPr="002B0F93" w:rsidRDefault="002B0F93" w:rsidP="001A1FDB">
            <w:pPr>
              <w:rPr>
                <w:rFonts w:eastAsia="Times New Roman" w:cs="Times New Roman"/>
                <w:b/>
                <w:sz w:val="20"/>
                <w:szCs w:val="20"/>
              </w:rPr>
            </w:pPr>
            <w:r w:rsidRPr="002B0F93">
              <w:rPr>
                <w:rFonts w:eastAsia="Times New Roman" w:cs="Times New Roman"/>
                <w:b/>
                <w:sz w:val="20"/>
                <w:szCs w:val="20"/>
              </w:rPr>
              <w:t>Total Staff</w:t>
            </w:r>
          </w:p>
        </w:tc>
        <w:tc>
          <w:tcPr>
            <w:tcW w:w="1418" w:type="dxa"/>
            <w:tcBorders>
              <w:top w:val="single" w:sz="4" w:space="0" w:color="auto"/>
              <w:bottom w:val="nil"/>
            </w:tcBorders>
            <w:shd w:val="clear" w:color="auto" w:fill="D9D9D9" w:themeFill="background1" w:themeFillShade="D9"/>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9,510</w:t>
            </w:r>
          </w:p>
        </w:tc>
        <w:tc>
          <w:tcPr>
            <w:tcW w:w="1417" w:type="dxa"/>
            <w:tcBorders>
              <w:bottom w:val="nil"/>
            </w:tcBorders>
            <w:shd w:val="clear" w:color="auto" w:fill="DDDDDD"/>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9,066</w:t>
            </w:r>
          </w:p>
        </w:tc>
        <w:tc>
          <w:tcPr>
            <w:tcW w:w="1418" w:type="dxa"/>
            <w:tcBorders>
              <w:bottom w:val="nil"/>
            </w:tcBorders>
            <w:shd w:val="clear" w:color="auto" w:fill="auto"/>
            <w:vAlign w:val="bottom"/>
          </w:tcPr>
          <w:p w:rsidR="002B0F93" w:rsidRPr="00680559" w:rsidRDefault="005F180F" w:rsidP="001A1FDB">
            <w:pPr>
              <w:ind w:right="170"/>
              <w:rPr>
                <w:rFonts w:eastAsia="Times New Roman" w:cs="Times New Roman"/>
                <w:b/>
                <w:color w:val="000000"/>
                <w:sz w:val="20"/>
                <w:szCs w:val="20"/>
              </w:rPr>
            </w:pPr>
            <w:r w:rsidRPr="00680559">
              <w:rPr>
                <w:rFonts w:eastAsia="Times New Roman" w:cs="Times New Roman"/>
                <w:b/>
                <w:color w:val="000000"/>
                <w:sz w:val="20"/>
                <w:szCs w:val="20"/>
              </w:rPr>
              <w:t>9,558</w:t>
            </w:r>
          </w:p>
        </w:tc>
        <w:tc>
          <w:tcPr>
            <w:tcW w:w="1418" w:type="dxa"/>
            <w:tcBorders>
              <w:bottom w:val="nil"/>
            </w:tcBorders>
            <w:vAlign w:val="bottom"/>
          </w:tcPr>
          <w:p w:rsidR="002B0F93" w:rsidRPr="00680559" w:rsidRDefault="00DD7C4B" w:rsidP="001A1FDB">
            <w:pPr>
              <w:ind w:right="170"/>
              <w:rPr>
                <w:rFonts w:eastAsia="Times New Roman" w:cs="Times New Roman"/>
                <w:b/>
                <w:color w:val="000000"/>
                <w:sz w:val="20"/>
                <w:szCs w:val="20"/>
              </w:rPr>
            </w:pPr>
            <w:r w:rsidRPr="00680559">
              <w:rPr>
                <w:rFonts w:eastAsia="Times New Roman" w:cs="Times New Roman"/>
                <w:b/>
                <w:color w:val="000000"/>
                <w:sz w:val="20"/>
                <w:szCs w:val="20"/>
              </w:rPr>
              <w:t>9,455</w:t>
            </w:r>
          </w:p>
        </w:tc>
      </w:tr>
      <w:tr w:rsidR="002B0F93" w:rsidRPr="002B0F93" w:rsidTr="0007567E">
        <w:trPr>
          <w:trHeight w:hRule="exact" w:val="249"/>
        </w:trPr>
        <w:tc>
          <w:tcPr>
            <w:tcW w:w="2405" w:type="dxa"/>
            <w:tcBorders>
              <w:top w:val="nil"/>
              <w:bottom w:val="nil"/>
            </w:tcBorders>
            <w:vAlign w:val="bottom"/>
          </w:tcPr>
          <w:p w:rsidR="002B0F93" w:rsidRPr="002B0F93" w:rsidRDefault="002B0F93" w:rsidP="001A1FDB">
            <w:pPr>
              <w:rPr>
                <w:rFonts w:eastAsia="Times New Roman" w:cs="Times New Roman"/>
                <w:b/>
                <w:sz w:val="20"/>
                <w:szCs w:val="20"/>
              </w:rPr>
            </w:pPr>
            <w:r w:rsidRPr="002B0F93">
              <w:rPr>
                <w:rFonts w:eastAsia="Times New Roman" w:cs="Times New Roman"/>
                <w:b/>
                <w:sz w:val="20"/>
                <w:szCs w:val="20"/>
              </w:rPr>
              <w:t>Total Running</w:t>
            </w:r>
          </w:p>
        </w:tc>
        <w:tc>
          <w:tcPr>
            <w:tcW w:w="1418" w:type="dxa"/>
            <w:tcBorders>
              <w:top w:val="nil"/>
              <w:bottom w:val="nil"/>
            </w:tcBorders>
            <w:shd w:val="clear" w:color="auto" w:fill="D9D9D9" w:themeFill="background1" w:themeFillShade="D9"/>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1,577</w:t>
            </w:r>
          </w:p>
        </w:tc>
        <w:tc>
          <w:tcPr>
            <w:tcW w:w="1417" w:type="dxa"/>
            <w:tcBorders>
              <w:top w:val="nil"/>
              <w:bottom w:val="nil"/>
            </w:tcBorders>
            <w:shd w:val="clear" w:color="auto" w:fill="DDDDDD"/>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1,806</w:t>
            </w:r>
          </w:p>
        </w:tc>
        <w:tc>
          <w:tcPr>
            <w:tcW w:w="1418" w:type="dxa"/>
            <w:tcBorders>
              <w:top w:val="nil"/>
              <w:bottom w:val="nil"/>
            </w:tcBorders>
            <w:shd w:val="clear" w:color="auto" w:fill="auto"/>
            <w:vAlign w:val="bottom"/>
          </w:tcPr>
          <w:p w:rsidR="002B0F93" w:rsidRPr="00680559" w:rsidRDefault="002B0F93" w:rsidP="001A1FDB">
            <w:pPr>
              <w:ind w:right="170"/>
              <w:rPr>
                <w:rFonts w:eastAsia="Times New Roman" w:cs="Times New Roman"/>
                <w:b/>
                <w:color w:val="000000"/>
                <w:sz w:val="20"/>
                <w:szCs w:val="20"/>
              </w:rPr>
            </w:pPr>
            <w:r w:rsidRPr="00680559">
              <w:rPr>
                <w:rFonts w:eastAsia="Times New Roman" w:cs="Times New Roman"/>
                <w:b/>
                <w:color w:val="000000"/>
                <w:sz w:val="20"/>
                <w:szCs w:val="20"/>
              </w:rPr>
              <w:t>1,577</w:t>
            </w:r>
          </w:p>
        </w:tc>
        <w:tc>
          <w:tcPr>
            <w:tcW w:w="1418" w:type="dxa"/>
            <w:tcBorders>
              <w:top w:val="nil"/>
              <w:bottom w:val="nil"/>
            </w:tcBorders>
            <w:vAlign w:val="bottom"/>
          </w:tcPr>
          <w:p w:rsidR="002B0F93" w:rsidRPr="00680559" w:rsidRDefault="002B0F93" w:rsidP="001A1FDB">
            <w:pPr>
              <w:ind w:right="170"/>
              <w:rPr>
                <w:rFonts w:eastAsia="Times New Roman" w:cs="Times New Roman"/>
                <w:b/>
                <w:color w:val="000000"/>
                <w:sz w:val="20"/>
                <w:szCs w:val="20"/>
              </w:rPr>
            </w:pPr>
            <w:r w:rsidRPr="00680559">
              <w:rPr>
                <w:rFonts w:eastAsia="Times New Roman" w:cs="Times New Roman"/>
                <w:b/>
                <w:color w:val="000000"/>
                <w:sz w:val="20"/>
                <w:szCs w:val="20"/>
              </w:rPr>
              <w:t>1,529</w:t>
            </w:r>
          </w:p>
        </w:tc>
      </w:tr>
      <w:tr w:rsidR="002B0F93" w:rsidRPr="002B0F93" w:rsidTr="0007567E">
        <w:trPr>
          <w:trHeight w:hRule="exact" w:val="271"/>
        </w:trPr>
        <w:tc>
          <w:tcPr>
            <w:tcW w:w="2405" w:type="dxa"/>
            <w:tcBorders>
              <w:top w:val="nil"/>
            </w:tcBorders>
            <w:vAlign w:val="bottom"/>
          </w:tcPr>
          <w:p w:rsidR="002B0F93" w:rsidRPr="002B0F93" w:rsidRDefault="002B0F93" w:rsidP="001A1FDB">
            <w:pPr>
              <w:rPr>
                <w:rFonts w:eastAsia="Times New Roman" w:cs="Times New Roman"/>
                <w:b/>
                <w:sz w:val="20"/>
                <w:szCs w:val="20"/>
              </w:rPr>
            </w:pPr>
            <w:r w:rsidRPr="002B0F93">
              <w:rPr>
                <w:rFonts w:eastAsia="Times New Roman" w:cs="Times New Roman"/>
                <w:b/>
                <w:sz w:val="20"/>
                <w:szCs w:val="20"/>
              </w:rPr>
              <w:t>Total Capital</w:t>
            </w:r>
          </w:p>
        </w:tc>
        <w:tc>
          <w:tcPr>
            <w:tcW w:w="1418" w:type="dxa"/>
            <w:tcBorders>
              <w:top w:val="nil"/>
            </w:tcBorders>
            <w:shd w:val="clear" w:color="auto" w:fill="D9D9D9" w:themeFill="background1" w:themeFillShade="D9"/>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100</w:t>
            </w:r>
          </w:p>
        </w:tc>
        <w:tc>
          <w:tcPr>
            <w:tcW w:w="1417" w:type="dxa"/>
            <w:tcBorders>
              <w:top w:val="nil"/>
            </w:tcBorders>
            <w:shd w:val="clear" w:color="auto" w:fill="DDDDDD"/>
            <w:vAlign w:val="bottom"/>
          </w:tcPr>
          <w:p w:rsidR="002B0F93" w:rsidRPr="002B0F93" w:rsidRDefault="002B0F93" w:rsidP="001A1FDB">
            <w:pPr>
              <w:ind w:right="170"/>
              <w:rPr>
                <w:rFonts w:eastAsia="Times New Roman" w:cs="Times New Roman"/>
                <w:b/>
                <w:color w:val="000000"/>
                <w:sz w:val="20"/>
                <w:szCs w:val="20"/>
              </w:rPr>
            </w:pPr>
            <w:r w:rsidRPr="002B0F93">
              <w:rPr>
                <w:rFonts w:eastAsia="Times New Roman" w:cs="Times New Roman"/>
                <w:b/>
                <w:color w:val="000000"/>
                <w:sz w:val="20"/>
                <w:szCs w:val="20"/>
              </w:rPr>
              <w:t>263</w:t>
            </w:r>
          </w:p>
        </w:tc>
        <w:tc>
          <w:tcPr>
            <w:tcW w:w="1418" w:type="dxa"/>
            <w:tcBorders>
              <w:top w:val="nil"/>
            </w:tcBorders>
            <w:shd w:val="clear" w:color="auto" w:fill="auto"/>
            <w:vAlign w:val="bottom"/>
          </w:tcPr>
          <w:p w:rsidR="002B0F93" w:rsidRPr="00680559" w:rsidRDefault="002B0F93" w:rsidP="001A1FDB">
            <w:pPr>
              <w:ind w:right="170"/>
              <w:rPr>
                <w:rFonts w:eastAsia="Times New Roman" w:cs="Times New Roman"/>
                <w:b/>
                <w:color w:val="000000"/>
                <w:sz w:val="20"/>
                <w:szCs w:val="20"/>
              </w:rPr>
            </w:pPr>
            <w:r w:rsidRPr="00680559">
              <w:rPr>
                <w:rFonts w:eastAsia="Times New Roman" w:cs="Times New Roman"/>
                <w:b/>
                <w:color w:val="000000"/>
                <w:sz w:val="20"/>
                <w:szCs w:val="20"/>
              </w:rPr>
              <w:t>100</w:t>
            </w:r>
          </w:p>
        </w:tc>
        <w:tc>
          <w:tcPr>
            <w:tcW w:w="1418" w:type="dxa"/>
            <w:tcBorders>
              <w:top w:val="nil"/>
            </w:tcBorders>
            <w:vAlign w:val="bottom"/>
          </w:tcPr>
          <w:p w:rsidR="002B0F93" w:rsidRPr="00680559" w:rsidRDefault="002B0F93" w:rsidP="001A1FDB">
            <w:pPr>
              <w:ind w:right="170"/>
              <w:rPr>
                <w:rFonts w:eastAsia="Times New Roman" w:cs="Times New Roman"/>
                <w:b/>
                <w:color w:val="000000"/>
                <w:sz w:val="20"/>
                <w:szCs w:val="20"/>
              </w:rPr>
            </w:pPr>
            <w:r w:rsidRPr="00680559">
              <w:rPr>
                <w:rFonts w:eastAsia="Times New Roman" w:cs="Times New Roman"/>
                <w:b/>
                <w:color w:val="000000"/>
                <w:sz w:val="20"/>
                <w:szCs w:val="20"/>
              </w:rPr>
              <w:t>100</w:t>
            </w:r>
          </w:p>
        </w:tc>
      </w:tr>
      <w:tr w:rsidR="002B0F93" w:rsidRPr="002B0F93" w:rsidTr="0007567E">
        <w:trPr>
          <w:trHeight w:val="454"/>
        </w:trPr>
        <w:tc>
          <w:tcPr>
            <w:tcW w:w="2405" w:type="dxa"/>
            <w:shd w:val="pct15" w:color="auto" w:fill="auto"/>
            <w:vAlign w:val="center"/>
          </w:tcPr>
          <w:p w:rsidR="002B0F93" w:rsidRPr="002B0F93" w:rsidRDefault="002B0F93" w:rsidP="001A1FDB">
            <w:pPr>
              <w:rPr>
                <w:rFonts w:eastAsia="Times New Roman" w:cs="Times New Roman"/>
                <w:b/>
                <w:sz w:val="20"/>
                <w:szCs w:val="20"/>
              </w:rPr>
            </w:pPr>
            <w:r w:rsidRPr="002B0F93">
              <w:rPr>
                <w:rFonts w:eastAsia="Times New Roman" w:cs="Times New Roman"/>
                <w:b/>
                <w:sz w:val="20"/>
                <w:szCs w:val="20"/>
              </w:rPr>
              <w:t>TOTAL EXCLUDING PENSIONS</w:t>
            </w:r>
          </w:p>
        </w:tc>
        <w:tc>
          <w:tcPr>
            <w:tcW w:w="1418" w:type="dxa"/>
            <w:shd w:val="clear" w:color="auto" w:fill="D9D9D9" w:themeFill="background1" w:themeFillShade="D9"/>
            <w:vAlign w:val="center"/>
          </w:tcPr>
          <w:p w:rsidR="002B0F93" w:rsidRPr="002B0F93" w:rsidRDefault="002B0F93" w:rsidP="001A1FDB">
            <w:pPr>
              <w:ind w:left="-8" w:right="170"/>
              <w:rPr>
                <w:rFonts w:eastAsia="Times New Roman" w:cs="Times New Roman"/>
                <w:b/>
                <w:color w:val="000000"/>
                <w:sz w:val="20"/>
                <w:szCs w:val="20"/>
              </w:rPr>
            </w:pPr>
            <w:r w:rsidRPr="002B0F93">
              <w:rPr>
                <w:rFonts w:eastAsia="Times New Roman" w:cs="Times New Roman"/>
                <w:b/>
                <w:color w:val="000000"/>
                <w:sz w:val="20"/>
                <w:szCs w:val="20"/>
              </w:rPr>
              <w:t>11,187</w:t>
            </w:r>
          </w:p>
        </w:tc>
        <w:tc>
          <w:tcPr>
            <w:tcW w:w="1417" w:type="dxa"/>
            <w:shd w:val="clear" w:color="auto" w:fill="DDDDDD"/>
            <w:vAlign w:val="center"/>
          </w:tcPr>
          <w:p w:rsidR="002B0F93" w:rsidRPr="002B0F93" w:rsidRDefault="002B0F93" w:rsidP="001A1FDB">
            <w:pPr>
              <w:ind w:left="-8" w:right="170"/>
              <w:rPr>
                <w:rFonts w:eastAsia="Times New Roman" w:cs="Times New Roman"/>
                <w:b/>
                <w:color w:val="000000"/>
                <w:sz w:val="20"/>
                <w:szCs w:val="20"/>
              </w:rPr>
            </w:pPr>
            <w:r w:rsidRPr="002B0F93">
              <w:rPr>
                <w:rFonts w:eastAsia="Times New Roman" w:cs="Times New Roman"/>
                <w:b/>
                <w:color w:val="000000"/>
                <w:sz w:val="20"/>
                <w:szCs w:val="20"/>
              </w:rPr>
              <w:t>11,135</w:t>
            </w:r>
          </w:p>
        </w:tc>
        <w:tc>
          <w:tcPr>
            <w:tcW w:w="1418" w:type="dxa"/>
            <w:shd w:val="clear" w:color="auto" w:fill="DDDDDD"/>
            <w:vAlign w:val="center"/>
          </w:tcPr>
          <w:p w:rsidR="002B0F93" w:rsidRPr="00680559" w:rsidRDefault="005F180F" w:rsidP="001A1FDB">
            <w:pPr>
              <w:ind w:left="-8" w:right="170"/>
              <w:rPr>
                <w:rFonts w:eastAsia="Times New Roman" w:cs="Times New Roman"/>
                <w:b/>
                <w:color w:val="000000"/>
                <w:sz w:val="20"/>
                <w:szCs w:val="20"/>
              </w:rPr>
            </w:pPr>
            <w:r w:rsidRPr="00680559">
              <w:rPr>
                <w:rFonts w:eastAsia="Times New Roman" w:cs="Times New Roman"/>
                <w:b/>
                <w:color w:val="000000"/>
                <w:sz w:val="20"/>
                <w:szCs w:val="20"/>
              </w:rPr>
              <w:t>11,235</w:t>
            </w:r>
          </w:p>
        </w:tc>
        <w:tc>
          <w:tcPr>
            <w:tcW w:w="1418" w:type="dxa"/>
            <w:shd w:val="clear" w:color="auto" w:fill="DDDDDD"/>
            <w:vAlign w:val="center"/>
          </w:tcPr>
          <w:p w:rsidR="002B0F93" w:rsidRPr="00680559" w:rsidRDefault="00DD7C4B" w:rsidP="001A1FDB">
            <w:pPr>
              <w:ind w:left="-8" w:right="170"/>
              <w:rPr>
                <w:rFonts w:eastAsia="Times New Roman" w:cs="Times New Roman"/>
                <w:b/>
                <w:color w:val="000000"/>
                <w:sz w:val="20"/>
                <w:szCs w:val="20"/>
              </w:rPr>
            </w:pPr>
            <w:r w:rsidRPr="00680559">
              <w:rPr>
                <w:rFonts w:eastAsia="Times New Roman" w:cs="Times New Roman"/>
                <w:b/>
                <w:color w:val="000000"/>
                <w:sz w:val="20"/>
                <w:szCs w:val="20"/>
              </w:rPr>
              <w:t>11,084</w:t>
            </w:r>
          </w:p>
        </w:tc>
      </w:tr>
      <w:tr w:rsidR="002B0F93" w:rsidRPr="002B0F93" w:rsidTr="0007567E">
        <w:trPr>
          <w:trHeight w:val="285"/>
        </w:trPr>
        <w:tc>
          <w:tcPr>
            <w:tcW w:w="2405" w:type="dxa"/>
            <w:tcBorders>
              <w:top w:val="single" w:sz="4" w:space="0" w:color="auto"/>
              <w:left w:val="single" w:sz="4" w:space="0" w:color="auto"/>
              <w:bottom w:val="single" w:sz="4" w:space="0" w:color="auto"/>
              <w:right w:val="single" w:sz="4" w:space="0" w:color="auto"/>
            </w:tcBorders>
            <w:shd w:val="clear" w:color="auto" w:fill="auto"/>
            <w:vAlign w:val="bottom"/>
          </w:tcPr>
          <w:p w:rsidR="002B0F93" w:rsidRPr="002B0F93" w:rsidRDefault="002B0F93" w:rsidP="001A1FDB">
            <w:pPr>
              <w:rPr>
                <w:rFonts w:eastAsia="Times New Roman" w:cs="Times New Roman"/>
                <w:sz w:val="20"/>
                <w:szCs w:val="20"/>
              </w:rPr>
            </w:pPr>
            <w:r w:rsidRPr="002B0F93">
              <w:rPr>
                <w:rFonts w:eastAsia="Times New Roman" w:cs="Times New Roman"/>
                <w:sz w:val="20"/>
                <w:szCs w:val="20"/>
              </w:rPr>
              <w:t xml:space="preserve"> Pension Costs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B0F93" w:rsidRPr="002B0F93" w:rsidRDefault="002B0F93" w:rsidP="001A1FDB">
            <w:pPr>
              <w:ind w:left="-8" w:right="170"/>
              <w:rPr>
                <w:rFonts w:eastAsia="Times New Roman" w:cs="Times New Roman"/>
                <w:b/>
                <w:color w:val="000000"/>
                <w:sz w:val="20"/>
                <w:szCs w:val="20"/>
              </w:rPr>
            </w:pPr>
            <w:r w:rsidRPr="002B0F93">
              <w:rPr>
                <w:rFonts w:eastAsia="Times New Roman" w:cs="Times New Roman"/>
                <w:b/>
                <w:color w:val="000000"/>
                <w:sz w:val="20"/>
                <w:szCs w:val="20"/>
              </w:rPr>
              <w:t>1,500</w:t>
            </w:r>
          </w:p>
        </w:tc>
        <w:tc>
          <w:tcPr>
            <w:tcW w:w="1417" w:type="dxa"/>
            <w:tcBorders>
              <w:top w:val="single" w:sz="6" w:space="0" w:color="auto"/>
              <w:left w:val="single" w:sz="6" w:space="0" w:color="auto"/>
              <w:bottom w:val="single" w:sz="6" w:space="0" w:color="auto"/>
              <w:right w:val="single" w:sz="6" w:space="0" w:color="auto"/>
            </w:tcBorders>
            <w:shd w:val="clear" w:color="auto" w:fill="DDDDDD"/>
            <w:vAlign w:val="bottom"/>
          </w:tcPr>
          <w:p w:rsidR="002B0F93" w:rsidRPr="002B0F93" w:rsidRDefault="002B0F93" w:rsidP="001A1FDB">
            <w:pPr>
              <w:ind w:left="-8" w:right="170"/>
              <w:rPr>
                <w:rFonts w:eastAsia="Times New Roman" w:cs="Times New Roman"/>
                <w:b/>
                <w:color w:val="000000"/>
                <w:sz w:val="20"/>
                <w:szCs w:val="20"/>
              </w:rPr>
            </w:pPr>
            <w:r w:rsidRPr="002B0F93">
              <w:rPr>
                <w:rFonts w:eastAsia="Times New Roman" w:cs="Times New Roman"/>
                <w:b/>
                <w:color w:val="000000"/>
                <w:sz w:val="20"/>
                <w:szCs w:val="20"/>
              </w:rPr>
              <w:t>2,000</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tcPr>
          <w:p w:rsidR="002B0F93" w:rsidRPr="00680559" w:rsidRDefault="002B0F93" w:rsidP="001A1FDB">
            <w:pPr>
              <w:ind w:left="-8" w:right="170"/>
              <w:rPr>
                <w:rFonts w:eastAsia="Times New Roman" w:cs="Times New Roman"/>
                <w:b/>
                <w:color w:val="000000"/>
                <w:sz w:val="20"/>
                <w:szCs w:val="20"/>
              </w:rPr>
            </w:pPr>
            <w:r w:rsidRPr="00680559">
              <w:rPr>
                <w:rFonts w:eastAsia="Times New Roman" w:cs="Times New Roman"/>
                <w:b/>
                <w:color w:val="000000"/>
                <w:sz w:val="20"/>
                <w:szCs w:val="20"/>
              </w:rPr>
              <w:t>1,500</w:t>
            </w:r>
          </w:p>
        </w:tc>
        <w:tc>
          <w:tcPr>
            <w:tcW w:w="1418" w:type="dxa"/>
            <w:tcBorders>
              <w:top w:val="single" w:sz="6" w:space="0" w:color="auto"/>
              <w:left w:val="single" w:sz="6" w:space="0" w:color="auto"/>
              <w:bottom w:val="single" w:sz="6" w:space="0" w:color="auto"/>
              <w:right w:val="single" w:sz="6" w:space="0" w:color="auto"/>
            </w:tcBorders>
            <w:vAlign w:val="bottom"/>
          </w:tcPr>
          <w:p w:rsidR="002B0F93" w:rsidRPr="00680559" w:rsidRDefault="002B0F93" w:rsidP="001A1FDB">
            <w:pPr>
              <w:ind w:left="-8" w:right="170"/>
              <w:rPr>
                <w:rFonts w:eastAsia="Times New Roman" w:cs="Times New Roman"/>
                <w:b/>
                <w:color w:val="000000"/>
                <w:sz w:val="20"/>
                <w:szCs w:val="20"/>
              </w:rPr>
            </w:pPr>
            <w:r w:rsidRPr="00680559">
              <w:rPr>
                <w:rFonts w:eastAsia="Times New Roman" w:cs="Times New Roman"/>
                <w:b/>
                <w:color w:val="000000"/>
                <w:sz w:val="20"/>
                <w:szCs w:val="20"/>
              </w:rPr>
              <w:t>1,500</w:t>
            </w:r>
          </w:p>
        </w:tc>
      </w:tr>
      <w:tr w:rsidR="002B0F93" w:rsidRPr="002B0F93" w:rsidTr="0007567E">
        <w:trPr>
          <w:trHeight w:val="454"/>
        </w:trPr>
        <w:tc>
          <w:tcPr>
            <w:tcW w:w="2405" w:type="dxa"/>
            <w:tcBorders>
              <w:top w:val="single" w:sz="4" w:space="0" w:color="auto"/>
              <w:left w:val="single" w:sz="4" w:space="0" w:color="auto"/>
              <w:bottom w:val="single" w:sz="4" w:space="0" w:color="auto"/>
              <w:right w:val="single" w:sz="4" w:space="0" w:color="auto"/>
            </w:tcBorders>
            <w:shd w:val="pct15" w:color="auto" w:fill="auto"/>
            <w:vAlign w:val="center"/>
          </w:tcPr>
          <w:p w:rsidR="002B0F93" w:rsidRPr="002B0F93" w:rsidRDefault="002B0F93" w:rsidP="001A1FDB">
            <w:pPr>
              <w:rPr>
                <w:rFonts w:eastAsia="Times New Roman" w:cs="Times New Roman"/>
                <w:b/>
                <w:sz w:val="20"/>
                <w:szCs w:val="20"/>
              </w:rPr>
            </w:pPr>
            <w:r w:rsidRPr="002B0F93">
              <w:rPr>
                <w:rFonts w:eastAsia="Times New Roman" w:cs="Times New Roman"/>
                <w:b/>
                <w:sz w:val="20"/>
                <w:szCs w:val="20"/>
              </w:rPr>
              <w:t xml:space="preserve">TOTAL ADMINISTRATION </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0F93" w:rsidRPr="002B0F93" w:rsidRDefault="002B0F93" w:rsidP="001A1FDB">
            <w:pPr>
              <w:ind w:left="-8" w:right="170"/>
              <w:rPr>
                <w:rFonts w:eastAsia="Times New Roman" w:cs="Times New Roman"/>
                <w:b/>
                <w:color w:val="000000"/>
                <w:sz w:val="20"/>
                <w:szCs w:val="20"/>
              </w:rPr>
            </w:pPr>
            <w:r w:rsidRPr="002B0F93">
              <w:rPr>
                <w:rFonts w:eastAsia="Times New Roman" w:cs="Times New Roman"/>
                <w:b/>
                <w:color w:val="000000"/>
                <w:sz w:val="20"/>
                <w:szCs w:val="20"/>
              </w:rPr>
              <w:t>12,687</w:t>
            </w:r>
          </w:p>
        </w:tc>
        <w:tc>
          <w:tcPr>
            <w:tcW w:w="1417" w:type="dxa"/>
            <w:tcBorders>
              <w:top w:val="single" w:sz="6" w:space="0" w:color="auto"/>
              <w:left w:val="single" w:sz="6" w:space="0" w:color="auto"/>
              <w:bottom w:val="single" w:sz="6" w:space="0" w:color="auto"/>
              <w:right w:val="single" w:sz="6" w:space="0" w:color="auto"/>
            </w:tcBorders>
            <w:shd w:val="clear" w:color="auto" w:fill="DDDDDD"/>
            <w:vAlign w:val="center"/>
          </w:tcPr>
          <w:p w:rsidR="002B0F93" w:rsidRPr="002B0F93" w:rsidRDefault="002B0F93" w:rsidP="001A1FDB">
            <w:pPr>
              <w:ind w:left="-8" w:right="170"/>
              <w:rPr>
                <w:rFonts w:eastAsia="Times New Roman" w:cs="Times New Roman"/>
                <w:b/>
                <w:color w:val="000000"/>
                <w:sz w:val="20"/>
                <w:szCs w:val="20"/>
              </w:rPr>
            </w:pPr>
            <w:r w:rsidRPr="002B0F93">
              <w:rPr>
                <w:rFonts w:eastAsia="Times New Roman" w:cs="Times New Roman"/>
                <w:b/>
                <w:color w:val="000000"/>
                <w:sz w:val="20"/>
                <w:szCs w:val="20"/>
              </w:rPr>
              <w:t>13,135</w:t>
            </w:r>
          </w:p>
        </w:tc>
        <w:tc>
          <w:tcPr>
            <w:tcW w:w="1418" w:type="dxa"/>
            <w:tcBorders>
              <w:top w:val="single" w:sz="6" w:space="0" w:color="auto"/>
              <w:left w:val="single" w:sz="6" w:space="0" w:color="auto"/>
              <w:bottom w:val="single" w:sz="6" w:space="0" w:color="auto"/>
              <w:right w:val="single" w:sz="6" w:space="0" w:color="auto"/>
            </w:tcBorders>
            <w:shd w:val="clear" w:color="auto" w:fill="DDDDDD"/>
            <w:vAlign w:val="center"/>
          </w:tcPr>
          <w:p w:rsidR="002B0F93" w:rsidRPr="00680559" w:rsidRDefault="005F180F" w:rsidP="001A1FDB">
            <w:pPr>
              <w:ind w:left="-8" w:right="170"/>
              <w:rPr>
                <w:rFonts w:eastAsia="Times New Roman" w:cs="Times New Roman"/>
                <w:b/>
                <w:color w:val="000000"/>
                <w:sz w:val="20"/>
                <w:szCs w:val="20"/>
              </w:rPr>
            </w:pPr>
            <w:r w:rsidRPr="00680559">
              <w:rPr>
                <w:rFonts w:eastAsia="Times New Roman" w:cs="Times New Roman"/>
                <w:b/>
                <w:color w:val="000000"/>
                <w:sz w:val="20"/>
                <w:szCs w:val="20"/>
              </w:rPr>
              <w:t>12,735</w:t>
            </w:r>
          </w:p>
        </w:tc>
        <w:tc>
          <w:tcPr>
            <w:tcW w:w="1418" w:type="dxa"/>
            <w:tcBorders>
              <w:top w:val="single" w:sz="6" w:space="0" w:color="auto"/>
              <w:left w:val="single" w:sz="6" w:space="0" w:color="auto"/>
              <w:bottom w:val="single" w:sz="6" w:space="0" w:color="auto"/>
              <w:right w:val="single" w:sz="6" w:space="0" w:color="auto"/>
            </w:tcBorders>
            <w:shd w:val="clear" w:color="auto" w:fill="DDDDDD"/>
            <w:vAlign w:val="center"/>
          </w:tcPr>
          <w:p w:rsidR="002B0F93" w:rsidRPr="00680559" w:rsidRDefault="00DD7C4B" w:rsidP="001A1FDB">
            <w:pPr>
              <w:ind w:left="-8" w:right="170"/>
              <w:rPr>
                <w:rFonts w:eastAsia="Times New Roman" w:cs="Times New Roman"/>
                <w:b/>
                <w:color w:val="000000"/>
                <w:sz w:val="20"/>
                <w:szCs w:val="20"/>
              </w:rPr>
            </w:pPr>
            <w:r w:rsidRPr="00680559">
              <w:rPr>
                <w:rFonts w:eastAsia="Times New Roman" w:cs="Times New Roman"/>
                <w:b/>
                <w:color w:val="000000"/>
                <w:sz w:val="20"/>
                <w:szCs w:val="20"/>
              </w:rPr>
              <w:t>12,584</w:t>
            </w:r>
          </w:p>
        </w:tc>
      </w:tr>
    </w:tbl>
    <w:p w:rsidR="002B0F93" w:rsidRDefault="002B0F93" w:rsidP="001A1FDB">
      <w:pPr>
        <w:numPr>
          <w:ilvl w:val="0"/>
          <w:numId w:val="49"/>
        </w:numPr>
        <w:rPr>
          <w:rFonts w:eastAsia="Times New Roman" w:cs="Times New Roman"/>
          <w:sz w:val="22"/>
          <w:szCs w:val="22"/>
          <w:vertAlign w:val="superscript"/>
        </w:rPr>
      </w:pPr>
      <w:r w:rsidRPr="002B0F93">
        <w:rPr>
          <w:rFonts w:eastAsia="Times New Roman" w:cs="Times New Roman"/>
          <w:sz w:val="22"/>
          <w:szCs w:val="22"/>
          <w:vertAlign w:val="superscript"/>
        </w:rPr>
        <w:t>Contains £570k of income from sub-let.  Total running costs are BAU £1,939k and CA £1,900k</w:t>
      </w:r>
    </w:p>
    <w:p w:rsidR="002B0F93" w:rsidRPr="002B0F93" w:rsidRDefault="002B0F93" w:rsidP="001A1FDB">
      <w:pPr>
        <w:numPr>
          <w:ilvl w:val="0"/>
          <w:numId w:val="49"/>
        </w:numPr>
        <w:rPr>
          <w:rFonts w:eastAsia="Times New Roman" w:cs="Times New Roman"/>
          <w:sz w:val="22"/>
          <w:szCs w:val="22"/>
          <w:vertAlign w:val="superscript"/>
        </w:rPr>
      </w:pPr>
      <w:r w:rsidRPr="002B0F93">
        <w:rPr>
          <w:rFonts w:eastAsia="Times New Roman" w:cs="Times New Roman"/>
          <w:sz w:val="22"/>
          <w:szCs w:val="22"/>
          <w:vertAlign w:val="superscript"/>
        </w:rPr>
        <w:t xml:space="preserve">Contains £64k of income for secondment.  Total running costs are £70k (£60k of which are legal costs) </w:t>
      </w:r>
    </w:p>
    <w:p w:rsidR="00A34510" w:rsidRPr="00C27FF2" w:rsidRDefault="00A34510" w:rsidP="001A1FDB">
      <w:pPr>
        <w:pStyle w:val="BodyText"/>
        <w:rPr>
          <w:highlight w:val="yellow"/>
        </w:rPr>
      </w:pPr>
    </w:p>
    <w:p w:rsidR="002B43CC" w:rsidRDefault="002B43CC" w:rsidP="001A1FDB">
      <w:pPr>
        <w:rPr>
          <w:rFonts w:eastAsia="Times New Roman" w:cs="Times New Roman"/>
          <w:sz w:val="22"/>
          <w:szCs w:val="22"/>
          <w:highlight w:val="yellow"/>
        </w:rPr>
      </w:pPr>
    </w:p>
    <w:p w:rsidR="00BD0532" w:rsidRPr="00BD0532" w:rsidRDefault="00DB0041" w:rsidP="001A1FDB">
      <w:pPr>
        <w:pStyle w:val="Heading2"/>
        <w:spacing w:after="240"/>
        <w:rPr>
          <w:rFonts w:eastAsia="Times New Roman" w:cs="Times New Roman"/>
          <w:sz w:val="24"/>
        </w:rPr>
      </w:pPr>
      <w:r w:rsidRPr="00BD0532">
        <w:rPr>
          <w:rFonts w:eastAsia="Times New Roman" w:cs="Times New Roman"/>
          <w:sz w:val="24"/>
        </w:rPr>
        <w:lastRenderedPageBreak/>
        <w:t>3.</w:t>
      </w:r>
      <w:r w:rsidRPr="00BD0532">
        <w:rPr>
          <w:rFonts w:eastAsia="Times New Roman" w:cs="Times New Roman"/>
          <w:b w:val="0"/>
          <w:sz w:val="24"/>
        </w:rPr>
        <w:t xml:space="preserve"> </w:t>
      </w:r>
      <w:r w:rsidR="00BD0532" w:rsidRPr="00BD0532">
        <w:rPr>
          <w:rFonts w:eastAsia="Times New Roman" w:cs="Times New Roman"/>
          <w:sz w:val="24"/>
        </w:rPr>
        <w:t xml:space="preserve">SLAB Admin (GIA) Budget 2021-22 </w:t>
      </w:r>
    </w:p>
    <w:p w:rsidR="00BD0532" w:rsidRPr="00BD0532" w:rsidRDefault="00BD0532" w:rsidP="001A1FDB">
      <w:pPr>
        <w:spacing w:after="240"/>
        <w:rPr>
          <w:rFonts w:eastAsia="Times New Roman" w:cs="Times New Roman"/>
          <w:sz w:val="24"/>
          <w:szCs w:val="24"/>
        </w:rPr>
      </w:pPr>
      <w:r w:rsidRPr="00680559">
        <w:rPr>
          <w:rFonts w:eastAsia="Times New Roman" w:cs="Times New Roman"/>
          <w:sz w:val="24"/>
          <w:szCs w:val="24"/>
        </w:rPr>
        <w:t>The (</w:t>
      </w:r>
      <w:proofErr w:type="spellStart"/>
      <w:r w:rsidRPr="00680559">
        <w:rPr>
          <w:rFonts w:eastAsia="Times New Roman" w:cs="Times New Roman"/>
          <w:sz w:val="24"/>
          <w:szCs w:val="24"/>
        </w:rPr>
        <w:t>Covid</w:t>
      </w:r>
      <w:proofErr w:type="spellEnd"/>
      <w:r w:rsidRPr="00680559">
        <w:rPr>
          <w:rFonts w:eastAsia="Times New Roman" w:cs="Times New Roman"/>
          <w:sz w:val="24"/>
          <w:szCs w:val="24"/>
        </w:rPr>
        <w:t xml:space="preserve"> adjusted) consolidated budge</w:t>
      </w:r>
      <w:r w:rsidR="00611C65" w:rsidRPr="00680559">
        <w:rPr>
          <w:rFonts w:eastAsia="Times New Roman" w:cs="Times New Roman"/>
          <w:sz w:val="24"/>
          <w:szCs w:val="24"/>
        </w:rPr>
        <w:t>t request for 2021-22 is £12,584</w:t>
      </w:r>
      <w:r w:rsidRPr="00680559">
        <w:rPr>
          <w:rFonts w:eastAsia="Times New Roman" w:cs="Times New Roman"/>
          <w:sz w:val="24"/>
          <w:szCs w:val="24"/>
        </w:rPr>
        <w:t xml:space="preserve">k, against in year funding of £13,085k which gives an </w:t>
      </w:r>
      <w:r w:rsidR="00611C65" w:rsidRPr="00680559">
        <w:rPr>
          <w:rFonts w:eastAsia="Times New Roman" w:cs="Times New Roman"/>
          <w:b/>
          <w:sz w:val="24"/>
          <w:szCs w:val="24"/>
          <w:u w:val="single"/>
        </w:rPr>
        <w:t>under-commitment of £501</w:t>
      </w:r>
      <w:r w:rsidRPr="00680559">
        <w:rPr>
          <w:rFonts w:eastAsia="Times New Roman" w:cs="Times New Roman"/>
          <w:b/>
          <w:sz w:val="24"/>
          <w:szCs w:val="24"/>
          <w:u w:val="single"/>
        </w:rPr>
        <w:t>k.</w:t>
      </w:r>
      <w:r w:rsidRPr="00680559">
        <w:rPr>
          <w:rFonts w:eastAsia="Times New Roman" w:cs="Times New Roman"/>
          <w:sz w:val="24"/>
          <w:szCs w:val="24"/>
        </w:rPr>
        <w:t xml:space="preserve">  </w:t>
      </w:r>
      <w:r w:rsidR="00611C65" w:rsidRPr="00680559">
        <w:rPr>
          <w:rFonts w:eastAsia="Times New Roman" w:cs="Times New Roman"/>
          <w:sz w:val="24"/>
          <w:szCs w:val="24"/>
        </w:rPr>
        <w:t>The surplus has been caused by an</w:t>
      </w:r>
      <w:r w:rsidRPr="00680559">
        <w:rPr>
          <w:rFonts w:eastAsia="Times New Roman" w:cs="Times New Roman"/>
          <w:sz w:val="24"/>
          <w:szCs w:val="24"/>
        </w:rPr>
        <w:t xml:space="preserve"> additiona</w:t>
      </w:r>
      <w:r w:rsidR="0064674A" w:rsidRPr="00680559">
        <w:rPr>
          <w:rFonts w:eastAsia="Times New Roman" w:cs="Times New Roman"/>
          <w:sz w:val="24"/>
          <w:szCs w:val="24"/>
        </w:rPr>
        <w:t>l £500k in funding from S</w:t>
      </w:r>
      <w:r w:rsidR="004736C4" w:rsidRPr="00680559">
        <w:rPr>
          <w:rFonts w:eastAsia="Times New Roman" w:cs="Times New Roman"/>
          <w:sz w:val="24"/>
          <w:szCs w:val="24"/>
        </w:rPr>
        <w:t xml:space="preserve">cottish </w:t>
      </w:r>
      <w:r w:rsidR="0064674A" w:rsidRPr="00680559">
        <w:rPr>
          <w:rFonts w:eastAsia="Times New Roman" w:cs="Times New Roman"/>
          <w:sz w:val="24"/>
          <w:szCs w:val="24"/>
        </w:rPr>
        <w:t>G</w:t>
      </w:r>
      <w:r w:rsidR="004736C4" w:rsidRPr="00680559">
        <w:rPr>
          <w:rFonts w:eastAsia="Times New Roman" w:cs="Times New Roman"/>
          <w:sz w:val="24"/>
          <w:szCs w:val="24"/>
        </w:rPr>
        <w:t>overnment</w:t>
      </w:r>
      <w:r w:rsidR="00965998" w:rsidRPr="00680559">
        <w:rPr>
          <w:rFonts w:eastAsia="Times New Roman" w:cs="Times New Roman"/>
          <w:sz w:val="24"/>
          <w:szCs w:val="24"/>
        </w:rPr>
        <w:t xml:space="preserve"> (SG)</w:t>
      </w:r>
      <w:r w:rsidR="0064674A" w:rsidRPr="00680559">
        <w:rPr>
          <w:rFonts w:eastAsia="Times New Roman" w:cs="Times New Roman"/>
          <w:sz w:val="24"/>
          <w:szCs w:val="24"/>
        </w:rPr>
        <w:t>, a combination of spend-to-save discussions along with scenario planning and commencing</w:t>
      </w:r>
      <w:r w:rsidR="0064674A" w:rsidRPr="0084198F">
        <w:rPr>
          <w:rFonts w:eastAsia="Times New Roman" w:cs="Times New Roman"/>
          <w:sz w:val="24"/>
          <w:szCs w:val="24"/>
        </w:rPr>
        <w:t xml:space="preserve"> workforce planning with the Exec Team will determine the best use of </w:t>
      </w:r>
      <w:r w:rsidR="0064674A">
        <w:rPr>
          <w:rFonts w:eastAsia="Times New Roman" w:cs="Times New Roman"/>
          <w:sz w:val="24"/>
          <w:szCs w:val="24"/>
        </w:rPr>
        <w:t>these available funds.</w:t>
      </w:r>
      <w:r w:rsidRPr="00BD0532">
        <w:rPr>
          <w:rFonts w:eastAsia="Times New Roman" w:cs="Times New Roman"/>
          <w:sz w:val="24"/>
          <w:szCs w:val="24"/>
        </w:rPr>
        <w:t xml:space="preserve"> </w:t>
      </w:r>
    </w:p>
    <w:p w:rsidR="00BD0532" w:rsidRPr="00BD0532" w:rsidRDefault="00BD0532" w:rsidP="001A1FDB">
      <w:pPr>
        <w:spacing w:before="240" w:after="120"/>
        <w:rPr>
          <w:rFonts w:eastAsia="Times New Roman" w:cs="Times New Roman"/>
          <w:b/>
          <w:sz w:val="24"/>
          <w:szCs w:val="24"/>
        </w:rPr>
      </w:pPr>
      <w:r w:rsidRPr="00BD0532">
        <w:rPr>
          <w:rFonts w:eastAsia="Times New Roman" w:cs="Times New Roman"/>
          <w:b/>
          <w:sz w:val="24"/>
          <w:szCs w:val="24"/>
        </w:rPr>
        <w:t>Pay Remit</w:t>
      </w:r>
    </w:p>
    <w:p w:rsidR="00BD0532" w:rsidRPr="00BD0532" w:rsidRDefault="00496161" w:rsidP="001A1FDB">
      <w:pPr>
        <w:spacing w:after="240"/>
        <w:rPr>
          <w:rFonts w:eastAsia="Times New Roman" w:cs="Times New Roman"/>
          <w:sz w:val="24"/>
          <w:szCs w:val="24"/>
        </w:rPr>
      </w:pPr>
      <w:r>
        <w:rPr>
          <w:rFonts w:eastAsia="Times New Roman" w:cs="Times New Roman"/>
          <w:sz w:val="24"/>
          <w:szCs w:val="24"/>
        </w:rPr>
        <w:t xml:space="preserve">An updated </w:t>
      </w:r>
      <w:r w:rsidR="00BD0532" w:rsidRPr="00BD0532">
        <w:rPr>
          <w:rFonts w:eastAsia="Times New Roman" w:cs="Times New Roman"/>
          <w:sz w:val="24"/>
          <w:szCs w:val="24"/>
        </w:rPr>
        <w:t xml:space="preserve">SG Pay Policy for 2021-22 was announced </w:t>
      </w:r>
      <w:r>
        <w:rPr>
          <w:rFonts w:eastAsia="Times New Roman" w:cs="Times New Roman"/>
          <w:sz w:val="24"/>
          <w:szCs w:val="24"/>
        </w:rPr>
        <w:t>on 8</w:t>
      </w:r>
      <w:r w:rsidRPr="00680559">
        <w:rPr>
          <w:rFonts w:eastAsia="Times New Roman" w:cs="Times New Roman"/>
          <w:sz w:val="24"/>
          <w:szCs w:val="24"/>
          <w:vertAlign w:val="superscript"/>
        </w:rPr>
        <w:t>th</w:t>
      </w:r>
      <w:r>
        <w:rPr>
          <w:rFonts w:eastAsia="Times New Roman" w:cs="Times New Roman"/>
          <w:sz w:val="24"/>
          <w:szCs w:val="24"/>
        </w:rPr>
        <w:t xml:space="preserve"> March 2021</w:t>
      </w:r>
      <w:r w:rsidR="00BD0532" w:rsidRPr="00BD0532">
        <w:rPr>
          <w:rFonts w:eastAsia="Times New Roman" w:cs="Times New Roman"/>
          <w:sz w:val="24"/>
          <w:szCs w:val="24"/>
        </w:rPr>
        <w:t xml:space="preserve"> and we have included the increments in the budget figures above.  The Policy is: </w:t>
      </w:r>
      <w:r>
        <w:rPr>
          <w:rFonts w:eastAsia="Times New Roman" w:cs="Times New Roman"/>
          <w:sz w:val="24"/>
          <w:szCs w:val="24"/>
        </w:rPr>
        <w:t>2</w:t>
      </w:r>
      <w:r w:rsidR="00BD0532" w:rsidRPr="00BD0532">
        <w:rPr>
          <w:rFonts w:eastAsia="Times New Roman" w:cs="Times New Roman"/>
          <w:sz w:val="24"/>
          <w:szCs w:val="24"/>
        </w:rPr>
        <w:t xml:space="preserve">% </w:t>
      </w:r>
      <w:r>
        <w:rPr>
          <w:rFonts w:eastAsia="Times New Roman" w:cs="Times New Roman"/>
          <w:sz w:val="24"/>
          <w:szCs w:val="24"/>
        </w:rPr>
        <w:t xml:space="preserve">for those earning up to £40k </w:t>
      </w:r>
      <w:r w:rsidRPr="00BD0532">
        <w:rPr>
          <w:rFonts w:eastAsia="Times New Roman" w:cs="Times New Roman"/>
          <w:sz w:val="24"/>
          <w:szCs w:val="24"/>
        </w:rPr>
        <w:t>with an under</w:t>
      </w:r>
      <w:r>
        <w:rPr>
          <w:rFonts w:eastAsia="Times New Roman" w:cs="Times New Roman"/>
          <w:sz w:val="24"/>
          <w:szCs w:val="24"/>
        </w:rPr>
        <w:t>-</w:t>
      </w:r>
      <w:r w:rsidRPr="00BD0532">
        <w:rPr>
          <w:rFonts w:eastAsia="Times New Roman" w:cs="Times New Roman"/>
          <w:sz w:val="24"/>
          <w:szCs w:val="24"/>
        </w:rPr>
        <w:t>pin (minimum rise) of £</w:t>
      </w:r>
      <w:r>
        <w:rPr>
          <w:rFonts w:eastAsia="Times New Roman" w:cs="Times New Roman"/>
          <w:sz w:val="24"/>
          <w:szCs w:val="24"/>
        </w:rPr>
        <w:t>800</w:t>
      </w:r>
      <w:r w:rsidRPr="00BD0532">
        <w:rPr>
          <w:rFonts w:eastAsia="Times New Roman" w:cs="Times New Roman"/>
          <w:sz w:val="24"/>
          <w:szCs w:val="24"/>
        </w:rPr>
        <w:t xml:space="preserve"> for those earning £25k or less </w:t>
      </w:r>
      <w:r>
        <w:rPr>
          <w:rFonts w:eastAsia="Times New Roman" w:cs="Times New Roman"/>
          <w:sz w:val="24"/>
          <w:szCs w:val="24"/>
        </w:rPr>
        <w:t xml:space="preserve">and 1% for everyone else </w:t>
      </w:r>
      <w:r w:rsidR="00BD0532" w:rsidRPr="00BD0532">
        <w:rPr>
          <w:rFonts w:eastAsia="Times New Roman" w:cs="Times New Roman"/>
          <w:sz w:val="24"/>
          <w:szCs w:val="24"/>
        </w:rPr>
        <w:t>to be capped at £800 for higher earners.</w:t>
      </w:r>
    </w:p>
    <w:p w:rsidR="00BD0532" w:rsidRPr="00BD0532" w:rsidRDefault="00BD0532" w:rsidP="001A1FDB">
      <w:pPr>
        <w:spacing w:after="120"/>
        <w:rPr>
          <w:rFonts w:ascii="Times New Roman" w:eastAsia="Times New Roman" w:hAnsi="Times New Roman" w:cs="Times New Roman"/>
          <w:b/>
          <w:sz w:val="24"/>
          <w:szCs w:val="24"/>
        </w:rPr>
      </w:pPr>
      <w:r w:rsidRPr="00BD0532">
        <w:rPr>
          <w:rFonts w:eastAsia="Times New Roman" w:cs="Times New Roman"/>
          <w:b/>
          <w:sz w:val="24"/>
          <w:szCs w:val="24"/>
        </w:rPr>
        <w:t>Variances</w:t>
      </w:r>
    </w:p>
    <w:p w:rsidR="00BD0532" w:rsidRPr="00BD0532" w:rsidRDefault="00BD0532" w:rsidP="001A1FDB">
      <w:pPr>
        <w:spacing w:after="240"/>
        <w:rPr>
          <w:rFonts w:eastAsia="Times New Roman" w:cs="Times New Roman"/>
          <w:sz w:val="24"/>
          <w:szCs w:val="24"/>
          <w:highlight w:val="yellow"/>
        </w:rPr>
      </w:pPr>
      <w:r w:rsidRPr="00BD0532">
        <w:rPr>
          <w:rFonts w:eastAsia="Times New Roman" w:cs="Times New Roman"/>
          <w:sz w:val="24"/>
          <w:szCs w:val="24"/>
        </w:rPr>
        <w:t>When comparing last year’s opening budget with this year’s BAU version you will see that they are broadly in line despite the 2021-22 BAU version containing the latest pay remit from SG pay policy.  This is</w:t>
      </w:r>
      <w:r w:rsidR="00AD7E77">
        <w:rPr>
          <w:rFonts w:eastAsia="Times New Roman" w:cs="Times New Roman"/>
          <w:sz w:val="24"/>
          <w:szCs w:val="24"/>
        </w:rPr>
        <w:t xml:space="preserve"> due</w:t>
      </w:r>
      <w:r w:rsidRPr="00BD0532">
        <w:rPr>
          <w:rFonts w:eastAsia="Times New Roman" w:cs="Times New Roman"/>
          <w:sz w:val="24"/>
          <w:szCs w:val="24"/>
        </w:rPr>
        <w:t xml:space="preserve"> </w:t>
      </w:r>
      <w:r w:rsidR="00AD7E77">
        <w:rPr>
          <w:rFonts w:eastAsia="Times New Roman" w:cs="Times New Roman"/>
          <w:sz w:val="24"/>
          <w:szCs w:val="24"/>
        </w:rPr>
        <w:t xml:space="preserve">to </w:t>
      </w:r>
      <w:r w:rsidRPr="00BD0532">
        <w:rPr>
          <w:rFonts w:eastAsia="Times New Roman" w:cs="Times New Roman"/>
          <w:sz w:val="24"/>
          <w:szCs w:val="24"/>
        </w:rPr>
        <w:t xml:space="preserve">the pay remit </w:t>
      </w:r>
      <w:r w:rsidR="00AD7E77">
        <w:rPr>
          <w:rFonts w:eastAsia="Times New Roman" w:cs="Times New Roman"/>
          <w:sz w:val="24"/>
          <w:szCs w:val="24"/>
        </w:rPr>
        <w:t>being</w:t>
      </w:r>
      <w:r w:rsidRPr="00BD0532">
        <w:rPr>
          <w:rFonts w:eastAsia="Times New Roman" w:cs="Times New Roman"/>
          <w:sz w:val="24"/>
          <w:szCs w:val="24"/>
        </w:rPr>
        <w:t xml:space="preserve"> smaller than in previous years</w:t>
      </w:r>
      <w:r w:rsidR="00AD7E77">
        <w:rPr>
          <w:rFonts w:eastAsia="Times New Roman" w:cs="Times New Roman"/>
          <w:sz w:val="24"/>
          <w:szCs w:val="24"/>
        </w:rPr>
        <w:t>, an increase in retirements</w:t>
      </w:r>
      <w:r w:rsidRPr="00BD0532">
        <w:rPr>
          <w:rFonts w:eastAsia="Times New Roman" w:cs="Times New Roman"/>
          <w:sz w:val="24"/>
          <w:szCs w:val="24"/>
        </w:rPr>
        <w:t xml:space="preserve"> in 2020-21, </w:t>
      </w:r>
      <w:r w:rsidR="00AD7E77">
        <w:rPr>
          <w:rFonts w:eastAsia="Times New Roman" w:cs="Times New Roman"/>
          <w:sz w:val="24"/>
          <w:szCs w:val="24"/>
        </w:rPr>
        <w:t>a number of</w:t>
      </w:r>
      <w:r w:rsidRPr="00BD0532">
        <w:rPr>
          <w:rFonts w:eastAsia="Times New Roman" w:cs="Times New Roman"/>
          <w:sz w:val="24"/>
          <w:szCs w:val="24"/>
        </w:rPr>
        <w:t xml:space="preserve"> posts removed and those positions which have been backfilled (or are in the process of being backfilled) have often been at lower grade steps or, departments have taken the opportunity to regrade posts and redistribute workloads amongst existing staff. </w:t>
      </w:r>
    </w:p>
    <w:p w:rsidR="00BD0532" w:rsidRPr="00BD0532" w:rsidRDefault="0088105F" w:rsidP="001A1FDB">
      <w:pPr>
        <w:spacing w:after="240"/>
        <w:rPr>
          <w:rFonts w:eastAsia="Times New Roman" w:cs="Times New Roman"/>
          <w:sz w:val="24"/>
          <w:szCs w:val="24"/>
        </w:rPr>
      </w:pPr>
      <w:r>
        <w:rPr>
          <w:rFonts w:eastAsia="Times New Roman" w:cs="Times New Roman"/>
          <w:sz w:val="24"/>
          <w:szCs w:val="24"/>
        </w:rPr>
        <w:t>There is little to be gained from</w:t>
      </w:r>
      <w:r w:rsidR="00BD0532" w:rsidRPr="00BD0532">
        <w:rPr>
          <w:rFonts w:eastAsia="Times New Roman" w:cs="Times New Roman"/>
          <w:sz w:val="24"/>
          <w:szCs w:val="24"/>
        </w:rPr>
        <w:t xml:space="preserve"> a detailed analysis of why the revised 2020-21 Q3 budget differs from the proposed 2021-22 budget as most reasons for underspends in 2020-21 are Covid-19 and reasons for additional costs (i.e. licencing and hardware costs in Corporate Services) are to facilitate home working.  Instead of a detailed breakdown on this we have explained the changes between the 2021-22 BAU budget (supplied by cost centre managers in December 2020) and the </w:t>
      </w:r>
      <w:proofErr w:type="spellStart"/>
      <w:r w:rsidR="00BD0532" w:rsidRPr="00BD0532">
        <w:rPr>
          <w:rFonts w:eastAsia="Times New Roman" w:cs="Times New Roman"/>
          <w:sz w:val="24"/>
          <w:szCs w:val="24"/>
        </w:rPr>
        <w:t>Covid</w:t>
      </w:r>
      <w:proofErr w:type="spellEnd"/>
      <w:r w:rsidR="00BD0532" w:rsidRPr="00BD0532">
        <w:rPr>
          <w:rFonts w:eastAsia="Times New Roman" w:cs="Times New Roman"/>
          <w:sz w:val="24"/>
          <w:szCs w:val="24"/>
        </w:rPr>
        <w:t xml:space="preserve"> Adjusted version (created by Finance in February 2021).</w:t>
      </w:r>
    </w:p>
    <w:p w:rsidR="00BD0532" w:rsidRPr="00BD0532" w:rsidRDefault="00BD0532" w:rsidP="001A1FDB">
      <w:pPr>
        <w:spacing w:before="240" w:after="120"/>
        <w:rPr>
          <w:rFonts w:eastAsia="Times New Roman" w:cs="Times New Roman"/>
          <w:b/>
          <w:sz w:val="24"/>
          <w:szCs w:val="24"/>
          <w:u w:val="single"/>
        </w:rPr>
      </w:pPr>
      <w:r w:rsidRPr="00BD0532">
        <w:rPr>
          <w:rFonts w:eastAsia="Times New Roman" w:cs="Times New Roman"/>
          <w:b/>
          <w:sz w:val="24"/>
          <w:szCs w:val="24"/>
          <w:u w:val="single"/>
        </w:rPr>
        <w:t xml:space="preserve">Staff </w:t>
      </w:r>
    </w:p>
    <w:p w:rsidR="00BD0532" w:rsidRPr="00BD0532" w:rsidRDefault="00BD0532" w:rsidP="001A1FDB">
      <w:pPr>
        <w:spacing w:after="120"/>
        <w:rPr>
          <w:rFonts w:eastAsia="Times New Roman" w:cs="Times New Roman"/>
          <w:sz w:val="24"/>
          <w:szCs w:val="24"/>
        </w:rPr>
      </w:pPr>
      <w:r w:rsidRPr="00BD0532">
        <w:rPr>
          <w:rFonts w:eastAsia="Times New Roman" w:cs="Times New Roman"/>
          <w:sz w:val="24"/>
          <w:szCs w:val="24"/>
        </w:rPr>
        <w:t>As the budgets are submitted in December and don’t go live until April there are often posts put into the budgets as of April 1</w:t>
      </w:r>
      <w:r w:rsidRPr="00BD0532">
        <w:rPr>
          <w:rFonts w:eastAsia="Times New Roman" w:cs="Times New Roman"/>
          <w:sz w:val="24"/>
          <w:szCs w:val="24"/>
          <w:vertAlign w:val="superscript"/>
        </w:rPr>
        <w:t>st</w:t>
      </w:r>
      <w:r w:rsidRPr="00BD0532">
        <w:rPr>
          <w:rFonts w:eastAsia="Times New Roman" w:cs="Times New Roman"/>
          <w:sz w:val="24"/>
          <w:szCs w:val="24"/>
        </w:rPr>
        <w:t xml:space="preserve"> </w:t>
      </w:r>
      <w:r w:rsidR="0088105F">
        <w:rPr>
          <w:rFonts w:eastAsia="Times New Roman" w:cs="Times New Roman"/>
          <w:sz w:val="24"/>
          <w:szCs w:val="24"/>
        </w:rPr>
        <w:t xml:space="preserve">but </w:t>
      </w:r>
      <w:r w:rsidRPr="00BD0532">
        <w:rPr>
          <w:rFonts w:eastAsia="Times New Roman" w:cs="Times New Roman"/>
          <w:sz w:val="24"/>
          <w:szCs w:val="24"/>
        </w:rPr>
        <w:t xml:space="preserve">which are not filled until later in the year.  We have been in discussion with HR to </w:t>
      </w:r>
      <w:r w:rsidR="004736C4">
        <w:rPr>
          <w:rFonts w:eastAsia="Times New Roman" w:cs="Times New Roman"/>
          <w:sz w:val="24"/>
          <w:szCs w:val="24"/>
        </w:rPr>
        <w:t xml:space="preserve">confirm </w:t>
      </w:r>
      <w:r w:rsidRPr="00BD0532">
        <w:rPr>
          <w:rFonts w:eastAsia="Times New Roman" w:cs="Times New Roman"/>
          <w:sz w:val="24"/>
          <w:szCs w:val="24"/>
        </w:rPr>
        <w:t xml:space="preserve">which of the vacant/new posts are currently </w:t>
      </w:r>
      <w:r w:rsidR="004736C4">
        <w:rPr>
          <w:rFonts w:eastAsia="Times New Roman" w:cs="Times New Roman"/>
          <w:sz w:val="24"/>
          <w:szCs w:val="24"/>
        </w:rPr>
        <w:t xml:space="preserve">on track to be recruited, </w:t>
      </w:r>
      <w:r w:rsidRPr="00BD0532">
        <w:rPr>
          <w:rFonts w:eastAsia="Times New Roman" w:cs="Times New Roman"/>
          <w:sz w:val="24"/>
          <w:szCs w:val="24"/>
        </w:rPr>
        <w:t>which posts have Exec Team approval</w:t>
      </w:r>
      <w:r w:rsidR="004736C4">
        <w:rPr>
          <w:rFonts w:eastAsia="Times New Roman" w:cs="Times New Roman"/>
          <w:sz w:val="24"/>
          <w:szCs w:val="24"/>
        </w:rPr>
        <w:t>,</w:t>
      </w:r>
      <w:r w:rsidRPr="00BD0532">
        <w:rPr>
          <w:rFonts w:eastAsia="Times New Roman" w:cs="Times New Roman"/>
          <w:sz w:val="24"/>
          <w:szCs w:val="24"/>
        </w:rPr>
        <w:t xml:space="preserve"> and a realistic date for recruitment to commence.  Using this information we have adjusted the budgets accordingly.  You will see from the budget table above that (ignoring the vacancy gap increase of £50k) the aforementioned process has reduced staff budgets by £</w:t>
      </w:r>
      <w:r w:rsidR="00496161">
        <w:rPr>
          <w:rFonts w:eastAsia="Times New Roman" w:cs="Times New Roman"/>
          <w:sz w:val="24"/>
          <w:szCs w:val="24"/>
        </w:rPr>
        <w:t>53</w:t>
      </w:r>
      <w:r w:rsidRPr="00BD0532">
        <w:rPr>
          <w:rFonts w:eastAsia="Times New Roman" w:cs="Times New Roman"/>
          <w:sz w:val="24"/>
          <w:szCs w:val="24"/>
        </w:rPr>
        <w:t>k.</w:t>
      </w:r>
    </w:p>
    <w:p w:rsidR="00BD0532" w:rsidRPr="00BD0532" w:rsidRDefault="00BD0532" w:rsidP="001A1FDB">
      <w:pPr>
        <w:spacing w:before="240" w:after="120"/>
        <w:rPr>
          <w:rFonts w:eastAsia="Times New Roman" w:cs="Times New Roman"/>
          <w:b/>
          <w:sz w:val="24"/>
          <w:szCs w:val="24"/>
          <w:u w:val="single"/>
        </w:rPr>
      </w:pPr>
      <w:r w:rsidRPr="00BD0532">
        <w:rPr>
          <w:rFonts w:eastAsia="Times New Roman" w:cs="Times New Roman"/>
          <w:b/>
          <w:sz w:val="24"/>
          <w:szCs w:val="24"/>
          <w:u w:val="single"/>
        </w:rPr>
        <w:t>Running</w:t>
      </w:r>
    </w:p>
    <w:p w:rsidR="00BD0532" w:rsidRPr="00BD0532" w:rsidRDefault="00BD0532" w:rsidP="001A1FDB">
      <w:pPr>
        <w:rPr>
          <w:rFonts w:eastAsia="Times New Roman" w:cs="Times New Roman"/>
          <w:sz w:val="24"/>
          <w:szCs w:val="24"/>
        </w:rPr>
      </w:pPr>
      <w:r w:rsidRPr="00BD0532">
        <w:rPr>
          <w:rFonts w:eastAsia="Times New Roman" w:cs="Times New Roman"/>
          <w:sz w:val="24"/>
          <w:szCs w:val="24"/>
        </w:rPr>
        <w:t xml:space="preserve">Many costs (such as research, training and staff/recruitment costs) are expected to return to normal levels in 2021-22 however, until staff return to Thistle House we will continue to see savings across accommodation and travel.  Given the current restrictions we have presumed that staff will not be returning for (at least) the first quarter and have reduced budgets accordingly for Apr-Jun 2021.  Adjustments </w:t>
      </w:r>
      <w:r w:rsidRPr="00BD0532">
        <w:rPr>
          <w:rFonts w:eastAsia="Times New Roman" w:cs="Times New Roman"/>
          <w:sz w:val="24"/>
          <w:szCs w:val="24"/>
        </w:rPr>
        <w:lastRenderedPageBreak/>
        <w:t xml:space="preserve">include, reducing heat &amp; light by 30%, cleaning by 25%, postage by 50% and travel across all directorates by 70% in the 3 month period. </w:t>
      </w:r>
    </w:p>
    <w:p w:rsidR="00BD0532" w:rsidRPr="00BD0532" w:rsidRDefault="00BD0532" w:rsidP="001A1FDB">
      <w:pPr>
        <w:rPr>
          <w:rFonts w:eastAsia="Times New Roman" w:cs="Times New Roman"/>
          <w:sz w:val="24"/>
          <w:szCs w:val="24"/>
        </w:rPr>
      </w:pPr>
    </w:p>
    <w:p w:rsidR="00BD0532" w:rsidRPr="00BD0532" w:rsidRDefault="00BD0532" w:rsidP="001A1FDB">
      <w:pPr>
        <w:spacing w:after="120"/>
        <w:rPr>
          <w:rFonts w:eastAsia="Times New Roman" w:cs="Times New Roman"/>
          <w:sz w:val="24"/>
          <w:szCs w:val="24"/>
        </w:rPr>
      </w:pPr>
      <w:r w:rsidRPr="00BD0532">
        <w:rPr>
          <w:rFonts w:eastAsia="Times New Roman" w:cs="Times New Roman"/>
          <w:b/>
          <w:sz w:val="24"/>
          <w:szCs w:val="24"/>
        </w:rPr>
        <w:t>Income from sub-let</w:t>
      </w:r>
      <w:r w:rsidRPr="00BD0532">
        <w:rPr>
          <w:rFonts w:eastAsia="Times New Roman" w:cs="Times New Roman"/>
          <w:sz w:val="24"/>
          <w:szCs w:val="24"/>
        </w:rPr>
        <w:t xml:space="preserve"> </w:t>
      </w:r>
      <w:r w:rsidR="004736C4">
        <w:rPr>
          <w:rFonts w:eastAsia="Times New Roman" w:cs="Times New Roman"/>
          <w:sz w:val="24"/>
          <w:szCs w:val="24"/>
        </w:rPr>
        <w:t>–</w:t>
      </w:r>
      <w:r w:rsidRPr="00BD0532">
        <w:rPr>
          <w:rFonts w:eastAsia="Times New Roman" w:cs="Times New Roman"/>
          <w:sz w:val="24"/>
          <w:szCs w:val="24"/>
        </w:rPr>
        <w:t xml:space="preserve"> </w:t>
      </w:r>
      <w:r w:rsidR="004736C4">
        <w:rPr>
          <w:rFonts w:eastAsia="Times New Roman" w:cs="Times New Roman"/>
          <w:sz w:val="24"/>
          <w:szCs w:val="24"/>
        </w:rPr>
        <w:t xml:space="preserve">As SLAB have existing MOTO’s in place, and tenants have been in regular communication, </w:t>
      </w:r>
      <w:r w:rsidRPr="00BD0532">
        <w:rPr>
          <w:rFonts w:eastAsia="Times New Roman" w:cs="Times New Roman"/>
          <w:sz w:val="24"/>
          <w:szCs w:val="24"/>
        </w:rPr>
        <w:t xml:space="preserve">we have included the expected annual income (£570k) and have not adjusted this.  There is a risk that </w:t>
      </w:r>
      <w:r w:rsidR="004736C4">
        <w:rPr>
          <w:rFonts w:eastAsia="Times New Roman" w:cs="Times New Roman"/>
          <w:sz w:val="24"/>
          <w:szCs w:val="24"/>
        </w:rPr>
        <w:t>in the future</w:t>
      </w:r>
      <w:r w:rsidR="00AD7E77">
        <w:rPr>
          <w:rFonts w:eastAsia="Times New Roman" w:cs="Times New Roman"/>
          <w:sz w:val="24"/>
          <w:szCs w:val="24"/>
        </w:rPr>
        <w:t>,</w:t>
      </w:r>
      <w:r w:rsidR="004736C4">
        <w:rPr>
          <w:rFonts w:eastAsia="Times New Roman" w:cs="Times New Roman"/>
          <w:sz w:val="24"/>
          <w:szCs w:val="24"/>
        </w:rPr>
        <w:t xml:space="preserve"> th</w:t>
      </w:r>
      <w:r w:rsidR="00AD7E77">
        <w:rPr>
          <w:rFonts w:eastAsia="Times New Roman" w:cs="Times New Roman"/>
          <w:sz w:val="24"/>
          <w:szCs w:val="24"/>
        </w:rPr>
        <w:t xml:space="preserve">e </w:t>
      </w:r>
      <w:r w:rsidR="00D25098">
        <w:rPr>
          <w:rFonts w:eastAsia="Times New Roman" w:cs="Times New Roman"/>
          <w:sz w:val="24"/>
          <w:szCs w:val="24"/>
        </w:rPr>
        <w:t>tenants</w:t>
      </w:r>
      <w:r w:rsidR="0088105F">
        <w:rPr>
          <w:rFonts w:eastAsia="Times New Roman" w:cs="Times New Roman"/>
          <w:sz w:val="24"/>
          <w:szCs w:val="24"/>
        </w:rPr>
        <w:t>’</w:t>
      </w:r>
      <w:r w:rsidR="00AD7E77">
        <w:rPr>
          <w:rFonts w:eastAsia="Times New Roman" w:cs="Times New Roman"/>
          <w:sz w:val="24"/>
          <w:szCs w:val="24"/>
        </w:rPr>
        <w:t xml:space="preserve"> requirements could change</w:t>
      </w:r>
      <w:r w:rsidR="004736C4">
        <w:rPr>
          <w:rFonts w:eastAsia="Times New Roman" w:cs="Times New Roman"/>
          <w:sz w:val="24"/>
          <w:szCs w:val="24"/>
        </w:rPr>
        <w:t>; however there continues to be ongoing requests for space from Scottish Government Property</w:t>
      </w:r>
      <w:r w:rsidR="00AD7E77">
        <w:rPr>
          <w:rFonts w:eastAsia="Times New Roman" w:cs="Times New Roman"/>
          <w:sz w:val="24"/>
          <w:szCs w:val="24"/>
        </w:rPr>
        <w:t xml:space="preserve"> mitigating that risk.</w:t>
      </w:r>
      <w:r w:rsidRPr="00BD0532">
        <w:rPr>
          <w:rFonts w:eastAsia="Times New Roman" w:cs="Times New Roman"/>
          <w:sz w:val="24"/>
          <w:szCs w:val="24"/>
        </w:rPr>
        <w:t xml:space="preserve">  </w:t>
      </w:r>
    </w:p>
    <w:p w:rsidR="00BD0532" w:rsidRPr="00BD0532" w:rsidRDefault="00BD0532" w:rsidP="001A1FDB">
      <w:pPr>
        <w:spacing w:before="240" w:after="120"/>
        <w:rPr>
          <w:rFonts w:eastAsia="Times New Roman" w:cs="Times New Roman"/>
          <w:b/>
          <w:sz w:val="24"/>
          <w:szCs w:val="24"/>
          <w:u w:val="single"/>
        </w:rPr>
      </w:pPr>
      <w:r w:rsidRPr="00BD0532">
        <w:rPr>
          <w:rFonts w:eastAsia="Times New Roman" w:cs="Times New Roman"/>
          <w:b/>
          <w:sz w:val="24"/>
          <w:szCs w:val="24"/>
          <w:u w:val="single"/>
        </w:rPr>
        <w:t>Capital</w:t>
      </w:r>
    </w:p>
    <w:p w:rsidR="00BD0532" w:rsidRPr="00BD0532" w:rsidRDefault="00BD0532" w:rsidP="001A1FDB">
      <w:pPr>
        <w:rPr>
          <w:rFonts w:eastAsia="Times New Roman" w:cs="Times New Roman"/>
          <w:sz w:val="24"/>
          <w:szCs w:val="24"/>
        </w:rPr>
      </w:pPr>
      <w:r w:rsidRPr="00BD0532">
        <w:rPr>
          <w:rFonts w:eastAsia="Times New Roman" w:cs="Times New Roman"/>
          <w:sz w:val="24"/>
          <w:szCs w:val="24"/>
        </w:rPr>
        <w:t>The Capital budget was temporarily increased in 2020-21 to cover the purchase of new hardware for home working.  In 2021-22 it will return to the usual level of £100k.  There have been budget requests for the full £100k from IS in relation to further facilitating home working, licences for a testing tool and the potential replacement of all iPhones</w:t>
      </w:r>
      <w:r w:rsidR="00AD7E77">
        <w:rPr>
          <w:rFonts w:eastAsia="Times New Roman" w:cs="Times New Roman"/>
          <w:sz w:val="24"/>
          <w:szCs w:val="24"/>
        </w:rPr>
        <w:t>, and depending on the outcomes of our scenario planning we may seek to move some of our revenue budget to capital during 2021/22</w:t>
      </w:r>
      <w:r w:rsidRPr="00BD0532">
        <w:rPr>
          <w:rFonts w:eastAsia="Times New Roman" w:cs="Times New Roman"/>
          <w:sz w:val="24"/>
          <w:szCs w:val="24"/>
        </w:rPr>
        <w:t xml:space="preserve">. </w:t>
      </w:r>
    </w:p>
    <w:p w:rsidR="00BD0532" w:rsidRPr="00BD0532" w:rsidRDefault="00BD0532" w:rsidP="001A1FDB">
      <w:pPr>
        <w:rPr>
          <w:rFonts w:eastAsia="Times New Roman" w:cs="Times New Roman"/>
          <w:sz w:val="24"/>
          <w:szCs w:val="24"/>
        </w:rPr>
      </w:pPr>
    </w:p>
    <w:p w:rsidR="00BD0532" w:rsidRPr="00BD0532" w:rsidRDefault="00BD0532" w:rsidP="001A1FDB">
      <w:pPr>
        <w:spacing w:after="120"/>
        <w:rPr>
          <w:rFonts w:eastAsia="Times New Roman" w:cs="Times New Roman"/>
          <w:b/>
          <w:sz w:val="24"/>
          <w:szCs w:val="24"/>
          <w:u w:val="single"/>
        </w:rPr>
      </w:pPr>
      <w:r w:rsidRPr="00BD0532">
        <w:rPr>
          <w:rFonts w:eastAsia="Times New Roman" w:cs="Times New Roman"/>
          <w:b/>
          <w:sz w:val="24"/>
          <w:szCs w:val="24"/>
          <w:u w:val="single"/>
        </w:rPr>
        <w:t xml:space="preserve">Vacancy Gap </w:t>
      </w:r>
    </w:p>
    <w:p w:rsidR="00BD0532" w:rsidRPr="00BD0532" w:rsidRDefault="00BD0532" w:rsidP="001A1FDB">
      <w:pPr>
        <w:spacing w:after="120"/>
        <w:rPr>
          <w:rFonts w:eastAsia="Times New Roman" w:cs="Times New Roman"/>
          <w:sz w:val="24"/>
          <w:szCs w:val="24"/>
        </w:rPr>
      </w:pPr>
      <w:r w:rsidRPr="00BD0532">
        <w:rPr>
          <w:rFonts w:eastAsia="Times New Roman" w:cs="Times New Roman"/>
          <w:sz w:val="24"/>
          <w:szCs w:val="24"/>
        </w:rPr>
        <w:t xml:space="preserve">In 2020-21 vacancies have, </w:t>
      </w:r>
      <w:r w:rsidR="00AD7E77">
        <w:rPr>
          <w:rFonts w:eastAsia="Times New Roman" w:cs="Times New Roman"/>
          <w:sz w:val="24"/>
          <w:szCs w:val="24"/>
        </w:rPr>
        <w:t>to date</w:t>
      </w:r>
      <w:r w:rsidRPr="00BD0532">
        <w:rPr>
          <w:rFonts w:eastAsia="Times New Roman" w:cs="Times New Roman"/>
          <w:sz w:val="24"/>
          <w:szCs w:val="24"/>
        </w:rPr>
        <w:t xml:space="preserve">, reduced staff </w:t>
      </w:r>
      <w:r w:rsidR="00965998">
        <w:rPr>
          <w:rFonts w:eastAsia="Times New Roman" w:cs="Times New Roman"/>
          <w:sz w:val="24"/>
          <w:szCs w:val="24"/>
        </w:rPr>
        <w:t xml:space="preserve">costs by £594k – made up of the </w:t>
      </w:r>
      <w:r w:rsidRPr="00BD0532">
        <w:rPr>
          <w:rFonts w:eastAsia="Times New Roman" w:cs="Times New Roman"/>
          <w:color w:val="FF0000"/>
          <w:sz w:val="24"/>
          <w:szCs w:val="24"/>
        </w:rPr>
        <w:t xml:space="preserve">£-150k </w:t>
      </w:r>
      <w:r w:rsidRPr="00BD0532">
        <w:rPr>
          <w:rFonts w:eastAsia="Times New Roman" w:cs="Times New Roman"/>
          <w:sz w:val="24"/>
          <w:szCs w:val="24"/>
        </w:rPr>
        <w:t xml:space="preserve">vacancy gap allowance included in the original staff budget of £9,510k and the further reduction (by quarter 3) of £444k which lowered the overall staff budget to £9,066.  At almost £600k this is the highest reduction to staff costs we have seen in recent years.  The cause is a combination of the </w:t>
      </w:r>
      <w:r w:rsidR="00AD7E77">
        <w:rPr>
          <w:rFonts w:eastAsia="Times New Roman" w:cs="Times New Roman"/>
          <w:sz w:val="24"/>
          <w:szCs w:val="24"/>
        </w:rPr>
        <w:t xml:space="preserve">aforementioned </w:t>
      </w:r>
      <w:r w:rsidRPr="00BD0532">
        <w:rPr>
          <w:rFonts w:eastAsia="Times New Roman" w:cs="Times New Roman"/>
          <w:sz w:val="24"/>
          <w:szCs w:val="24"/>
        </w:rPr>
        <w:t xml:space="preserve">retirements, </w:t>
      </w:r>
      <w:r w:rsidR="00AD7E77">
        <w:rPr>
          <w:rFonts w:eastAsia="Times New Roman" w:cs="Times New Roman"/>
          <w:sz w:val="24"/>
          <w:szCs w:val="24"/>
        </w:rPr>
        <w:t>a number of</w:t>
      </w:r>
      <w:r w:rsidRPr="00BD0532">
        <w:rPr>
          <w:rFonts w:eastAsia="Times New Roman" w:cs="Times New Roman"/>
          <w:sz w:val="24"/>
          <w:szCs w:val="24"/>
        </w:rPr>
        <w:t xml:space="preserve"> vacant posts not being filled until workloads return to normal levels, restructure of some departments and recruitments taking longer due to </w:t>
      </w:r>
      <w:proofErr w:type="spellStart"/>
      <w:r w:rsidRPr="00BD0532">
        <w:rPr>
          <w:rFonts w:eastAsia="Times New Roman" w:cs="Times New Roman"/>
          <w:sz w:val="24"/>
          <w:szCs w:val="24"/>
        </w:rPr>
        <w:t>Covid</w:t>
      </w:r>
      <w:proofErr w:type="spellEnd"/>
      <w:r w:rsidRPr="00BD0532">
        <w:rPr>
          <w:rFonts w:eastAsia="Times New Roman" w:cs="Times New Roman"/>
          <w:sz w:val="24"/>
          <w:szCs w:val="24"/>
        </w:rPr>
        <w:t xml:space="preserve">.  </w:t>
      </w:r>
    </w:p>
    <w:p w:rsidR="00BD0532" w:rsidRPr="00BD0532" w:rsidRDefault="00E74932" w:rsidP="001A1FDB">
      <w:pPr>
        <w:spacing w:after="120"/>
        <w:rPr>
          <w:rFonts w:eastAsia="Times New Roman" w:cs="Times New Roman"/>
          <w:sz w:val="24"/>
          <w:szCs w:val="24"/>
        </w:rPr>
      </w:pPr>
      <w:r>
        <w:rPr>
          <w:rFonts w:eastAsia="Times New Roman" w:cs="Times New Roman"/>
          <w:sz w:val="24"/>
          <w:szCs w:val="24"/>
        </w:rPr>
        <w:t xml:space="preserve">It is not anticipated that </w:t>
      </w:r>
      <w:r w:rsidR="00BD0532" w:rsidRPr="00BD0532">
        <w:rPr>
          <w:rFonts w:eastAsia="Times New Roman" w:cs="Times New Roman"/>
          <w:sz w:val="24"/>
          <w:szCs w:val="24"/>
        </w:rPr>
        <w:t xml:space="preserve">the same level of underspend for 2021-22 </w:t>
      </w:r>
      <w:r>
        <w:rPr>
          <w:rFonts w:eastAsia="Times New Roman" w:cs="Times New Roman"/>
          <w:sz w:val="24"/>
          <w:szCs w:val="24"/>
        </w:rPr>
        <w:t xml:space="preserve">will continue, </w:t>
      </w:r>
      <w:r w:rsidR="00BD0532" w:rsidRPr="00BD0532">
        <w:rPr>
          <w:rFonts w:eastAsia="Times New Roman" w:cs="Times New Roman"/>
          <w:sz w:val="24"/>
          <w:szCs w:val="24"/>
        </w:rPr>
        <w:t xml:space="preserve">as we expect </w:t>
      </w:r>
      <w:proofErr w:type="spellStart"/>
      <w:r w:rsidR="00BD0532" w:rsidRPr="00BD0532">
        <w:rPr>
          <w:rFonts w:eastAsia="Times New Roman" w:cs="Times New Roman"/>
          <w:sz w:val="24"/>
          <w:szCs w:val="24"/>
        </w:rPr>
        <w:t>Covid</w:t>
      </w:r>
      <w:proofErr w:type="spellEnd"/>
      <w:r w:rsidR="00BD0532" w:rsidRPr="00BD0532">
        <w:rPr>
          <w:rFonts w:eastAsia="Times New Roman" w:cs="Times New Roman"/>
          <w:sz w:val="24"/>
          <w:szCs w:val="24"/>
        </w:rPr>
        <w:t xml:space="preserve"> restrictions to lift part way through the year and for retirements to begin returning to normal levels however, we have increased the vacancy gap to </w:t>
      </w:r>
      <w:r w:rsidR="00BD0532" w:rsidRPr="00BD0532">
        <w:rPr>
          <w:rFonts w:eastAsia="Times New Roman" w:cs="Times New Roman"/>
          <w:color w:val="FF0000"/>
          <w:sz w:val="24"/>
          <w:szCs w:val="24"/>
        </w:rPr>
        <w:t xml:space="preserve">£-200k </w:t>
      </w:r>
      <w:r w:rsidR="00BD0532" w:rsidRPr="00BD0532">
        <w:rPr>
          <w:rFonts w:eastAsia="Times New Roman" w:cs="Times New Roman"/>
          <w:sz w:val="24"/>
          <w:szCs w:val="24"/>
        </w:rPr>
        <w:t xml:space="preserve">and we have also made adjustments to the budget to incorporate posts </w:t>
      </w:r>
      <w:r>
        <w:rPr>
          <w:rFonts w:eastAsia="Times New Roman" w:cs="Times New Roman"/>
          <w:sz w:val="24"/>
          <w:szCs w:val="24"/>
        </w:rPr>
        <w:t xml:space="preserve">that </w:t>
      </w:r>
      <w:r w:rsidR="00BD0532" w:rsidRPr="00BD0532">
        <w:rPr>
          <w:rFonts w:eastAsia="Times New Roman" w:cs="Times New Roman"/>
          <w:sz w:val="24"/>
          <w:szCs w:val="24"/>
        </w:rPr>
        <w:t xml:space="preserve">we don’t </w:t>
      </w:r>
      <w:r>
        <w:rPr>
          <w:rFonts w:eastAsia="Times New Roman" w:cs="Times New Roman"/>
          <w:sz w:val="24"/>
          <w:szCs w:val="24"/>
        </w:rPr>
        <w:t>anticipate filling</w:t>
      </w:r>
      <w:r w:rsidR="00BD0532" w:rsidRPr="00BD0532">
        <w:rPr>
          <w:rFonts w:eastAsia="Times New Roman" w:cs="Times New Roman"/>
          <w:sz w:val="24"/>
          <w:szCs w:val="24"/>
        </w:rPr>
        <w:t xml:space="preserve"> by 1</w:t>
      </w:r>
      <w:r w:rsidR="00BD0532" w:rsidRPr="00BD0532">
        <w:rPr>
          <w:rFonts w:eastAsia="Times New Roman" w:cs="Times New Roman"/>
          <w:sz w:val="24"/>
          <w:szCs w:val="24"/>
          <w:vertAlign w:val="superscript"/>
        </w:rPr>
        <w:t>st</w:t>
      </w:r>
      <w:r w:rsidR="00BD0532" w:rsidRPr="00BD0532">
        <w:rPr>
          <w:rFonts w:eastAsia="Times New Roman" w:cs="Times New Roman"/>
          <w:sz w:val="24"/>
          <w:szCs w:val="24"/>
        </w:rPr>
        <w:t xml:space="preserve"> April 2021.</w:t>
      </w:r>
    </w:p>
    <w:p w:rsidR="00BD0532" w:rsidRPr="00BD0532" w:rsidRDefault="00BD0532" w:rsidP="001A1FDB">
      <w:pPr>
        <w:spacing w:before="240" w:after="120"/>
        <w:rPr>
          <w:rFonts w:eastAsia="Times New Roman" w:cs="Times New Roman"/>
          <w:b/>
          <w:sz w:val="24"/>
          <w:szCs w:val="24"/>
          <w:u w:val="single"/>
        </w:rPr>
      </w:pPr>
      <w:r w:rsidRPr="00BD0532">
        <w:rPr>
          <w:rFonts w:eastAsia="Times New Roman" w:cs="Times New Roman"/>
          <w:b/>
          <w:sz w:val="24"/>
          <w:szCs w:val="24"/>
          <w:u w:val="single"/>
        </w:rPr>
        <w:t>Pension Costs</w:t>
      </w:r>
    </w:p>
    <w:p w:rsidR="0084198F" w:rsidRDefault="00BD0532" w:rsidP="001A1FDB">
      <w:pPr>
        <w:spacing w:after="240"/>
        <w:rPr>
          <w:rFonts w:eastAsia="Times New Roman" w:cs="Times New Roman"/>
          <w:sz w:val="24"/>
          <w:szCs w:val="24"/>
        </w:rPr>
      </w:pPr>
      <w:r w:rsidRPr="00BD0532">
        <w:rPr>
          <w:rFonts w:eastAsia="Times New Roman" w:cs="Times New Roman"/>
          <w:sz w:val="24"/>
          <w:szCs w:val="24"/>
        </w:rPr>
        <w:t xml:space="preserve">Retirements in 2020-21 were much higher than anticipated and are forecast to reach between £1.8m -£2m by </w:t>
      </w:r>
      <w:r w:rsidR="00E74932">
        <w:rPr>
          <w:rFonts w:eastAsia="Times New Roman" w:cs="Times New Roman"/>
          <w:sz w:val="24"/>
          <w:szCs w:val="24"/>
        </w:rPr>
        <w:t xml:space="preserve">the </w:t>
      </w:r>
      <w:r w:rsidRPr="00BD0532">
        <w:rPr>
          <w:rFonts w:eastAsia="Times New Roman" w:cs="Times New Roman"/>
          <w:sz w:val="24"/>
          <w:szCs w:val="24"/>
        </w:rPr>
        <w:t xml:space="preserve">year end.   Whilst we don’t expect this trend to continue at the same pace we </w:t>
      </w:r>
      <w:r w:rsidR="00E74932">
        <w:rPr>
          <w:rFonts w:eastAsia="Times New Roman" w:cs="Times New Roman"/>
          <w:sz w:val="24"/>
          <w:szCs w:val="24"/>
        </w:rPr>
        <w:t xml:space="preserve">have estimated </w:t>
      </w:r>
      <w:r w:rsidRPr="00BD0532">
        <w:rPr>
          <w:rFonts w:eastAsia="Times New Roman" w:cs="Times New Roman"/>
          <w:sz w:val="24"/>
          <w:szCs w:val="24"/>
        </w:rPr>
        <w:t>pensions to cost around £1.5m in 2021-22.  Scottish Government provide additional funding for pension costs above £327k</w:t>
      </w:r>
      <w:r w:rsidR="00E74932">
        <w:rPr>
          <w:rFonts w:eastAsia="Times New Roman" w:cs="Times New Roman"/>
          <w:sz w:val="24"/>
          <w:szCs w:val="24"/>
        </w:rPr>
        <w:t>,</w:t>
      </w:r>
      <w:r w:rsidRPr="00BD0532">
        <w:rPr>
          <w:rFonts w:eastAsia="Times New Roman" w:cs="Times New Roman"/>
          <w:sz w:val="24"/>
          <w:szCs w:val="24"/>
        </w:rPr>
        <w:t xml:space="preserve"> so variations in the actual spend will be matched by equivalent funding.  </w:t>
      </w:r>
    </w:p>
    <w:p w:rsidR="002B43CC" w:rsidRPr="002B43CC" w:rsidRDefault="00DB0041" w:rsidP="001A1FDB">
      <w:pPr>
        <w:keepNext/>
        <w:numPr>
          <w:ilvl w:val="1"/>
          <w:numId w:val="0"/>
        </w:numPr>
        <w:tabs>
          <w:tab w:val="num" w:pos="576"/>
        </w:tabs>
        <w:spacing w:after="120"/>
        <w:ind w:left="576" w:hanging="576"/>
        <w:outlineLvl w:val="1"/>
        <w:rPr>
          <w:rFonts w:eastAsia="Times New Roman" w:cs="Times New Roman"/>
          <w:b/>
          <w:sz w:val="22"/>
          <w:szCs w:val="22"/>
        </w:rPr>
      </w:pPr>
      <w:r>
        <w:rPr>
          <w:rFonts w:eastAsia="Times New Roman" w:cs="Times New Roman"/>
          <w:b/>
          <w:sz w:val="22"/>
          <w:szCs w:val="22"/>
        </w:rPr>
        <w:t>4</w:t>
      </w:r>
      <w:r w:rsidRPr="0084198F">
        <w:rPr>
          <w:rFonts w:eastAsia="Times New Roman" w:cs="Times New Roman"/>
          <w:b/>
          <w:sz w:val="24"/>
          <w:szCs w:val="24"/>
        </w:rPr>
        <w:t xml:space="preserve">. </w:t>
      </w:r>
      <w:r w:rsidR="002B43CC" w:rsidRPr="0084198F">
        <w:rPr>
          <w:rFonts w:eastAsia="Times New Roman" w:cs="Times New Roman"/>
          <w:b/>
          <w:sz w:val="24"/>
          <w:szCs w:val="24"/>
        </w:rPr>
        <w:t>Grant-in-Aid Forecast budget for 20</w:t>
      </w:r>
      <w:r w:rsidR="0084198F" w:rsidRPr="0084198F">
        <w:rPr>
          <w:rFonts w:eastAsia="Times New Roman" w:cs="Times New Roman"/>
          <w:b/>
          <w:sz w:val="24"/>
          <w:szCs w:val="24"/>
        </w:rPr>
        <w:t>22-23</w:t>
      </w:r>
    </w:p>
    <w:tbl>
      <w:tblPr>
        <w:tblW w:w="5000" w:type="pct"/>
        <w:tblLook w:val="04A0" w:firstRow="1" w:lastRow="0" w:firstColumn="1" w:lastColumn="0" w:noHBand="0" w:noVBand="1"/>
      </w:tblPr>
      <w:tblGrid>
        <w:gridCol w:w="3372"/>
        <w:gridCol w:w="2068"/>
        <w:gridCol w:w="2068"/>
        <w:gridCol w:w="1809"/>
      </w:tblGrid>
      <w:tr w:rsidR="0084198F" w:rsidRPr="0084198F" w:rsidTr="0064674A">
        <w:trPr>
          <w:trHeight w:val="315"/>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4198F" w:rsidRPr="0084198F" w:rsidRDefault="0084198F" w:rsidP="001A1FDB">
            <w:pPr>
              <w:rPr>
                <w:rFonts w:eastAsia="Times New Roman" w:cs="Arial"/>
                <w:b/>
                <w:bCs/>
                <w:sz w:val="22"/>
                <w:szCs w:val="22"/>
                <w:lang w:eastAsia="en-GB"/>
              </w:rPr>
            </w:pPr>
            <w:r w:rsidRPr="0084198F">
              <w:rPr>
                <w:rFonts w:eastAsia="Times New Roman" w:cs="Arial"/>
                <w:b/>
                <w:bCs/>
                <w:sz w:val="22"/>
                <w:szCs w:val="22"/>
                <w:lang w:eastAsia="en-GB"/>
              </w:rPr>
              <w:t>GIA Budget</w:t>
            </w:r>
          </w:p>
        </w:tc>
        <w:tc>
          <w:tcPr>
            <w:tcW w:w="1110" w:type="pct"/>
            <w:tcBorders>
              <w:top w:val="single" w:sz="4" w:space="0" w:color="auto"/>
              <w:left w:val="single" w:sz="4" w:space="0" w:color="auto"/>
              <w:bottom w:val="single" w:sz="4" w:space="0" w:color="auto"/>
              <w:right w:val="single" w:sz="8" w:space="0" w:color="auto"/>
            </w:tcBorders>
            <w:shd w:val="clear" w:color="auto" w:fill="auto"/>
            <w:noWrap/>
            <w:vAlign w:val="center"/>
          </w:tcPr>
          <w:p w:rsidR="0084198F" w:rsidRPr="0084198F" w:rsidRDefault="0084198F" w:rsidP="001A1FDB">
            <w:pPr>
              <w:ind w:right="340"/>
              <w:rPr>
                <w:rFonts w:eastAsia="Times New Roman" w:cs="Arial"/>
                <w:b/>
                <w:bCs/>
                <w:color w:val="000000"/>
                <w:sz w:val="22"/>
                <w:szCs w:val="22"/>
                <w:lang w:eastAsia="en-GB"/>
              </w:rPr>
            </w:pPr>
            <w:r w:rsidRPr="0084198F">
              <w:rPr>
                <w:rFonts w:eastAsia="Times New Roman" w:cs="Arial"/>
                <w:b/>
                <w:bCs/>
                <w:color w:val="000000"/>
                <w:sz w:val="22"/>
                <w:szCs w:val="22"/>
                <w:lang w:eastAsia="en-GB"/>
              </w:rPr>
              <w:t>2020-21</w:t>
            </w:r>
          </w:p>
        </w:tc>
        <w:tc>
          <w:tcPr>
            <w:tcW w:w="1110" w:type="pct"/>
            <w:tcBorders>
              <w:top w:val="single" w:sz="4" w:space="0" w:color="auto"/>
              <w:left w:val="single" w:sz="4" w:space="0" w:color="auto"/>
              <w:bottom w:val="single" w:sz="4" w:space="0" w:color="auto"/>
              <w:right w:val="single" w:sz="4" w:space="0" w:color="auto"/>
            </w:tcBorders>
            <w:noWrap/>
            <w:vAlign w:val="center"/>
          </w:tcPr>
          <w:p w:rsidR="0084198F" w:rsidRPr="0084198F" w:rsidRDefault="0084198F" w:rsidP="001A1FDB">
            <w:pPr>
              <w:ind w:right="340"/>
              <w:rPr>
                <w:rFonts w:eastAsia="Times New Roman" w:cs="Arial"/>
                <w:b/>
                <w:bCs/>
                <w:color w:val="000000"/>
                <w:sz w:val="22"/>
                <w:szCs w:val="22"/>
                <w:lang w:eastAsia="en-GB"/>
              </w:rPr>
            </w:pPr>
            <w:r w:rsidRPr="0084198F">
              <w:rPr>
                <w:rFonts w:eastAsia="Times New Roman" w:cs="Arial"/>
                <w:b/>
                <w:bCs/>
                <w:color w:val="000000"/>
                <w:sz w:val="22"/>
                <w:szCs w:val="22"/>
                <w:lang w:eastAsia="en-GB"/>
              </w:rPr>
              <w:t>2021-22</w:t>
            </w:r>
          </w:p>
        </w:tc>
        <w:tc>
          <w:tcPr>
            <w:tcW w:w="971" w:type="pct"/>
            <w:tcBorders>
              <w:top w:val="single" w:sz="4" w:space="0" w:color="auto"/>
              <w:left w:val="single" w:sz="4" w:space="0" w:color="auto"/>
              <w:bottom w:val="single" w:sz="4" w:space="0" w:color="auto"/>
              <w:right w:val="single" w:sz="4" w:space="0" w:color="auto"/>
            </w:tcBorders>
            <w:vAlign w:val="center"/>
          </w:tcPr>
          <w:p w:rsidR="0084198F" w:rsidRPr="0084198F" w:rsidRDefault="0084198F" w:rsidP="001A1FDB">
            <w:pPr>
              <w:ind w:right="340"/>
              <w:rPr>
                <w:rFonts w:eastAsia="Times New Roman" w:cs="Arial"/>
                <w:b/>
                <w:bCs/>
                <w:color w:val="000000"/>
                <w:sz w:val="22"/>
                <w:szCs w:val="22"/>
                <w:lang w:eastAsia="en-GB"/>
              </w:rPr>
            </w:pPr>
            <w:r w:rsidRPr="0084198F">
              <w:rPr>
                <w:rFonts w:eastAsia="Times New Roman" w:cs="Arial"/>
                <w:b/>
                <w:bCs/>
                <w:color w:val="000000"/>
                <w:sz w:val="22"/>
                <w:szCs w:val="22"/>
                <w:lang w:eastAsia="en-GB"/>
              </w:rPr>
              <w:t>2022-23</w:t>
            </w:r>
          </w:p>
        </w:tc>
      </w:tr>
      <w:tr w:rsidR="0084198F" w:rsidRPr="0084198F" w:rsidTr="0064674A">
        <w:trPr>
          <w:trHeight w:val="300"/>
        </w:trPr>
        <w:tc>
          <w:tcPr>
            <w:tcW w:w="1809" w:type="pct"/>
            <w:tcBorders>
              <w:top w:val="single" w:sz="4" w:space="0" w:color="auto"/>
              <w:left w:val="single" w:sz="4" w:space="0" w:color="auto"/>
              <w:bottom w:val="nil"/>
              <w:right w:val="single" w:sz="4" w:space="0" w:color="auto"/>
            </w:tcBorders>
            <w:shd w:val="clear" w:color="auto" w:fill="auto"/>
            <w:noWrap/>
            <w:vAlign w:val="center"/>
            <w:hideMark/>
          </w:tcPr>
          <w:p w:rsidR="0084198F" w:rsidRPr="0084198F" w:rsidRDefault="0084198F" w:rsidP="001A1FDB">
            <w:pPr>
              <w:rPr>
                <w:rFonts w:eastAsia="Times New Roman" w:cs="Arial"/>
                <w:bCs/>
                <w:sz w:val="22"/>
                <w:szCs w:val="22"/>
                <w:lang w:eastAsia="en-GB"/>
              </w:rPr>
            </w:pPr>
            <w:r w:rsidRPr="0084198F">
              <w:rPr>
                <w:rFonts w:eastAsia="Times New Roman" w:cs="Arial"/>
                <w:bCs/>
                <w:sz w:val="22"/>
                <w:szCs w:val="22"/>
                <w:lang w:eastAsia="en-GB"/>
              </w:rPr>
              <w:t>Total Staff Costs</w:t>
            </w:r>
          </w:p>
        </w:tc>
        <w:tc>
          <w:tcPr>
            <w:tcW w:w="1110" w:type="pct"/>
            <w:tcBorders>
              <w:top w:val="single" w:sz="4" w:space="0" w:color="auto"/>
              <w:left w:val="single" w:sz="4" w:space="0" w:color="auto"/>
              <w:bottom w:val="nil"/>
              <w:right w:val="single" w:sz="4" w:space="0" w:color="auto"/>
            </w:tcBorders>
            <w:shd w:val="clear" w:color="auto" w:fill="auto"/>
            <w:noWrap/>
            <w:vAlign w:val="center"/>
            <w:hideMark/>
          </w:tcPr>
          <w:p w:rsidR="0084198F" w:rsidRPr="0084198F" w:rsidRDefault="0084198F" w:rsidP="001A1FDB">
            <w:pPr>
              <w:ind w:right="340"/>
              <w:rPr>
                <w:rFonts w:eastAsia="Times New Roman" w:cs="Arial"/>
                <w:b/>
                <w:bCs/>
                <w:color w:val="000000"/>
                <w:sz w:val="22"/>
                <w:szCs w:val="22"/>
                <w:lang w:eastAsia="en-GB"/>
              </w:rPr>
            </w:pPr>
            <w:r w:rsidRPr="0084198F">
              <w:rPr>
                <w:rFonts w:eastAsia="Times New Roman" w:cs="Arial"/>
                <w:b/>
                <w:bCs/>
                <w:color w:val="000000"/>
                <w:sz w:val="22"/>
                <w:szCs w:val="22"/>
                <w:lang w:eastAsia="en-GB"/>
              </w:rPr>
              <w:t>9,066</w:t>
            </w:r>
          </w:p>
        </w:tc>
        <w:tc>
          <w:tcPr>
            <w:tcW w:w="1110" w:type="pct"/>
            <w:tcBorders>
              <w:top w:val="single" w:sz="4" w:space="0" w:color="auto"/>
              <w:left w:val="single" w:sz="4" w:space="0" w:color="auto"/>
              <w:bottom w:val="nil"/>
              <w:right w:val="single" w:sz="4" w:space="0" w:color="auto"/>
            </w:tcBorders>
            <w:noWrap/>
            <w:vAlign w:val="center"/>
            <w:hideMark/>
          </w:tcPr>
          <w:p w:rsidR="0084198F" w:rsidRPr="0084198F" w:rsidRDefault="0084198F" w:rsidP="001A1FDB">
            <w:pPr>
              <w:ind w:right="340"/>
              <w:rPr>
                <w:rFonts w:eastAsia="Times New Roman" w:cs="Arial"/>
                <w:b/>
                <w:bCs/>
                <w:color w:val="000000"/>
                <w:sz w:val="22"/>
                <w:szCs w:val="22"/>
                <w:lang w:eastAsia="en-GB"/>
              </w:rPr>
            </w:pPr>
            <w:r w:rsidRPr="0084198F">
              <w:rPr>
                <w:rFonts w:eastAsia="Times New Roman" w:cs="Arial"/>
                <w:b/>
                <w:bCs/>
                <w:color w:val="000000"/>
                <w:sz w:val="22"/>
                <w:szCs w:val="22"/>
                <w:lang w:eastAsia="en-GB"/>
              </w:rPr>
              <w:t>9,4</w:t>
            </w:r>
            <w:r w:rsidR="00496161">
              <w:rPr>
                <w:rFonts w:eastAsia="Times New Roman" w:cs="Arial"/>
                <w:b/>
                <w:bCs/>
                <w:color w:val="000000"/>
                <w:sz w:val="22"/>
                <w:szCs w:val="22"/>
                <w:lang w:eastAsia="en-GB"/>
              </w:rPr>
              <w:t>55</w:t>
            </w:r>
          </w:p>
        </w:tc>
        <w:tc>
          <w:tcPr>
            <w:tcW w:w="971" w:type="pct"/>
            <w:tcBorders>
              <w:top w:val="single" w:sz="4" w:space="0" w:color="auto"/>
              <w:left w:val="single" w:sz="4" w:space="0" w:color="auto"/>
              <w:bottom w:val="nil"/>
              <w:right w:val="single" w:sz="4" w:space="0" w:color="auto"/>
            </w:tcBorders>
            <w:vAlign w:val="center"/>
          </w:tcPr>
          <w:p w:rsidR="0084198F" w:rsidRPr="0084198F" w:rsidRDefault="0084198F" w:rsidP="001A1FDB">
            <w:pPr>
              <w:ind w:right="340"/>
              <w:rPr>
                <w:rFonts w:eastAsia="Times New Roman" w:cs="Arial"/>
                <w:b/>
                <w:bCs/>
                <w:color w:val="000000"/>
                <w:sz w:val="22"/>
                <w:szCs w:val="22"/>
                <w:lang w:eastAsia="en-GB"/>
              </w:rPr>
            </w:pPr>
            <w:r w:rsidRPr="0084198F">
              <w:rPr>
                <w:rFonts w:eastAsia="Times New Roman" w:cs="Arial"/>
                <w:b/>
                <w:bCs/>
                <w:color w:val="000000"/>
                <w:sz w:val="22"/>
                <w:szCs w:val="22"/>
                <w:lang w:eastAsia="en-GB"/>
              </w:rPr>
              <w:t>9,</w:t>
            </w:r>
            <w:r w:rsidR="00C6251B">
              <w:rPr>
                <w:rFonts w:eastAsia="Times New Roman" w:cs="Arial"/>
                <w:b/>
                <w:bCs/>
                <w:color w:val="000000"/>
                <w:sz w:val="22"/>
                <w:szCs w:val="22"/>
                <w:lang w:eastAsia="en-GB"/>
              </w:rPr>
              <w:t>818</w:t>
            </w:r>
          </w:p>
        </w:tc>
      </w:tr>
      <w:tr w:rsidR="0084198F" w:rsidRPr="0084198F" w:rsidTr="0064674A">
        <w:trPr>
          <w:trHeight w:val="300"/>
        </w:trPr>
        <w:tc>
          <w:tcPr>
            <w:tcW w:w="1809" w:type="pct"/>
            <w:tcBorders>
              <w:top w:val="nil"/>
              <w:left w:val="single" w:sz="4" w:space="0" w:color="auto"/>
              <w:right w:val="single" w:sz="4" w:space="0" w:color="auto"/>
            </w:tcBorders>
            <w:shd w:val="clear" w:color="auto" w:fill="auto"/>
            <w:noWrap/>
            <w:vAlign w:val="center"/>
            <w:hideMark/>
          </w:tcPr>
          <w:p w:rsidR="0084198F" w:rsidRPr="0084198F" w:rsidRDefault="0084198F" w:rsidP="001A1FDB">
            <w:pPr>
              <w:rPr>
                <w:rFonts w:eastAsia="Times New Roman" w:cs="Arial"/>
                <w:bCs/>
                <w:sz w:val="22"/>
                <w:szCs w:val="22"/>
                <w:lang w:eastAsia="en-GB"/>
              </w:rPr>
            </w:pPr>
            <w:r w:rsidRPr="0084198F">
              <w:rPr>
                <w:rFonts w:eastAsia="Times New Roman" w:cs="Arial"/>
                <w:bCs/>
                <w:sz w:val="22"/>
                <w:szCs w:val="22"/>
                <w:lang w:eastAsia="en-GB"/>
              </w:rPr>
              <w:t>Total Running Costs</w:t>
            </w:r>
          </w:p>
        </w:tc>
        <w:tc>
          <w:tcPr>
            <w:tcW w:w="1110" w:type="pct"/>
            <w:tcBorders>
              <w:top w:val="nil"/>
              <w:left w:val="single" w:sz="4" w:space="0" w:color="auto"/>
              <w:bottom w:val="nil"/>
              <w:right w:val="single" w:sz="4" w:space="0" w:color="auto"/>
            </w:tcBorders>
            <w:shd w:val="clear" w:color="auto" w:fill="auto"/>
            <w:noWrap/>
            <w:vAlign w:val="center"/>
            <w:hideMark/>
          </w:tcPr>
          <w:p w:rsidR="0084198F" w:rsidRPr="0084198F" w:rsidRDefault="0084198F" w:rsidP="001A1FDB">
            <w:pPr>
              <w:ind w:right="340"/>
              <w:rPr>
                <w:rFonts w:eastAsia="Times New Roman" w:cs="Arial"/>
                <w:b/>
                <w:bCs/>
                <w:color w:val="000000"/>
                <w:sz w:val="22"/>
                <w:szCs w:val="22"/>
                <w:lang w:eastAsia="en-GB"/>
              </w:rPr>
            </w:pPr>
            <w:r w:rsidRPr="0084198F">
              <w:rPr>
                <w:rFonts w:eastAsia="Times New Roman" w:cs="Arial"/>
                <w:b/>
                <w:bCs/>
                <w:color w:val="000000"/>
                <w:sz w:val="22"/>
                <w:szCs w:val="22"/>
                <w:lang w:eastAsia="en-GB"/>
              </w:rPr>
              <w:t>1,806</w:t>
            </w:r>
          </w:p>
        </w:tc>
        <w:tc>
          <w:tcPr>
            <w:tcW w:w="1110" w:type="pct"/>
            <w:tcBorders>
              <w:top w:val="nil"/>
              <w:left w:val="single" w:sz="4" w:space="0" w:color="auto"/>
              <w:right w:val="single" w:sz="4" w:space="0" w:color="auto"/>
            </w:tcBorders>
            <w:noWrap/>
            <w:vAlign w:val="center"/>
            <w:hideMark/>
          </w:tcPr>
          <w:p w:rsidR="0084198F" w:rsidRPr="0084198F" w:rsidRDefault="0084198F" w:rsidP="001A1FDB">
            <w:pPr>
              <w:ind w:right="340"/>
              <w:rPr>
                <w:rFonts w:eastAsia="Times New Roman" w:cs="Arial"/>
                <w:b/>
                <w:bCs/>
                <w:color w:val="000000"/>
                <w:sz w:val="22"/>
                <w:szCs w:val="22"/>
                <w:lang w:eastAsia="en-GB"/>
              </w:rPr>
            </w:pPr>
            <w:r w:rsidRPr="0084198F">
              <w:rPr>
                <w:rFonts w:eastAsia="Times New Roman" w:cs="Arial"/>
                <w:b/>
                <w:bCs/>
                <w:color w:val="000000"/>
                <w:sz w:val="22"/>
                <w:szCs w:val="22"/>
                <w:lang w:eastAsia="en-GB"/>
              </w:rPr>
              <w:t>1,529</w:t>
            </w:r>
          </w:p>
        </w:tc>
        <w:tc>
          <w:tcPr>
            <w:tcW w:w="971" w:type="pct"/>
            <w:tcBorders>
              <w:top w:val="nil"/>
              <w:left w:val="single" w:sz="4" w:space="0" w:color="auto"/>
              <w:right w:val="single" w:sz="4" w:space="0" w:color="auto"/>
            </w:tcBorders>
            <w:vAlign w:val="center"/>
          </w:tcPr>
          <w:p w:rsidR="0084198F" w:rsidRPr="0084198F" w:rsidRDefault="0084198F" w:rsidP="001A1FDB">
            <w:pPr>
              <w:ind w:right="340"/>
              <w:rPr>
                <w:rFonts w:eastAsia="Times New Roman" w:cs="Arial"/>
                <w:b/>
                <w:bCs/>
                <w:color w:val="000000"/>
                <w:sz w:val="22"/>
                <w:szCs w:val="22"/>
                <w:lang w:eastAsia="en-GB"/>
              </w:rPr>
            </w:pPr>
            <w:r w:rsidRPr="0084198F">
              <w:rPr>
                <w:rFonts w:eastAsia="Times New Roman" w:cs="Arial"/>
                <w:b/>
                <w:bCs/>
                <w:color w:val="000000"/>
                <w:sz w:val="22"/>
                <w:szCs w:val="22"/>
                <w:lang w:eastAsia="en-GB"/>
              </w:rPr>
              <w:t>1,582</w:t>
            </w:r>
          </w:p>
        </w:tc>
      </w:tr>
      <w:tr w:rsidR="0084198F" w:rsidRPr="0084198F" w:rsidTr="0064674A">
        <w:trPr>
          <w:trHeight w:val="315"/>
        </w:trPr>
        <w:tc>
          <w:tcPr>
            <w:tcW w:w="1809" w:type="pct"/>
            <w:tcBorders>
              <w:top w:val="nil"/>
              <w:left w:val="single" w:sz="4" w:space="0" w:color="auto"/>
              <w:right w:val="single" w:sz="4" w:space="0" w:color="auto"/>
            </w:tcBorders>
            <w:shd w:val="clear" w:color="auto" w:fill="auto"/>
            <w:noWrap/>
            <w:vAlign w:val="center"/>
            <w:hideMark/>
          </w:tcPr>
          <w:p w:rsidR="0084198F" w:rsidRPr="0084198F" w:rsidRDefault="0084198F" w:rsidP="001A1FDB">
            <w:pPr>
              <w:rPr>
                <w:rFonts w:eastAsia="Times New Roman" w:cs="Arial"/>
                <w:bCs/>
                <w:sz w:val="22"/>
                <w:szCs w:val="22"/>
                <w:lang w:eastAsia="en-GB"/>
              </w:rPr>
            </w:pPr>
            <w:r w:rsidRPr="0084198F">
              <w:rPr>
                <w:rFonts w:eastAsia="Times New Roman" w:cs="Arial"/>
                <w:bCs/>
                <w:sz w:val="22"/>
                <w:szCs w:val="22"/>
                <w:lang w:eastAsia="en-GB"/>
              </w:rPr>
              <w:t>Total Capital Costs</w:t>
            </w:r>
          </w:p>
        </w:tc>
        <w:tc>
          <w:tcPr>
            <w:tcW w:w="1110" w:type="pct"/>
            <w:tcBorders>
              <w:top w:val="nil"/>
              <w:left w:val="single" w:sz="4" w:space="0" w:color="auto"/>
              <w:right w:val="single" w:sz="4" w:space="0" w:color="auto"/>
            </w:tcBorders>
            <w:shd w:val="clear" w:color="auto" w:fill="auto"/>
            <w:noWrap/>
            <w:vAlign w:val="center"/>
            <w:hideMark/>
          </w:tcPr>
          <w:p w:rsidR="0084198F" w:rsidRPr="0084198F" w:rsidRDefault="0084198F" w:rsidP="001A1FDB">
            <w:pPr>
              <w:ind w:right="340"/>
              <w:rPr>
                <w:rFonts w:eastAsia="Times New Roman" w:cs="Arial"/>
                <w:b/>
                <w:bCs/>
                <w:color w:val="000000"/>
                <w:sz w:val="22"/>
                <w:szCs w:val="22"/>
                <w:lang w:eastAsia="en-GB"/>
              </w:rPr>
            </w:pPr>
            <w:r w:rsidRPr="0084198F">
              <w:rPr>
                <w:rFonts w:eastAsia="Times New Roman" w:cs="Arial"/>
                <w:b/>
                <w:bCs/>
                <w:color w:val="000000"/>
                <w:sz w:val="22"/>
                <w:szCs w:val="22"/>
                <w:lang w:eastAsia="en-GB"/>
              </w:rPr>
              <w:t>263</w:t>
            </w:r>
          </w:p>
        </w:tc>
        <w:tc>
          <w:tcPr>
            <w:tcW w:w="1110" w:type="pct"/>
            <w:tcBorders>
              <w:top w:val="nil"/>
              <w:left w:val="single" w:sz="4" w:space="0" w:color="auto"/>
              <w:right w:val="single" w:sz="4" w:space="0" w:color="auto"/>
            </w:tcBorders>
            <w:noWrap/>
            <w:vAlign w:val="center"/>
            <w:hideMark/>
          </w:tcPr>
          <w:p w:rsidR="0084198F" w:rsidRPr="0084198F" w:rsidRDefault="0084198F" w:rsidP="001A1FDB">
            <w:pPr>
              <w:ind w:right="340"/>
              <w:rPr>
                <w:rFonts w:eastAsia="Times New Roman" w:cs="Arial"/>
                <w:b/>
                <w:bCs/>
                <w:color w:val="000000"/>
                <w:sz w:val="22"/>
                <w:szCs w:val="22"/>
                <w:lang w:eastAsia="en-GB"/>
              </w:rPr>
            </w:pPr>
            <w:r w:rsidRPr="0084198F">
              <w:rPr>
                <w:rFonts w:eastAsia="Times New Roman" w:cs="Arial"/>
                <w:b/>
                <w:bCs/>
                <w:color w:val="000000"/>
                <w:sz w:val="22"/>
                <w:szCs w:val="22"/>
                <w:lang w:eastAsia="en-GB"/>
              </w:rPr>
              <w:t>100</w:t>
            </w:r>
          </w:p>
        </w:tc>
        <w:tc>
          <w:tcPr>
            <w:tcW w:w="971" w:type="pct"/>
            <w:tcBorders>
              <w:top w:val="nil"/>
              <w:left w:val="single" w:sz="4" w:space="0" w:color="auto"/>
              <w:right w:val="single" w:sz="4" w:space="0" w:color="auto"/>
            </w:tcBorders>
            <w:vAlign w:val="center"/>
          </w:tcPr>
          <w:p w:rsidR="0084198F" w:rsidRPr="0084198F" w:rsidRDefault="0084198F" w:rsidP="001A1FDB">
            <w:pPr>
              <w:ind w:right="340"/>
              <w:rPr>
                <w:rFonts w:eastAsia="Times New Roman" w:cs="Arial"/>
                <w:b/>
                <w:bCs/>
                <w:color w:val="000000"/>
                <w:sz w:val="22"/>
                <w:szCs w:val="22"/>
                <w:lang w:eastAsia="en-GB"/>
              </w:rPr>
            </w:pPr>
            <w:r w:rsidRPr="0084198F">
              <w:rPr>
                <w:rFonts w:eastAsia="Times New Roman" w:cs="Arial"/>
                <w:b/>
                <w:bCs/>
                <w:color w:val="000000"/>
                <w:sz w:val="22"/>
                <w:szCs w:val="22"/>
                <w:lang w:eastAsia="en-GB"/>
              </w:rPr>
              <w:t>100</w:t>
            </w:r>
          </w:p>
        </w:tc>
      </w:tr>
      <w:tr w:rsidR="0084198F" w:rsidRPr="0084198F" w:rsidTr="0064674A">
        <w:trPr>
          <w:trHeight w:val="315"/>
        </w:trPr>
        <w:tc>
          <w:tcPr>
            <w:tcW w:w="1809" w:type="pct"/>
            <w:tcBorders>
              <w:left w:val="single" w:sz="4" w:space="0" w:color="auto"/>
              <w:bottom w:val="single" w:sz="4" w:space="0" w:color="auto"/>
              <w:right w:val="single" w:sz="4" w:space="0" w:color="auto"/>
            </w:tcBorders>
            <w:shd w:val="clear" w:color="auto" w:fill="auto"/>
            <w:noWrap/>
            <w:vAlign w:val="center"/>
          </w:tcPr>
          <w:p w:rsidR="0084198F" w:rsidRPr="0084198F" w:rsidRDefault="0084198F" w:rsidP="001A1FDB">
            <w:pPr>
              <w:rPr>
                <w:rFonts w:eastAsia="Times New Roman" w:cs="Arial"/>
                <w:bCs/>
                <w:sz w:val="22"/>
                <w:szCs w:val="22"/>
                <w:lang w:eastAsia="en-GB"/>
              </w:rPr>
            </w:pPr>
            <w:r w:rsidRPr="0084198F">
              <w:rPr>
                <w:rFonts w:eastAsia="Times New Roman" w:cs="Arial"/>
                <w:bCs/>
                <w:sz w:val="22"/>
                <w:szCs w:val="22"/>
                <w:lang w:eastAsia="en-GB"/>
              </w:rPr>
              <w:t>Total Pension Costs</w:t>
            </w:r>
          </w:p>
        </w:tc>
        <w:tc>
          <w:tcPr>
            <w:tcW w:w="1110" w:type="pct"/>
            <w:tcBorders>
              <w:left w:val="single" w:sz="4" w:space="0" w:color="auto"/>
              <w:bottom w:val="single" w:sz="4" w:space="0" w:color="auto"/>
              <w:right w:val="single" w:sz="4" w:space="0" w:color="auto"/>
            </w:tcBorders>
            <w:shd w:val="clear" w:color="auto" w:fill="auto"/>
            <w:noWrap/>
            <w:vAlign w:val="center"/>
          </w:tcPr>
          <w:p w:rsidR="0084198F" w:rsidRPr="0084198F" w:rsidRDefault="0084198F" w:rsidP="001A1FDB">
            <w:pPr>
              <w:ind w:right="340"/>
              <w:rPr>
                <w:rFonts w:eastAsia="Times New Roman" w:cs="Arial"/>
                <w:b/>
                <w:bCs/>
                <w:color w:val="000000"/>
                <w:sz w:val="22"/>
                <w:szCs w:val="22"/>
                <w:lang w:eastAsia="en-GB"/>
              </w:rPr>
            </w:pPr>
            <w:r w:rsidRPr="0084198F">
              <w:rPr>
                <w:rFonts w:eastAsia="Times New Roman" w:cs="Arial"/>
                <w:b/>
                <w:bCs/>
                <w:color w:val="000000"/>
                <w:sz w:val="22"/>
                <w:szCs w:val="22"/>
                <w:lang w:eastAsia="en-GB"/>
              </w:rPr>
              <w:t>2,000</w:t>
            </w:r>
          </w:p>
        </w:tc>
        <w:tc>
          <w:tcPr>
            <w:tcW w:w="1110" w:type="pct"/>
            <w:tcBorders>
              <w:left w:val="single" w:sz="4" w:space="0" w:color="auto"/>
              <w:bottom w:val="single" w:sz="4" w:space="0" w:color="auto"/>
              <w:right w:val="single" w:sz="4" w:space="0" w:color="auto"/>
            </w:tcBorders>
            <w:noWrap/>
            <w:vAlign w:val="center"/>
          </w:tcPr>
          <w:p w:rsidR="0084198F" w:rsidRPr="0084198F" w:rsidRDefault="0084198F" w:rsidP="001A1FDB">
            <w:pPr>
              <w:ind w:right="340"/>
              <w:rPr>
                <w:rFonts w:eastAsia="Times New Roman" w:cs="Arial"/>
                <w:b/>
                <w:bCs/>
                <w:color w:val="000000"/>
                <w:sz w:val="22"/>
                <w:szCs w:val="22"/>
                <w:lang w:eastAsia="en-GB"/>
              </w:rPr>
            </w:pPr>
            <w:r w:rsidRPr="0084198F">
              <w:rPr>
                <w:rFonts w:eastAsia="Times New Roman" w:cs="Arial"/>
                <w:b/>
                <w:bCs/>
                <w:color w:val="000000"/>
                <w:sz w:val="22"/>
                <w:szCs w:val="22"/>
                <w:lang w:eastAsia="en-GB"/>
              </w:rPr>
              <w:t>1,500</w:t>
            </w:r>
          </w:p>
        </w:tc>
        <w:tc>
          <w:tcPr>
            <w:tcW w:w="971" w:type="pct"/>
            <w:tcBorders>
              <w:left w:val="single" w:sz="4" w:space="0" w:color="auto"/>
              <w:bottom w:val="single" w:sz="4" w:space="0" w:color="auto"/>
              <w:right w:val="single" w:sz="4" w:space="0" w:color="auto"/>
            </w:tcBorders>
            <w:vAlign w:val="center"/>
          </w:tcPr>
          <w:p w:rsidR="0084198F" w:rsidRPr="0084198F" w:rsidRDefault="0084198F" w:rsidP="001A1FDB">
            <w:pPr>
              <w:ind w:right="340"/>
              <w:rPr>
                <w:rFonts w:eastAsia="Times New Roman" w:cs="Arial"/>
                <w:b/>
                <w:bCs/>
                <w:color w:val="000000"/>
                <w:sz w:val="22"/>
                <w:szCs w:val="22"/>
                <w:lang w:eastAsia="en-GB"/>
              </w:rPr>
            </w:pPr>
            <w:r w:rsidRPr="0084198F">
              <w:rPr>
                <w:rFonts w:eastAsia="Times New Roman" w:cs="Arial"/>
                <w:b/>
                <w:bCs/>
                <w:color w:val="000000"/>
                <w:sz w:val="22"/>
                <w:szCs w:val="22"/>
                <w:lang w:eastAsia="en-GB"/>
              </w:rPr>
              <w:t>1,650</w:t>
            </w:r>
          </w:p>
        </w:tc>
      </w:tr>
      <w:tr w:rsidR="0084198F" w:rsidRPr="0084198F" w:rsidTr="0064674A">
        <w:trPr>
          <w:trHeight w:val="315"/>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4198F" w:rsidRPr="0084198F" w:rsidRDefault="0084198F" w:rsidP="001A1FDB">
            <w:pPr>
              <w:rPr>
                <w:rFonts w:eastAsia="Times New Roman" w:cs="Arial"/>
                <w:b/>
                <w:bCs/>
                <w:sz w:val="22"/>
                <w:szCs w:val="22"/>
                <w:lang w:eastAsia="en-GB"/>
              </w:rPr>
            </w:pPr>
            <w:r w:rsidRPr="0084198F">
              <w:rPr>
                <w:rFonts w:eastAsia="Times New Roman" w:cs="Arial"/>
                <w:b/>
                <w:bCs/>
                <w:sz w:val="22"/>
                <w:szCs w:val="22"/>
                <w:lang w:eastAsia="en-GB"/>
              </w:rPr>
              <w:t>Total Grant-In-Aid Required</w:t>
            </w:r>
          </w:p>
        </w:tc>
        <w:tc>
          <w:tcPr>
            <w:tcW w:w="11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98F" w:rsidRPr="0084198F" w:rsidRDefault="0084198F" w:rsidP="001A1FDB">
            <w:pPr>
              <w:ind w:right="340"/>
              <w:rPr>
                <w:rFonts w:eastAsia="Times New Roman" w:cs="Arial"/>
                <w:b/>
                <w:bCs/>
                <w:color w:val="000000"/>
                <w:sz w:val="22"/>
                <w:szCs w:val="22"/>
                <w:lang w:eastAsia="en-GB"/>
              </w:rPr>
            </w:pPr>
            <w:r w:rsidRPr="0084198F">
              <w:rPr>
                <w:rFonts w:eastAsia="Times New Roman" w:cs="Arial"/>
                <w:b/>
                <w:bCs/>
                <w:color w:val="000000"/>
                <w:sz w:val="22"/>
                <w:szCs w:val="22"/>
                <w:lang w:eastAsia="en-GB"/>
              </w:rPr>
              <w:t>13,135</w:t>
            </w:r>
          </w:p>
        </w:tc>
        <w:tc>
          <w:tcPr>
            <w:tcW w:w="1110" w:type="pct"/>
            <w:tcBorders>
              <w:top w:val="single" w:sz="4" w:space="0" w:color="auto"/>
              <w:left w:val="single" w:sz="4" w:space="0" w:color="auto"/>
              <w:bottom w:val="single" w:sz="4" w:space="0" w:color="auto"/>
              <w:right w:val="single" w:sz="4" w:space="0" w:color="auto"/>
            </w:tcBorders>
            <w:noWrap/>
            <w:vAlign w:val="center"/>
            <w:hideMark/>
          </w:tcPr>
          <w:p w:rsidR="0084198F" w:rsidRPr="0084198F" w:rsidRDefault="0084198F" w:rsidP="001A1FDB">
            <w:pPr>
              <w:ind w:right="340"/>
              <w:rPr>
                <w:rFonts w:eastAsia="Times New Roman" w:cs="Arial"/>
                <w:b/>
                <w:bCs/>
                <w:color w:val="000000"/>
                <w:sz w:val="22"/>
                <w:szCs w:val="22"/>
                <w:lang w:eastAsia="en-GB"/>
              </w:rPr>
            </w:pPr>
            <w:r w:rsidRPr="0084198F">
              <w:rPr>
                <w:rFonts w:eastAsia="Times New Roman" w:cs="Arial"/>
                <w:b/>
                <w:bCs/>
                <w:color w:val="000000"/>
                <w:sz w:val="22"/>
                <w:szCs w:val="22"/>
                <w:lang w:eastAsia="en-GB"/>
              </w:rPr>
              <w:t>12,5</w:t>
            </w:r>
            <w:r w:rsidR="00496161">
              <w:rPr>
                <w:rFonts w:eastAsia="Times New Roman" w:cs="Arial"/>
                <w:b/>
                <w:bCs/>
                <w:color w:val="000000"/>
                <w:sz w:val="22"/>
                <w:szCs w:val="22"/>
                <w:lang w:eastAsia="en-GB"/>
              </w:rPr>
              <w:t>84</w:t>
            </w:r>
          </w:p>
        </w:tc>
        <w:tc>
          <w:tcPr>
            <w:tcW w:w="971" w:type="pct"/>
            <w:tcBorders>
              <w:top w:val="single" w:sz="4" w:space="0" w:color="auto"/>
              <w:left w:val="single" w:sz="4" w:space="0" w:color="auto"/>
              <w:bottom w:val="single" w:sz="4" w:space="0" w:color="auto"/>
              <w:right w:val="single" w:sz="4" w:space="0" w:color="auto"/>
            </w:tcBorders>
            <w:vAlign w:val="center"/>
          </w:tcPr>
          <w:p w:rsidR="0084198F" w:rsidRPr="0084198F" w:rsidRDefault="0084198F" w:rsidP="001A1FDB">
            <w:pPr>
              <w:ind w:right="340"/>
              <w:rPr>
                <w:rFonts w:eastAsia="Times New Roman" w:cs="Arial"/>
                <w:b/>
                <w:bCs/>
                <w:color w:val="000000"/>
                <w:sz w:val="22"/>
                <w:szCs w:val="22"/>
                <w:lang w:eastAsia="en-GB"/>
              </w:rPr>
            </w:pPr>
            <w:r w:rsidRPr="0084198F">
              <w:rPr>
                <w:rFonts w:eastAsia="Times New Roman" w:cs="Arial"/>
                <w:b/>
                <w:bCs/>
                <w:color w:val="000000"/>
                <w:sz w:val="22"/>
                <w:szCs w:val="22"/>
                <w:lang w:eastAsia="en-GB"/>
              </w:rPr>
              <w:t>13,</w:t>
            </w:r>
            <w:r w:rsidR="00C6251B">
              <w:rPr>
                <w:rFonts w:eastAsia="Times New Roman" w:cs="Arial"/>
                <w:b/>
                <w:bCs/>
                <w:color w:val="000000"/>
                <w:sz w:val="22"/>
                <w:szCs w:val="22"/>
                <w:lang w:eastAsia="en-GB"/>
              </w:rPr>
              <w:t>150</w:t>
            </w:r>
          </w:p>
        </w:tc>
      </w:tr>
    </w:tbl>
    <w:p w:rsidR="009F666A" w:rsidRPr="009F666A" w:rsidRDefault="009F666A" w:rsidP="001A1FDB">
      <w:pPr>
        <w:rPr>
          <w:rFonts w:eastAsia="Times New Roman" w:cs="Times New Roman"/>
          <w:sz w:val="22"/>
          <w:szCs w:val="22"/>
          <w:highlight w:val="yellow"/>
        </w:rPr>
      </w:pPr>
    </w:p>
    <w:p w:rsidR="0084198F" w:rsidRPr="0084198F" w:rsidRDefault="0084198F" w:rsidP="001A1FDB">
      <w:pPr>
        <w:spacing w:after="120"/>
        <w:rPr>
          <w:rFonts w:eastAsia="Times New Roman" w:cs="Times New Roman"/>
          <w:sz w:val="24"/>
          <w:szCs w:val="24"/>
        </w:rPr>
      </w:pPr>
      <w:r w:rsidRPr="0084198F">
        <w:rPr>
          <w:rFonts w:eastAsia="Times New Roman" w:cs="Times New Roman"/>
          <w:sz w:val="24"/>
          <w:szCs w:val="24"/>
        </w:rPr>
        <w:lastRenderedPageBreak/>
        <w:t xml:space="preserve">Staff costs for 2022-23 are higher than 2021-22 due to the vacancy gap returning to </w:t>
      </w:r>
      <w:r w:rsidR="00F355E7">
        <w:rPr>
          <w:rFonts w:eastAsia="Times New Roman" w:cs="Times New Roman"/>
          <w:sz w:val="24"/>
          <w:szCs w:val="24"/>
        </w:rPr>
        <w:t>its</w:t>
      </w:r>
      <w:r w:rsidR="0007567E">
        <w:rPr>
          <w:rFonts w:eastAsia="Times New Roman" w:cs="Times New Roman"/>
          <w:sz w:val="24"/>
          <w:szCs w:val="24"/>
        </w:rPr>
        <w:t xml:space="preserve"> previous level </w:t>
      </w:r>
      <w:r w:rsidRPr="0084198F">
        <w:rPr>
          <w:rFonts w:eastAsia="Times New Roman" w:cs="Times New Roman"/>
          <w:color w:val="FF0000"/>
          <w:sz w:val="24"/>
          <w:szCs w:val="24"/>
        </w:rPr>
        <w:t xml:space="preserve">£-150k, </w:t>
      </w:r>
      <w:r w:rsidRPr="0084198F">
        <w:rPr>
          <w:rFonts w:eastAsia="Times New Roman" w:cs="Times New Roman"/>
          <w:sz w:val="24"/>
          <w:szCs w:val="24"/>
        </w:rPr>
        <w:t xml:space="preserve">the assumption all currently vacant posts should be filled by April 2022 and the application of progression and pay policy.  In lieu of any official guidance, we have presumed that pay policy will be similar to 2021-22 and have applied </w:t>
      </w:r>
      <w:r w:rsidR="00234365">
        <w:rPr>
          <w:rFonts w:eastAsia="Times New Roman" w:cs="Times New Roman"/>
          <w:sz w:val="24"/>
          <w:szCs w:val="24"/>
        </w:rPr>
        <w:t xml:space="preserve">2% with the £800 underpin for £40k or less and </w:t>
      </w:r>
      <w:r w:rsidRPr="0084198F">
        <w:rPr>
          <w:rFonts w:eastAsia="Times New Roman" w:cs="Times New Roman"/>
          <w:sz w:val="24"/>
          <w:szCs w:val="24"/>
        </w:rPr>
        <w:t>1% (capped at £800)</w:t>
      </w:r>
      <w:r w:rsidR="00234365">
        <w:rPr>
          <w:rFonts w:eastAsia="Times New Roman" w:cs="Times New Roman"/>
          <w:sz w:val="24"/>
          <w:szCs w:val="24"/>
        </w:rPr>
        <w:t>.</w:t>
      </w:r>
      <w:r w:rsidRPr="0084198F">
        <w:rPr>
          <w:rFonts w:eastAsia="Times New Roman" w:cs="Times New Roman"/>
          <w:sz w:val="24"/>
          <w:szCs w:val="24"/>
        </w:rPr>
        <w:t xml:space="preserve"> </w:t>
      </w:r>
    </w:p>
    <w:p w:rsidR="0084198F" w:rsidRPr="0084198F" w:rsidRDefault="0084198F" w:rsidP="001A1FDB">
      <w:pPr>
        <w:spacing w:after="120"/>
        <w:rPr>
          <w:rFonts w:eastAsia="Times New Roman" w:cs="Times New Roman"/>
          <w:sz w:val="24"/>
          <w:szCs w:val="24"/>
        </w:rPr>
      </w:pPr>
      <w:r w:rsidRPr="0084198F">
        <w:rPr>
          <w:rFonts w:eastAsia="Times New Roman" w:cs="Times New Roman"/>
          <w:sz w:val="24"/>
          <w:szCs w:val="24"/>
        </w:rPr>
        <w:t xml:space="preserve">Running costs are increased due to the assumption Thistle House will be </w:t>
      </w:r>
      <w:r w:rsidR="00E74932">
        <w:rPr>
          <w:rFonts w:eastAsia="Times New Roman" w:cs="Times New Roman"/>
          <w:sz w:val="24"/>
          <w:szCs w:val="24"/>
        </w:rPr>
        <w:t xml:space="preserve">occupied at a reasonable capacity </w:t>
      </w:r>
      <w:r w:rsidRPr="0084198F">
        <w:rPr>
          <w:rFonts w:eastAsia="Times New Roman" w:cs="Times New Roman"/>
          <w:sz w:val="24"/>
          <w:szCs w:val="24"/>
        </w:rPr>
        <w:t>for the full 12 months.  There have been no indications from cost centre managers of any other significant running cost changes in 2022-23.</w:t>
      </w:r>
    </w:p>
    <w:p w:rsidR="0084198F" w:rsidRPr="0084198F" w:rsidRDefault="0084198F" w:rsidP="001A1FDB">
      <w:pPr>
        <w:spacing w:after="120"/>
        <w:rPr>
          <w:rFonts w:eastAsia="Times New Roman" w:cs="Times New Roman"/>
          <w:sz w:val="24"/>
          <w:szCs w:val="24"/>
        </w:rPr>
      </w:pPr>
      <w:r w:rsidRPr="0084198F">
        <w:rPr>
          <w:rFonts w:eastAsia="Times New Roman" w:cs="Times New Roman"/>
          <w:sz w:val="24"/>
          <w:szCs w:val="24"/>
        </w:rPr>
        <w:t xml:space="preserve">Pension costs are expected to rise by around £150k in 2022-23 most of this </w:t>
      </w:r>
      <w:r w:rsidR="00E74932">
        <w:rPr>
          <w:rFonts w:eastAsia="Times New Roman" w:cs="Times New Roman"/>
          <w:sz w:val="24"/>
          <w:szCs w:val="24"/>
        </w:rPr>
        <w:t>being estimated</w:t>
      </w:r>
      <w:r w:rsidRPr="0084198F">
        <w:rPr>
          <w:rFonts w:eastAsia="Times New Roman" w:cs="Times New Roman"/>
          <w:sz w:val="24"/>
          <w:szCs w:val="24"/>
        </w:rPr>
        <w:t xml:space="preserve"> lump sum payments.  </w:t>
      </w:r>
    </w:p>
    <w:p w:rsidR="002B43CC" w:rsidRPr="0084198F" w:rsidRDefault="0001083A" w:rsidP="001A1FDB">
      <w:pPr>
        <w:spacing w:before="240" w:after="120"/>
        <w:rPr>
          <w:rFonts w:eastAsia="Times New Roman" w:cs="Times New Roman"/>
          <w:b/>
          <w:sz w:val="24"/>
          <w:szCs w:val="24"/>
        </w:rPr>
      </w:pPr>
      <w:r w:rsidRPr="0084198F">
        <w:rPr>
          <w:rFonts w:eastAsia="Times New Roman" w:cs="Times New Roman"/>
          <w:b/>
          <w:sz w:val="24"/>
          <w:szCs w:val="24"/>
        </w:rPr>
        <w:t xml:space="preserve">5. </w:t>
      </w:r>
      <w:r w:rsidR="002B43CC" w:rsidRPr="0084198F">
        <w:rPr>
          <w:rFonts w:eastAsia="Times New Roman" w:cs="Times New Roman"/>
          <w:b/>
          <w:sz w:val="24"/>
          <w:szCs w:val="24"/>
        </w:rPr>
        <w:t>Summary – Admin Budget</w:t>
      </w:r>
    </w:p>
    <w:p w:rsidR="0084198F" w:rsidRPr="0084198F" w:rsidRDefault="0084198F" w:rsidP="001A1FDB">
      <w:pPr>
        <w:spacing w:after="240"/>
        <w:rPr>
          <w:rFonts w:eastAsia="Times New Roman" w:cs="Times New Roman"/>
          <w:sz w:val="24"/>
          <w:szCs w:val="24"/>
        </w:rPr>
      </w:pPr>
      <w:r w:rsidRPr="0084198F">
        <w:rPr>
          <w:rFonts w:eastAsia="Times New Roman" w:cs="Times New Roman"/>
          <w:sz w:val="24"/>
          <w:szCs w:val="24"/>
        </w:rPr>
        <w:t>2021-22 (</w:t>
      </w:r>
      <w:proofErr w:type="spellStart"/>
      <w:r w:rsidRPr="0084198F">
        <w:rPr>
          <w:rFonts w:eastAsia="Times New Roman" w:cs="Times New Roman"/>
          <w:sz w:val="24"/>
          <w:szCs w:val="24"/>
        </w:rPr>
        <w:t>Covid</w:t>
      </w:r>
      <w:proofErr w:type="spellEnd"/>
      <w:r w:rsidRPr="0084198F">
        <w:rPr>
          <w:rFonts w:eastAsia="Times New Roman" w:cs="Times New Roman"/>
          <w:sz w:val="24"/>
          <w:szCs w:val="24"/>
        </w:rPr>
        <w:t xml:space="preserve"> adjusted) budgets show an </w:t>
      </w:r>
      <w:r w:rsidRPr="0084198F">
        <w:rPr>
          <w:rFonts w:eastAsia="Times New Roman" w:cs="Times New Roman"/>
          <w:sz w:val="24"/>
          <w:szCs w:val="24"/>
          <w:u w:val="single"/>
        </w:rPr>
        <w:t>under-</w:t>
      </w:r>
      <w:r w:rsidRPr="0084198F">
        <w:rPr>
          <w:rFonts w:eastAsia="Times New Roman" w:cs="Times New Roman"/>
          <w:sz w:val="24"/>
          <w:szCs w:val="24"/>
        </w:rPr>
        <w:t>commitment of £5</w:t>
      </w:r>
      <w:r w:rsidR="00234365">
        <w:rPr>
          <w:rFonts w:eastAsia="Times New Roman" w:cs="Times New Roman"/>
          <w:sz w:val="24"/>
          <w:szCs w:val="24"/>
        </w:rPr>
        <w:t>01</w:t>
      </w:r>
      <w:r w:rsidRPr="0084198F">
        <w:rPr>
          <w:rFonts w:eastAsia="Times New Roman" w:cs="Times New Roman"/>
          <w:sz w:val="24"/>
          <w:szCs w:val="24"/>
        </w:rPr>
        <w:t xml:space="preserve">k against in year funding.  </w:t>
      </w:r>
      <w:r w:rsidR="00234365">
        <w:rPr>
          <w:rFonts w:eastAsia="Times New Roman" w:cs="Times New Roman"/>
          <w:sz w:val="24"/>
          <w:szCs w:val="24"/>
        </w:rPr>
        <w:t>As previously noted this is due to an</w:t>
      </w:r>
      <w:r w:rsidRPr="0084198F">
        <w:rPr>
          <w:rFonts w:eastAsia="Times New Roman" w:cs="Times New Roman"/>
          <w:sz w:val="24"/>
          <w:szCs w:val="24"/>
        </w:rPr>
        <w:t xml:space="preserve"> additional £500k funding from SG.  A combination of spend-to-save discussions along with scenario planning and commencing workforce planning with the Exec Team will determine the best use of this £500k.</w:t>
      </w:r>
    </w:p>
    <w:p w:rsidR="0007567E" w:rsidRDefault="0007567E" w:rsidP="001A1FDB">
      <w:pPr>
        <w:spacing w:after="240"/>
        <w:rPr>
          <w:rFonts w:eastAsia="Times New Roman" w:cs="Times New Roman"/>
          <w:sz w:val="24"/>
          <w:szCs w:val="24"/>
        </w:rPr>
      </w:pPr>
      <w:r w:rsidRPr="0007567E">
        <w:rPr>
          <w:rFonts w:eastAsia="Times New Roman" w:cs="Times New Roman"/>
          <w:sz w:val="24"/>
          <w:szCs w:val="24"/>
        </w:rPr>
        <w:t>The</w:t>
      </w:r>
      <w:r w:rsidR="0084198F" w:rsidRPr="0084198F">
        <w:rPr>
          <w:rFonts w:eastAsia="Times New Roman" w:cs="Times New Roman"/>
          <w:sz w:val="24"/>
          <w:szCs w:val="24"/>
        </w:rPr>
        <w:t xml:space="preserve"> additional £500k is </w:t>
      </w:r>
      <w:r w:rsidRPr="0007567E">
        <w:rPr>
          <w:rFonts w:eastAsia="Times New Roman" w:cs="Times New Roman"/>
          <w:sz w:val="24"/>
          <w:szCs w:val="24"/>
        </w:rPr>
        <w:t xml:space="preserve">an increase to core funding and we </w:t>
      </w:r>
      <w:r w:rsidR="00E74932">
        <w:rPr>
          <w:rFonts w:eastAsia="Times New Roman" w:cs="Times New Roman"/>
          <w:sz w:val="24"/>
          <w:szCs w:val="24"/>
        </w:rPr>
        <w:t>anticipate this</w:t>
      </w:r>
      <w:r w:rsidRPr="0007567E">
        <w:rPr>
          <w:rFonts w:eastAsia="Times New Roman" w:cs="Times New Roman"/>
          <w:sz w:val="24"/>
          <w:szCs w:val="24"/>
        </w:rPr>
        <w:t xml:space="preserve"> to continue in future years.  </w:t>
      </w:r>
      <w:r w:rsidR="00461C3D">
        <w:rPr>
          <w:rFonts w:eastAsia="Times New Roman" w:cs="Times New Roman"/>
          <w:sz w:val="24"/>
          <w:szCs w:val="24"/>
        </w:rPr>
        <w:t>Core</w:t>
      </w:r>
      <w:r w:rsidR="0084198F" w:rsidRPr="0084198F">
        <w:rPr>
          <w:rFonts w:eastAsia="Times New Roman" w:cs="Times New Roman"/>
          <w:sz w:val="24"/>
          <w:szCs w:val="24"/>
        </w:rPr>
        <w:t xml:space="preserve"> funding in 2022-23 </w:t>
      </w:r>
      <w:r w:rsidRPr="0084198F">
        <w:rPr>
          <w:rFonts w:eastAsia="Times New Roman" w:cs="Times New Roman"/>
          <w:sz w:val="24"/>
          <w:szCs w:val="24"/>
        </w:rPr>
        <w:t xml:space="preserve">(including pensions above £327k) </w:t>
      </w:r>
      <w:r w:rsidR="00EA2B1D">
        <w:rPr>
          <w:rFonts w:eastAsia="Times New Roman" w:cs="Times New Roman"/>
          <w:sz w:val="24"/>
          <w:szCs w:val="24"/>
        </w:rPr>
        <w:t>should</w:t>
      </w:r>
      <w:r w:rsidRPr="0007567E">
        <w:rPr>
          <w:rFonts w:eastAsia="Times New Roman" w:cs="Times New Roman"/>
          <w:sz w:val="24"/>
          <w:szCs w:val="24"/>
        </w:rPr>
        <w:t xml:space="preserve"> be £13</w:t>
      </w:r>
      <w:r w:rsidR="0084198F" w:rsidRPr="0084198F">
        <w:rPr>
          <w:rFonts w:eastAsia="Times New Roman" w:cs="Times New Roman"/>
          <w:sz w:val="24"/>
          <w:szCs w:val="24"/>
        </w:rPr>
        <w:t>,</w:t>
      </w:r>
      <w:r w:rsidRPr="0007567E">
        <w:rPr>
          <w:rFonts w:eastAsia="Times New Roman" w:cs="Times New Roman"/>
          <w:sz w:val="24"/>
          <w:szCs w:val="24"/>
        </w:rPr>
        <w:t>2</w:t>
      </w:r>
      <w:r w:rsidR="0084198F" w:rsidRPr="0084198F">
        <w:rPr>
          <w:rFonts w:eastAsia="Times New Roman" w:cs="Times New Roman"/>
          <w:sz w:val="24"/>
          <w:szCs w:val="24"/>
        </w:rPr>
        <w:t>35k meaning a</w:t>
      </w:r>
      <w:r w:rsidR="00965998">
        <w:rPr>
          <w:rFonts w:eastAsia="Times New Roman" w:cs="Times New Roman"/>
          <w:sz w:val="24"/>
          <w:szCs w:val="24"/>
        </w:rPr>
        <w:t>n in year</w:t>
      </w:r>
      <w:r w:rsidR="0084198F" w:rsidRPr="0084198F">
        <w:rPr>
          <w:rFonts w:eastAsia="Times New Roman" w:cs="Times New Roman"/>
          <w:sz w:val="24"/>
          <w:szCs w:val="24"/>
        </w:rPr>
        <w:t xml:space="preserve"> funding </w:t>
      </w:r>
      <w:r w:rsidRPr="0007567E">
        <w:rPr>
          <w:rFonts w:eastAsia="Times New Roman" w:cs="Times New Roman"/>
          <w:sz w:val="24"/>
          <w:szCs w:val="24"/>
        </w:rPr>
        <w:t>surplus of £</w:t>
      </w:r>
      <w:r w:rsidR="00234365">
        <w:rPr>
          <w:rFonts w:eastAsia="Times New Roman" w:cs="Times New Roman"/>
          <w:sz w:val="24"/>
          <w:szCs w:val="24"/>
        </w:rPr>
        <w:t>83</w:t>
      </w:r>
      <w:r w:rsidR="004329E5">
        <w:rPr>
          <w:rFonts w:eastAsia="Times New Roman" w:cs="Times New Roman"/>
          <w:sz w:val="24"/>
          <w:szCs w:val="24"/>
        </w:rPr>
        <w:t>k</w:t>
      </w:r>
      <w:r w:rsidR="0084198F" w:rsidRPr="0084198F">
        <w:rPr>
          <w:rFonts w:eastAsia="Times New Roman" w:cs="Times New Roman"/>
          <w:sz w:val="24"/>
          <w:szCs w:val="24"/>
        </w:rPr>
        <w:t xml:space="preserve">.  </w:t>
      </w:r>
      <w:r w:rsidR="004329E5">
        <w:rPr>
          <w:rFonts w:eastAsia="Times New Roman" w:cs="Times New Roman"/>
          <w:sz w:val="24"/>
          <w:szCs w:val="24"/>
        </w:rPr>
        <w:t>As with 2021-22 there will be changes implemented as a result of the pending Exec team spend-to-save discussions</w:t>
      </w:r>
      <w:r w:rsidR="00E74932">
        <w:rPr>
          <w:rFonts w:eastAsia="Times New Roman" w:cs="Times New Roman"/>
          <w:sz w:val="24"/>
          <w:szCs w:val="24"/>
        </w:rPr>
        <w:t xml:space="preserve">. </w:t>
      </w:r>
      <w:r w:rsidR="004329E5">
        <w:rPr>
          <w:rFonts w:eastAsia="Times New Roman" w:cs="Times New Roman"/>
          <w:sz w:val="24"/>
          <w:szCs w:val="24"/>
        </w:rPr>
        <w:t xml:space="preserve"> </w:t>
      </w:r>
    </w:p>
    <w:p w:rsidR="0084198F" w:rsidRPr="0084198F" w:rsidRDefault="0007567E" w:rsidP="001A1FDB">
      <w:pPr>
        <w:spacing w:after="240"/>
        <w:rPr>
          <w:rFonts w:eastAsia="Times New Roman" w:cs="Times New Roman"/>
          <w:sz w:val="24"/>
          <w:szCs w:val="24"/>
        </w:rPr>
      </w:pPr>
      <w:r>
        <w:rPr>
          <w:rFonts w:eastAsia="Times New Roman" w:cs="Times New Roman"/>
          <w:sz w:val="24"/>
          <w:szCs w:val="24"/>
        </w:rPr>
        <w:t>For future years beyond 2022-23</w:t>
      </w:r>
      <w:r w:rsidR="00965998">
        <w:rPr>
          <w:rFonts w:eastAsia="Times New Roman" w:cs="Times New Roman"/>
          <w:sz w:val="24"/>
          <w:szCs w:val="24"/>
        </w:rPr>
        <w:t>,</w:t>
      </w:r>
      <w:r w:rsidR="00AB6182">
        <w:rPr>
          <w:rFonts w:eastAsia="Times New Roman" w:cs="Times New Roman"/>
          <w:sz w:val="24"/>
          <w:szCs w:val="24"/>
        </w:rPr>
        <w:t xml:space="preserve"> assuming that core funding remains flat cash</w:t>
      </w:r>
      <w:r>
        <w:rPr>
          <w:rFonts w:eastAsia="Times New Roman" w:cs="Times New Roman"/>
          <w:sz w:val="24"/>
          <w:szCs w:val="24"/>
        </w:rPr>
        <w:t>, after the compounded impact of year on year pay remits we would, once again, be in the position where we had a funding sh</w:t>
      </w:r>
      <w:r w:rsidR="004329E5">
        <w:rPr>
          <w:rFonts w:eastAsia="Times New Roman" w:cs="Times New Roman"/>
          <w:sz w:val="24"/>
          <w:szCs w:val="24"/>
        </w:rPr>
        <w:t>ortfall</w:t>
      </w:r>
      <w:r w:rsidR="00AB6182">
        <w:rPr>
          <w:rFonts w:eastAsia="Times New Roman" w:cs="Times New Roman"/>
          <w:sz w:val="24"/>
          <w:szCs w:val="24"/>
        </w:rPr>
        <w:t>; however the scenario planning and spend to save work planned for this year should address this position in advance</w:t>
      </w:r>
      <w:r w:rsidR="004329E5">
        <w:rPr>
          <w:rFonts w:eastAsia="Times New Roman" w:cs="Times New Roman"/>
          <w:sz w:val="24"/>
          <w:szCs w:val="24"/>
        </w:rPr>
        <w:t xml:space="preserve">.  </w:t>
      </w:r>
      <w:r w:rsidR="0084198F" w:rsidRPr="004329E5">
        <w:rPr>
          <w:rFonts w:eastAsia="Times New Roman" w:cs="Times New Roman"/>
          <w:sz w:val="24"/>
          <w:szCs w:val="24"/>
        </w:rPr>
        <w:t xml:space="preserve">  </w:t>
      </w:r>
    </w:p>
    <w:p w:rsidR="00B87E93" w:rsidRDefault="00B87E93" w:rsidP="001A1FDB">
      <w:pPr>
        <w:spacing w:after="240"/>
        <w:rPr>
          <w:rFonts w:eastAsia="Times New Roman" w:cs="Times New Roman"/>
          <w:sz w:val="22"/>
          <w:szCs w:val="22"/>
        </w:rPr>
      </w:pPr>
    </w:p>
    <w:p w:rsidR="00B87E93" w:rsidRDefault="00B87E93" w:rsidP="001A1FDB">
      <w:pPr>
        <w:spacing w:after="240"/>
        <w:rPr>
          <w:rFonts w:eastAsia="Times New Roman" w:cs="Times New Roman"/>
          <w:sz w:val="22"/>
          <w:szCs w:val="22"/>
        </w:rPr>
      </w:pPr>
    </w:p>
    <w:p w:rsidR="00A43823" w:rsidRDefault="00A43823" w:rsidP="001A1FDB">
      <w:pPr>
        <w:spacing w:after="240"/>
        <w:rPr>
          <w:rFonts w:eastAsia="Times New Roman" w:cs="Times New Roman"/>
          <w:sz w:val="22"/>
          <w:szCs w:val="22"/>
        </w:rPr>
      </w:pPr>
    </w:p>
    <w:p w:rsidR="00A43823" w:rsidRDefault="00A43823" w:rsidP="001A1FDB">
      <w:pPr>
        <w:spacing w:after="240"/>
        <w:rPr>
          <w:rFonts w:eastAsia="Times New Roman" w:cs="Times New Roman"/>
          <w:sz w:val="22"/>
          <w:szCs w:val="22"/>
        </w:rPr>
      </w:pPr>
    </w:p>
    <w:p w:rsidR="00A43823" w:rsidRDefault="00A43823" w:rsidP="001A1FDB">
      <w:pPr>
        <w:spacing w:after="240"/>
        <w:rPr>
          <w:rFonts w:eastAsia="Times New Roman" w:cs="Times New Roman"/>
          <w:sz w:val="22"/>
          <w:szCs w:val="22"/>
        </w:rPr>
      </w:pPr>
    </w:p>
    <w:p w:rsidR="00A43823" w:rsidRDefault="00A43823" w:rsidP="001A1FDB">
      <w:pPr>
        <w:spacing w:after="240"/>
        <w:rPr>
          <w:rFonts w:eastAsia="Times New Roman" w:cs="Times New Roman"/>
          <w:sz w:val="22"/>
          <w:szCs w:val="22"/>
        </w:rPr>
      </w:pPr>
    </w:p>
    <w:p w:rsidR="00A43823" w:rsidRDefault="00A43823" w:rsidP="001A1FDB">
      <w:pPr>
        <w:spacing w:after="240"/>
        <w:rPr>
          <w:rFonts w:eastAsia="Times New Roman" w:cs="Times New Roman"/>
          <w:sz w:val="22"/>
          <w:szCs w:val="22"/>
        </w:rPr>
      </w:pPr>
    </w:p>
    <w:p w:rsidR="00A43823" w:rsidRDefault="00A43823" w:rsidP="001A1FDB">
      <w:pPr>
        <w:spacing w:after="240"/>
        <w:rPr>
          <w:rFonts w:eastAsia="Times New Roman" w:cs="Times New Roman"/>
          <w:sz w:val="22"/>
          <w:szCs w:val="22"/>
        </w:rPr>
      </w:pPr>
    </w:p>
    <w:p w:rsidR="00A43823" w:rsidRDefault="00A43823" w:rsidP="001A1FDB">
      <w:pPr>
        <w:spacing w:after="240"/>
        <w:rPr>
          <w:rFonts w:eastAsia="Times New Roman" w:cs="Times New Roman"/>
          <w:sz w:val="22"/>
          <w:szCs w:val="22"/>
        </w:rPr>
      </w:pPr>
    </w:p>
    <w:p w:rsidR="00A43823" w:rsidRDefault="00A43823" w:rsidP="001A1FDB">
      <w:pPr>
        <w:spacing w:after="240"/>
        <w:rPr>
          <w:rFonts w:eastAsia="Times New Roman" w:cs="Times New Roman"/>
          <w:sz w:val="22"/>
          <w:szCs w:val="22"/>
        </w:rPr>
      </w:pPr>
    </w:p>
    <w:p w:rsidR="00A43823" w:rsidRDefault="00A43823" w:rsidP="001A1FDB">
      <w:pPr>
        <w:spacing w:after="240"/>
        <w:rPr>
          <w:rFonts w:eastAsia="Times New Roman" w:cs="Times New Roman"/>
          <w:sz w:val="22"/>
          <w:szCs w:val="22"/>
        </w:rPr>
      </w:pPr>
    </w:p>
    <w:p w:rsidR="00B12815" w:rsidRDefault="00B12815" w:rsidP="001A1FDB">
      <w:pPr>
        <w:spacing w:after="240"/>
        <w:rPr>
          <w:rFonts w:eastAsia="Times New Roman" w:cs="Times New Roman"/>
          <w:sz w:val="22"/>
          <w:szCs w:val="22"/>
        </w:rPr>
      </w:pPr>
    </w:p>
    <w:p w:rsidR="002B43CC" w:rsidRPr="00E636AB" w:rsidRDefault="0001083A" w:rsidP="001A1FDB">
      <w:pPr>
        <w:keepNext/>
        <w:tabs>
          <w:tab w:val="left" w:pos="567"/>
        </w:tabs>
        <w:spacing w:before="240" w:after="240"/>
        <w:outlineLvl w:val="0"/>
        <w:rPr>
          <w:rFonts w:eastAsia="Times New Roman" w:cs="Times New Roman"/>
          <w:b/>
          <w:kern w:val="28"/>
          <w:sz w:val="24"/>
          <w:szCs w:val="24"/>
        </w:rPr>
      </w:pPr>
      <w:r w:rsidRPr="00E636AB">
        <w:rPr>
          <w:rFonts w:eastAsia="Times New Roman" w:cs="Times New Roman"/>
          <w:b/>
          <w:kern w:val="28"/>
          <w:sz w:val="24"/>
          <w:szCs w:val="24"/>
        </w:rPr>
        <w:lastRenderedPageBreak/>
        <w:t>6</w:t>
      </w:r>
      <w:r w:rsidR="00CD526E" w:rsidRPr="00E636AB">
        <w:rPr>
          <w:rFonts w:eastAsia="Times New Roman" w:cs="Times New Roman"/>
          <w:b/>
          <w:kern w:val="28"/>
          <w:sz w:val="24"/>
          <w:szCs w:val="24"/>
        </w:rPr>
        <w:t xml:space="preserve">. </w:t>
      </w:r>
      <w:r w:rsidR="00E636AB" w:rsidRPr="00E636AB">
        <w:rPr>
          <w:rFonts w:eastAsia="Times New Roman" w:cs="Times New Roman"/>
          <w:b/>
          <w:kern w:val="28"/>
          <w:sz w:val="24"/>
          <w:szCs w:val="24"/>
        </w:rPr>
        <w:t>Fund (other)</w:t>
      </w:r>
      <w:r w:rsidR="00CD526E" w:rsidRPr="00E636AB">
        <w:rPr>
          <w:rFonts w:eastAsia="Times New Roman" w:cs="Times New Roman"/>
          <w:b/>
          <w:kern w:val="28"/>
          <w:sz w:val="24"/>
          <w:szCs w:val="24"/>
        </w:rPr>
        <w:t xml:space="preserve"> Budget Submissions</w:t>
      </w:r>
      <w:r w:rsidR="00E636AB" w:rsidRPr="00E636AB">
        <w:rPr>
          <w:rFonts w:eastAsia="Times New Roman" w:cs="Times New Roman"/>
          <w:b/>
          <w:kern w:val="28"/>
          <w:sz w:val="24"/>
          <w:szCs w:val="24"/>
        </w:rPr>
        <w:t xml:space="preserve"> 2021-22</w:t>
      </w:r>
    </w:p>
    <w:p w:rsidR="00E636AB" w:rsidRPr="00E636AB" w:rsidRDefault="00E636AB" w:rsidP="001A1FDB">
      <w:pPr>
        <w:rPr>
          <w:rFonts w:eastAsia="Times New Roman" w:cs="Times New Roman"/>
          <w:sz w:val="24"/>
          <w:szCs w:val="24"/>
        </w:rPr>
      </w:pPr>
      <w:r w:rsidRPr="00E636AB">
        <w:rPr>
          <w:rFonts w:eastAsia="Times New Roman" w:cs="Times New Roman"/>
          <w:sz w:val="24"/>
          <w:szCs w:val="24"/>
        </w:rPr>
        <w:t xml:space="preserve">As with Admin, all FUND departments have submitted budget requests for 2021-22 assuming a year of business as usual.  Given the current restrictions and based on our experience in 2020-21 and discussions with HR around timing of recruitment for vacant posts in the BAU budgets, Finance have created a </w:t>
      </w:r>
      <w:proofErr w:type="spellStart"/>
      <w:r w:rsidRPr="00E636AB">
        <w:rPr>
          <w:rFonts w:eastAsia="Times New Roman" w:cs="Times New Roman"/>
          <w:sz w:val="24"/>
          <w:szCs w:val="24"/>
        </w:rPr>
        <w:t>Covid</w:t>
      </w:r>
      <w:proofErr w:type="spellEnd"/>
      <w:r w:rsidRPr="00E636AB">
        <w:rPr>
          <w:rFonts w:eastAsia="Times New Roman" w:cs="Times New Roman"/>
          <w:sz w:val="24"/>
          <w:szCs w:val="24"/>
        </w:rPr>
        <w:t xml:space="preserve"> adjusted budget.  </w:t>
      </w:r>
    </w:p>
    <w:p w:rsidR="00E636AB" w:rsidRPr="00E636AB" w:rsidRDefault="00E636AB" w:rsidP="001A1FDB">
      <w:pPr>
        <w:rPr>
          <w:rFonts w:eastAsia="Times New Roman" w:cs="Times New Roman"/>
          <w:sz w:val="24"/>
          <w:szCs w:val="24"/>
        </w:rPr>
      </w:pPr>
    </w:p>
    <w:p w:rsidR="00E636AB" w:rsidRDefault="00E636AB" w:rsidP="001A1FDB">
      <w:pPr>
        <w:spacing w:after="120"/>
        <w:rPr>
          <w:rFonts w:eastAsia="Times New Roman" w:cs="Times New Roman"/>
          <w:sz w:val="24"/>
          <w:szCs w:val="24"/>
        </w:rPr>
      </w:pPr>
      <w:r w:rsidRPr="00E636AB">
        <w:rPr>
          <w:rFonts w:eastAsia="Times New Roman" w:cs="Times New Roman"/>
          <w:sz w:val="24"/>
          <w:szCs w:val="24"/>
        </w:rPr>
        <w:t xml:space="preserve">The Table below shows the 2021-22 budget requests broken down by directorate with separate columns for Business as usual (BAU) and </w:t>
      </w:r>
      <w:proofErr w:type="spellStart"/>
      <w:r w:rsidRPr="00E636AB">
        <w:rPr>
          <w:rFonts w:eastAsia="Times New Roman" w:cs="Times New Roman"/>
          <w:sz w:val="24"/>
          <w:szCs w:val="24"/>
        </w:rPr>
        <w:t>Covid</w:t>
      </w:r>
      <w:proofErr w:type="spellEnd"/>
      <w:r w:rsidRPr="00E636AB">
        <w:rPr>
          <w:rFonts w:eastAsia="Times New Roman" w:cs="Times New Roman"/>
          <w:sz w:val="24"/>
          <w:szCs w:val="24"/>
        </w:rPr>
        <w:t xml:space="preserve"> adjusted.  For comparison, the original 2020-21 budget and revised budget as at quarter 3 have been provided.</w:t>
      </w:r>
    </w:p>
    <w:tbl>
      <w:tblPr>
        <w:tblW w:w="8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418"/>
        <w:gridCol w:w="1417"/>
        <w:gridCol w:w="1418"/>
        <w:gridCol w:w="1418"/>
      </w:tblGrid>
      <w:tr w:rsidR="00DA0E1E" w:rsidRPr="00DA0E1E" w:rsidTr="0007567E">
        <w:trPr>
          <w:trHeight w:hRule="exact" w:val="765"/>
        </w:trPr>
        <w:tc>
          <w:tcPr>
            <w:tcW w:w="2405" w:type="dxa"/>
          </w:tcPr>
          <w:p w:rsidR="00DA0E1E" w:rsidRPr="00DA0E1E" w:rsidRDefault="00DA0E1E" w:rsidP="001A1FDB">
            <w:pPr>
              <w:rPr>
                <w:rFonts w:eastAsia="Times New Roman" w:cs="Times New Roman"/>
                <w:b/>
                <w:sz w:val="20"/>
                <w:szCs w:val="20"/>
              </w:rPr>
            </w:pPr>
            <w:r w:rsidRPr="00DA0E1E">
              <w:rPr>
                <w:rFonts w:eastAsia="Times New Roman" w:cs="Times New Roman"/>
                <w:sz w:val="20"/>
                <w:szCs w:val="20"/>
              </w:rPr>
              <w:br w:type="page"/>
            </w:r>
            <w:r w:rsidRPr="00DA0E1E">
              <w:rPr>
                <w:rFonts w:eastAsia="Times New Roman" w:cs="Times New Roman"/>
                <w:b/>
                <w:sz w:val="20"/>
                <w:szCs w:val="20"/>
              </w:rPr>
              <w:br w:type="page"/>
              <w:t xml:space="preserve"> Department</w:t>
            </w:r>
          </w:p>
        </w:tc>
        <w:tc>
          <w:tcPr>
            <w:tcW w:w="1418" w:type="dxa"/>
            <w:shd w:val="clear" w:color="auto" w:fill="D9D9D9"/>
          </w:tcPr>
          <w:p w:rsidR="00DA0E1E" w:rsidRPr="00DA0E1E" w:rsidRDefault="00DA0E1E" w:rsidP="001A1FDB">
            <w:pPr>
              <w:rPr>
                <w:rFonts w:eastAsia="Times New Roman" w:cs="Times New Roman"/>
                <w:b/>
                <w:bCs/>
                <w:sz w:val="20"/>
                <w:szCs w:val="20"/>
              </w:rPr>
            </w:pPr>
            <w:r w:rsidRPr="00DA0E1E">
              <w:rPr>
                <w:rFonts w:eastAsia="Times New Roman" w:cs="Times New Roman"/>
                <w:b/>
                <w:bCs/>
                <w:sz w:val="20"/>
                <w:szCs w:val="20"/>
              </w:rPr>
              <w:t>Original</w:t>
            </w:r>
          </w:p>
          <w:p w:rsidR="00DA0E1E" w:rsidRPr="00DA0E1E" w:rsidRDefault="00DA0E1E" w:rsidP="001A1FDB">
            <w:pPr>
              <w:rPr>
                <w:rFonts w:eastAsia="Times New Roman" w:cs="Times New Roman"/>
                <w:b/>
                <w:bCs/>
                <w:sz w:val="20"/>
                <w:szCs w:val="20"/>
              </w:rPr>
            </w:pPr>
            <w:r w:rsidRPr="00DA0E1E">
              <w:rPr>
                <w:rFonts w:eastAsia="Times New Roman" w:cs="Times New Roman"/>
                <w:b/>
                <w:bCs/>
                <w:sz w:val="20"/>
                <w:szCs w:val="20"/>
              </w:rPr>
              <w:t>2020-21 Budget</w:t>
            </w:r>
          </w:p>
        </w:tc>
        <w:tc>
          <w:tcPr>
            <w:tcW w:w="1417" w:type="dxa"/>
            <w:shd w:val="clear" w:color="auto" w:fill="D9D9D9"/>
          </w:tcPr>
          <w:p w:rsidR="00DA0E1E" w:rsidRPr="00DA0E1E" w:rsidRDefault="00DA0E1E" w:rsidP="001A1FDB">
            <w:pPr>
              <w:rPr>
                <w:rFonts w:eastAsia="Times New Roman" w:cs="Times New Roman"/>
                <w:b/>
                <w:bCs/>
                <w:sz w:val="20"/>
                <w:szCs w:val="20"/>
              </w:rPr>
            </w:pPr>
            <w:r w:rsidRPr="00DA0E1E">
              <w:rPr>
                <w:rFonts w:eastAsia="Times New Roman" w:cs="Times New Roman"/>
                <w:b/>
                <w:bCs/>
                <w:sz w:val="20"/>
                <w:szCs w:val="20"/>
              </w:rPr>
              <w:t>Revised Q3 2020-21 Budget</w:t>
            </w:r>
          </w:p>
        </w:tc>
        <w:tc>
          <w:tcPr>
            <w:tcW w:w="1418" w:type="dxa"/>
            <w:shd w:val="clear" w:color="auto" w:fill="auto"/>
          </w:tcPr>
          <w:p w:rsidR="00DA0E1E" w:rsidRPr="00DA0E1E" w:rsidRDefault="00DA0E1E" w:rsidP="001A1FDB">
            <w:pPr>
              <w:rPr>
                <w:rFonts w:eastAsia="Times New Roman" w:cs="Times New Roman"/>
                <w:b/>
                <w:bCs/>
                <w:sz w:val="20"/>
                <w:szCs w:val="20"/>
              </w:rPr>
            </w:pPr>
            <w:r w:rsidRPr="00DA0E1E">
              <w:rPr>
                <w:rFonts w:eastAsia="Times New Roman" w:cs="Times New Roman"/>
                <w:b/>
                <w:bCs/>
                <w:sz w:val="20"/>
                <w:szCs w:val="20"/>
              </w:rPr>
              <w:t>BAU</w:t>
            </w:r>
          </w:p>
          <w:p w:rsidR="00DA0E1E" w:rsidRPr="00DA0E1E" w:rsidRDefault="00DA0E1E" w:rsidP="001A1FDB">
            <w:pPr>
              <w:rPr>
                <w:rFonts w:eastAsia="Times New Roman" w:cs="Times New Roman"/>
                <w:b/>
                <w:bCs/>
                <w:sz w:val="20"/>
                <w:szCs w:val="20"/>
              </w:rPr>
            </w:pPr>
            <w:r w:rsidRPr="00DA0E1E">
              <w:rPr>
                <w:rFonts w:eastAsia="Times New Roman" w:cs="Times New Roman"/>
                <w:b/>
                <w:bCs/>
                <w:sz w:val="20"/>
                <w:szCs w:val="20"/>
              </w:rPr>
              <w:t>2021-22 Budget</w:t>
            </w:r>
          </w:p>
        </w:tc>
        <w:tc>
          <w:tcPr>
            <w:tcW w:w="1418" w:type="dxa"/>
          </w:tcPr>
          <w:p w:rsidR="00DA0E1E" w:rsidRPr="00DA0E1E" w:rsidRDefault="00DA0E1E" w:rsidP="001A1FDB">
            <w:pPr>
              <w:rPr>
                <w:rFonts w:eastAsia="Times New Roman" w:cs="Times New Roman"/>
                <w:b/>
                <w:bCs/>
                <w:sz w:val="20"/>
                <w:szCs w:val="20"/>
              </w:rPr>
            </w:pPr>
            <w:proofErr w:type="spellStart"/>
            <w:r w:rsidRPr="00DA0E1E">
              <w:rPr>
                <w:rFonts w:eastAsia="Times New Roman" w:cs="Times New Roman"/>
                <w:b/>
                <w:bCs/>
                <w:sz w:val="20"/>
                <w:szCs w:val="20"/>
              </w:rPr>
              <w:t>Covid</w:t>
            </w:r>
            <w:proofErr w:type="spellEnd"/>
            <w:r w:rsidRPr="00DA0E1E">
              <w:rPr>
                <w:rFonts w:eastAsia="Times New Roman" w:cs="Times New Roman"/>
                <w:b/>
                <w:bCs/>
                <w:sz w:val="20"/>
                <w:szCs w:val="20"/>
              </w:rPr>
              <w:t xml:space="preserve"> Adjust 2021-22 Budget</w:t>
            </w:r>
          </w:p>
        </w:tc>
      </w:tr>
      <w:tr w:rsidR="00DA0E1E" w:rsidRPr="00DA0E1E" w:rsidTr="0007567E">
        <w:trPr>
          <w:trHeight w:val="225"/>
        </w:trPr>
        <w:tc>
          <w:tcPr>
            <w:tcW w:w="2405" w:type="dxa"/>
            <w:tcBorders>
              <w:bottom w:val="nil"/>
            </w:tcBorders>
          </w:tcPr>
          <w:p w:rsidR="00DA0E1E" w:rsidRPr="00DA0E1E" w:rsidRDefault="00DA0E1E" w:rsidP="001A1FDB">
            <w:pPr>
              <w:rPr>
                <w:rFonts w:eastAsia="Times New Roman" w:cs="Times New Roman"/>
                <w:sz w:val="20"/>
                <w:szCs w:val="20"/>
              </w:rPr>
            </w:pPr>
          </w:p>
        </w:tc>
        <w:tc>
          <w:tcPr>
            <w:tcW w:w="1418" w:type="dxa"/>
            <w:tcBorders>
              <w:bottom w:val="nil"/>
            </w:tcBorders>
            <w:shd w:val="clear" w:color="auto" w:fill="D9D9D9" w:themeFill="background1" w:themeFillShade="D9"/>
          </w:tcPr>
          <w:p w:rsidR="00DA0E1E" w:rsidRPr="00DA0E1E" w:rsidRDefault="00DA0E1E" w:rsidP="001A1FDB">
            <w:pPr>
              <w:rPr>
                <w:rFonts w:eastAsia="Times New Roman" w:cs="Times New Roman"/>
                <w:b/>
                <w:sz w:val="20"/>
                <w:szCs w:val="20"/>
              </w:rPr>
            </w:pPr>
            <w:r w:rsidRPr="00DA0E1E">
              <w:rPr>
                <w:rFonts w:eastAsia="Times New Roman" w:cs="Times New Roman"/>
                <w:b/>
                <w:sz w:val="20"/>
                <w:szCs w:val="20"/>
              </w:rPr>
              <w:t>£k</w:t>
            </w:r>
          </w:p>
        </w:tc>
        <w:tc>
          <w:tcPr>
            <w:tcW w:w="1417" w:type="dxa"/>
            <w:tcBorders>
              <w:bottom w:val="nil"/>
            </w:tcBorders>
            <w:shd w:val="clear" w:color="auto" w:fill="D9D9D9" w:themeFill="background1" w:themeFillShade="D9"/>
          </w:tcPr>
          <w:p w:rsidR="00DA0E1E" w:rsidRPr="00DA0E1E" w:rsidRDefault="00DA0E1E" w:rsidP="001A1FDB">
            <w:pPr>
              <w:rPr>
                <w:rFonts w:eastAsia="Times New Roman" w:cs="Times New Roman"/>
                <w:b/>
                <w:sz w:val="20"/>
                <w:szCs w:val="20"/>
              </w:rPr>
            </w:pPr>
            <w:r w:rsidRPr="00DA0E1E">
              <w:rPr>
                <w:rFonts w:eastAsia="Times New Roman" w:cs="Times New Roman"/>
                <w:b/>
                <w:sz w:val="20"/>
                <w:szCs w:val="20"/>
              </w:rPr>
              <w:t>£k</w:t>
            </w:r>
          </w:p>
        </w:tc>
        <w:tc>
          <w:tcPr>
            <w:tcW w:w="1418" w:type="dxa"/>
            <w:tcBorders>
              <w:bottom w:val="nil"/>
            </w:tcBorders>
            <w:shd w:val="clear" w:color="auto" w:fill="auto"/>
          </w:tcPr>
          <w:p w:rsidR="00DA0E1E" w:rsidRPr="00DA0E1E" w:rsidRDefault="00DA0E1E" w:rsidP="001A1FDB">
            <w:pPr>
              <w:rPr>
                <w:rFonts w:eastAsia="Times New Roman" w:cs="Times New Roman"/>
                <w:b/>
                <w:sz w:val="20"/>
                <w:szCs w:val="20"/>
              </w:rPr>
            </w:pPr>
            <w:r w:rsidRPr="00DA0E1E">
              <w:rPr>
                <w:rFonts w:eastAsia="Times New Roman" w:cs="Times New Roman"/>
                <w:b/>
                <w:sz w:val="20"/>
                <w:szCs w:val="20"/>
              </w:rPr>
              <w:t>£k</w:t>
            </w:r>
          </w:p>
        </w:tc>
        <w:tc>
          <w:tcPr>
            <w:tcW w:w="1418" w:type="dxa"/>
            <w:tcBorders>
              <w:bottom w:val="nil"/>
            </w:tcBorders>
          </w:tcPr>
          <w:p w:rsidR="00DA0E1E" w:rsidRPr="00DA0E1E" w:rsidRDefault="00DA0E1E" w:rsidP="001A1FDB">
            <w:pPr>
              <w:rPr>
                <w:rFonts w:eastAsia="Times New Roman" w:cs="Times New Roman"/>
                <w:b/>
                <w:sz w:val="20"/>
                <w:szCs w:val="20"/>
              </w:rPr>
            </w:pPr>
            <w:r w:rsidRPr="00DA0E1E">
              <w:rPr>
                <w:rFonts w:eastAsia="Times New Roman" w:cs="Times New Roman"/>
                <w:b/>
                <w:sz w:val="20"/>
                <w:szCs w:val="20"/>
              </w:rPr>
              <w:t>£k</w:t>
            </w:r>
          </w:p>
        </w:tc>
      </w:tr>
      <w:tr w:rsidR="00DA0E1E" w:rsidRPr="00DA0E1E" w:rsidTr="0007567E">
        <w:trPr>
          <w:trHeight w:hRule="exact" w:val="453"/>
        </w:trPr>
        <w:tc>
          <w:tcPr>
            <w:tcW w:w="2405" w:type="dxa"/>
            <w:tcBorders>
              <w:top w:val="nil"/>
              <w:bottom w:val="nil"/>
            </w:tcBorders>
            <w:vAlign w:val="bottom"/>
          </w:tcPr>
          <w:p w:rsidR="00DA0E1E" w:rsidRPr="00DA0E1E" w:rsidRDefault="00DA0E1E" w:rsidP="001A1FDB">
            <w:pPr>
              <w:rPr>
                <w:rFonts w:eastAsia="Times New Roman" w:cs="Times New Roman"/>
                <w:sz w:val="20"/>
                <w:szCs w:val="20"/>
              </w:rPr>
            </w:pPr>
            <w:r w:rsidRPr="00DA0E1E">
              <w:rPr>
                <w:rFonts w:eastAsia="Times New Roman" w:cs="Times New Roman"/>
                <w:sz w:val="20"/>
                <w:szCs w:val="20"/>
              </w:rPr>
              <w:t>Staff Costs</w:t>
            </w:r>
          </w:p>
        </w:tc>
        <w:tc>
          <w:tcPr>
            <w:tcW w:w="1418" w:type="dxa"/>
            <w:tcBorders>
              <w:top w:val="nil"/>
              <w:bottom w:val="nil"/>
            </w:tcBorders>
            <w:shd w:val="clear" w:color="auto" w:fill="D9D9D9" w:themeFill="background1" w:themeFillShade="D9"/>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1,848</w:t>
            </w:r>
          </w:p>
        </w:tc>
        <w:tc>
          <w:tcPr>
            <w:tcW w:w="1417" w:type="dxa"/>
            <w:tcBorders>
              <w:top w:val="nil"/>
              <w:bottom w:val="nil"/>
            </w:tcBorders>
            <w:shd w:val="clear" w:color="auto" w:fill="DDDDDD"/>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1,819</w:t>
            </w:r>
          </w:p>
        </w:tc>
        <w:tc>
          <w:tcPr>
            <w:tcW w:w="1418" w:type="dxa"/>
            <w:tcBorders>
              <w:top w:val="nil"/>
              <w:bottom w:val="nil"/>
            </w:tcBorders>
            <w:shd w:val="clear" w:color="auto" w:fill="auto"/>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1,9</w:t>
            </w:r>
            <w:r w:rsidR="00E94668">
              <w:rPr>
                <w:rFonts w:eastAsia="Times New Roman" w:cs="Times New Roman"/>
                <w:b/>
                <w:color w:val="000000"/>
                <w:sz w:val="20"/>
                <w:szCs w:val="20"/>
              </w:rPr>
              <w:t>32</w:t>
            </w:r>
          </w:p>
        </w:tc>
        <w:tc>
          <w:tcPr>
            <w:tcW w:w="1418" w:type="dxa"/>
            <w:tcBorders>
              <w:top w:val="nil"/>
              <w:bottom w:val="nil"/>
            </w:tcBorders>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1,9</w:t>
            </w:r>
            <w:r w:rsidR="0080618F">
              <w:rPr>
                <w:rFonts w:eastAsia="Times New Roman" w:cs="Times New Roman"/>
                <w:b/>
                <w:color w:val="000000"/>
                <w:sz w:val="20"/>
                <w:szCs w:val="20"/>
              </w:rPr>
              <w:t>32</w:t>
            </w:r>
          </w:p>
        </w:tc>
      </w:tr>
      <w:tr w:rsidR="00DA0E1E" w:rsidRPr="00DA0E1E" w:rsidTr="0007567E">
        <w:trPr>
          <w:trHeight w:val="225"/>
        </w:trPr>
        <w:tc>
          <w:tcPr>
            <w:tcW w:w="2405" w:type="dxa"/>
            <w:tcBorders>
              <w:top w:val="nil"/>
              <w:bottom w:val="nil"/>
            </w:tcBorders>
            <w:vAlign w:val="bottom"/>
          </w:tcPr>
          <w:p w:rsidR="00DA0E1E" w:rsidRPr="00DA0E1E" w:rsidRDefault="00DA0E1E" w:rsidP="001A1FDB">
            <w:pPr>
              <w:rPr>
                <w:rFonts w:eastAsia="Times New Roman" w:cs="Times New Roman"/>
                <w:sz w:val="20"/>
                <w:szCs w:val="20"/>
              </w:rPr>
            </w:pPr>
            <w:r w:rsidRPr="00DA0E1E">
              <w:rPr>
                <w:rFonts w:eastAsia="Times New Roman" w:cs="Times New Roman"/>
                <w:sz w:val="20"/>
                <w:szCs w:val="20"/>
              </w:rPr>
              <w:t>Running Costs</w:t>
            </w:r>
          </w:p>
        </w:tc>
        <w:tc>
          <w:tcPr>
            <w:tcW w:w="1418" w:type="dxa"/>
            <w:tcBorders>
              <w:top w:val="nil"/>
              <w:bottom w:val="nil"/>
            </w:tcBorders>
            <w:shd w:val="clear" w:color="auto" w:fill="D9D9D9" w:themeFill="background1" w:themeFillShade="D9"/>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673</w:t>
            </w:r>
          </w:p>
        </w:tc>
        <w:tc>
          <w:tcPr>
            <w:tcW w:w="1417" w:type="dxa"/>
            <w:tcBorders>
              <w:top w:val="nil"/>
              <w:bottom w:val="nil"/>
            </w:tcBorders>
            <w:shd w:val="clear" w:color="auto" w:fill="DDDDDD"/>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466</w:t>
            </w:r>
          </w:p>
        </w:tc>
        <w:tc>
          <w:tcPr>
            <w:tcW w:w="1418" w:type="dxa"/>
            <w:tcBorders>
              <w:top w:val="nil"/>
              <w:bottom w:val="nil"/>
            </w:tcBorders>
            <w:shd w:val="clear" w:color="auto" w:fill="auto"/>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851</w:t>
            </w:r>
          </w:p>
        </w:tc>
        <w:tc>
          <w:tcPr>
            <w:tcW w:w="1418" w:type="dxa"/>
            <w:tcBorders>
              <w:top w:val="nil"/>
              <w:bottom w:val="nil"/>
            </w:tcBorders>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846</w:t>
            </w:r>
          </w:p>
        </w:tc>
      </w:tr>
      <w:tr w:rsidR="00DA0E1E" w:rsidRPr="00DA0E1E" w:rsidTr="0007567E">
        <w:trPr>
          <w:trHeight w:val="225"/>
        </w:trPr>
        <w:tc>
          <w:tcPr>
            <w:tcW w:w="2405" w:type="dxa"/>
            <w:tcBorders>
              <w:top w:val="nil"/>
              <w:bottom w:val="nil"/>
            </w:tcBorders>
            <w:vAlign w:val="bottom"/>
          </w:tcPr>
          <w:p w:rsidR="00DA0E1E" w:rsidRPr="00DA0E1E" w:rsidRDefault="00DA0E1E" w:rsidP="001A1FDB">
            <w:pPr>
              <w:rPr>
                <w:rFonts w:eastAsia="Times New Roman" w:cs="Times New Roman"/>
                <w:sz w:val="20"/>
                <w:szCs w:val="20"/>
              </w:rPr>
            </w:pPr>
            <w:r w:rsidRPr="00DA0E1E">
              <w:rPr>
                <w:rFonts w:eastAsia="Times New Roman" w:cs="Times New Roman"/>
                <w:sz w:val="20"/>
                <w:szCs w:val="20"/>
              </w:rPr>
              <w:t>Capital Costs</w:t>
            </w:r>
          </w:p>
        </w:tc>
        <w:tc>
          <w:tcPr>
            <w:tcW w:w="1418" w:type="dxa"/>
            <w:tcBorders>
              <w:top w:val="nil"/>
              <w:bottom w:val="nil"/>
            </w:tcBorders>
            <w:shd w:val="clear" w:color="auto" w:fill="D9D9D9" w:themeFill="background1" w:themeFillShade="D9"/>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120</w:t>
            </w:r>
          </w:p>
        </w:tc>
        <w:tc>
          <w:tcPr>
            <w:tcW w:w="1417" w:type="dxa"/>
            <w:tcBorders>
              <w:top w:val="nil"/>
              <w:bottom w:val="nil"/>
            </w:tcBorders>
            <w:shd w:val="clear" w:color="auto" w:fill="DDDDDD"/>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42</w:t>
            </w:r>
          </w:p>
        </w:tc>
        <w:tc>
          <w:tcPr>
            <w:tcW w:w="1418" w:type="dxa"/>
            <w:tcBorders>
              <w:top w:val="nil"/>
              <w:bottom w:val="nil"/>
            </w:tcBorders>
            <w:shd w:val="clear" w:color="auto" w:fill="auto"/>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6</w:t>
            </w:r>
          </w:p>
        </w:tc>
        <w:tc>
          <w:tcPr>
            <w:tcW w:w="1418" w:type="dxa"/>
            <w:tcBorders>
              <w:top w:val="nil"/>
              <w:bottom w:val="nil"/>
            </w:tcBorders>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6</w:t>
            </w:r>
          </w:p>
        </w:tc>
      </w:tr>
      <w:tr w:rsidR="00DA0E1E" w:rsidRPr="00DA0E1E" w:rsidTr="0007567E">
        <w:trPr>
          <w:trHeight w:val="240"/>
        </w:trPr>
        <w:tc>
          <w:tcPr>
            <w:tcW w:w="2405" w:type="dxa"/>
            <w:tcBorders>
              <w:top w:val="nil"/>
            </w:tcBorders>
            <w:vAlign w:val="bottom"/>
          </w:tcPr>
          <w:p w:rsidR="00DA0E1E" w:rsidRPr="00DA0E1E" w:rsidRDefault="00DA0E1E" w:rsidP="001A1FDB">
            <w:pPr>
              <w:rPr>
                <w:rFonts w:eastAsia="Times New Roman" w:cs="Times New Roman"/>
                <w:sz w:val="20"/>
                <w:szCs w:val="20"/>
              </w:rPr>
            </w:pPr>
            <w:r w:rsidRPr="00DA0E1E">
              <w:rPr>
                <w:rFonts w:eastAsia="Times New Roman" w:cs="Times New Roman"/>
                <w:sz w:val="20"/>
                <w:szCs w:val="20"/>
              </w:rPr>
              <w:t>Case Related Costs</w:t>
            </w:r>
          </w:p>
        </w:tc>
        <w:tc>
          <w:tcPr>
            <w:tcW w:w="1418" w:type="dxa"/>
            <w:tcBorders>
              <w:top w:val="nil"/>
            </w:tcBorders>
            <w:shd w:val="clear" w:color="auto" w:fill="D9D9D9" w:themeFill="background1" w:themeFillShade="D9"/>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321</w:t>
            </w:r>
          </w:p>
        </w:tc>
        <w:tc>
          <w:tcPr>
            <w:tcW w:w="1417" w:type="dxa"/>
            <w:tcBorders>
              <w:top w:val="nil"/>
            </w:tcBorders>
            <w:shd w:val="clear" w:color="auto" w:fill="DDDDDD"/>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185</w:t>
            </w:r>
          </w:p>
        </w:tc>
        <w:tc>
          <w:tcPr>
            <w:tcW w:w="1418" w:type="dxa"/>
            <w:tcBorders>
              <w:top w:val="nil"/>
            </w:tcBorders>
            <w:shd w:val="clear" w:color="auto" w:fill="auto"/>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331</w:t>
            </w:r>
          </w:p>
        </w:tc>
        <w:tc>
          <w:tcPr>
            <w:tcW w:w="1418" w:type="dxa"/>
            <w:tcBorders>
              <w:top w:val="nil"/>
            </w:tcBorders>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291</w:t>
            </w:r>
          </w:p>
        </w:tc>
      </w:tr>
      <w:tr w:rsidR="00DA0E1E" w:rsidRPr="00DA0E1E" w:rsidTr="0007567E">
        <w:trPr>
          <w:trHeight w:hRule="exact" w:val="461"/>
        </w:trPr>
        <w:tc>
          <w:tcPr>
            <w:tcW w:w="2405" w:type="dxa"/>
            <w:shd w:val="pct15" w:color="auto" w:fill="FFFFFF"/>
            <w:vAlign w:val="center"/>
          </w:tcPr>
          <w:p w:rsidR="00DA0E1E" w:rsidRPr="00DA0E1E" w:rsidRDefault="00DA0E1E" w:rsidP="001A1FDB">
            <w:pPr>
              <w:rPr>
                <w:rFonts w:eastAsia="Times New Roman" w:cs="Times New Roman"/>
                <w:b/>
                <w:sz w:val="20"/>
                <w:szCs w:val="20"/>
              </w:rPr>
            </w:pPr>
            <w:r w:rsidRPr="00DA0E1E">
              <w:rPr>
                <w:rFonts w:eastAsia="Times New Roman" w:cs="Times New Roman"/>
                <w:b/>
                <w:sz w:val="20"/>
                <w:szCs w:val="20"/>
              </w:rPr>
              <w:t>Total PDSO</w:t>
            </w:r>
          </w:p>
        </w:tc>
        <w:tc>
          <w:tcPr>
            <w:tcW w:w="1418" w:type="dxa"/>
            <w:shd w:val="clear" w:color="auto" w:fill="D9D9D9" w:themeFill="background1" w:themeFillShade="D9"/>
            <w:vAlign w:val="center"/>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2,962</w:t>
            </w:r>
          </w:p>
        </w:tc>
        <w:tc>
          <w:tcPr>
            <w:tcW w:w="1417" w:type="dxa"/>
            <w:shd w:val="clear" w:color="auto" w:fill="DDDDDD"/>
            <w:vAlign w:val="center"/>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2,512</w:t>
            </w:r>
          </w:p>
        </w:tc>
        <w:tc>
          <w:tcPr>
            <w:tcW w:w="1418" w:type="dxa"/>
            <w:shd w:val="clear" w:color="auto" w:fill="DDDDDD"/>
            <w:vAlign w:val="center"/>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3,1</w:t>
            </w:r>
            <w:r w:rsidR="00E94668">
              <w:rPr>
                <w:rFonts w:eastAsia="Times New Roman" w:cs="Times New Roman"/>
                <w:b/>
                <w:color w:val="000000"/>
                <w:sz w:val="20"/>
                <w:szCs w:val="20"/>
              </w:rPr>
              <w:t>20</w:t>
            </w:r>
          </w:p>
        </w:tc>
        <w:tc>
          <w:tcPr>
            <w:tcW w:w="1418" w:type="dxa"/>
            <w:shd w:val="clear" w:color="auto" w:fill="DDDDDD"/>
            <w:vAlign w:val="center"/>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3,07</w:t>
            </w:r>
            <w:r w:rsidR="0080618F">
              <w:rPr>
                <w:rFonts w:eastAsia="Times New Roman" w:cs="Times New Roman"/>
                <w:b/>
                <w:color w:val="000000"/>
                <w:sz w:val="20"/>
                <w:szCs w:val="20"/>
              </w:rPr>
              <w:t>5</w:t>
            </w:r>
          </w:p>
        </w:tc>
      </w:tr>
      <w:tr w:rsidR="00DA0E1E" w:rsidRPr="00DA0E1E" w:rsidTr="0007567E">
        <w:trPr>
          <w:trHeight w:hRule="exact" w:val="453"/>
        </w:trPr>
        <w:tc>
          <w:tcPr>
            <w:tcW w:w="2405" w:type="dxa"/>
            <w:tcBorders>
              <w:top w:val="nil"/>
              <w:bottom w:val="nil"/>
            </w:tcBorders>
            <w:vAlign w:val="bottom"/>
          </w:tcPr>
          <w:p w:rsidR="00DA0E1E" w:rsidRPr="00DA0E1E" w:rsidRDefault="00DA0E1E" w:rsidP="001A1FDB">
            <w:pPr>
              <w:rPr>
                <w:rFonts w:eastAsia="Times New Roman" w:cs="Times New Roman"/>
                <w:sz w:val="20"/>
                <w:szCs w:val="20"/>
              </w:rPr>
            </w:pPr>
            <w:r w:rsidRPr="00DA0E1E">
              <w:rPr>
                <w:rFonts w:eastAsia="Times New Roman" w:cs="Times New Roman"/>
                <w:sz w:val="20"/>
                <w:szCs w:val="20"/>
              </w:rPr>
              <w:t>Staff Costs</w:t>
            </w:r>
          </w:p>
        </w:tc>
        <w:tc>
          <w:tcPr>
            <w:tcW w:w="1418" w:type="dxa"/>
            <w:tcBorders>
              <w:top w:val="nil"/>
              <w:bottom w:val="nil"/>
            </w:tcBorders>
            <w:shd w:val="clear" w:color="auto" w:fill="D9D9D9" w:themeFill="background1" w:themeFillShade="D9"/>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1,246</w:t>
            </w:r>
          </w:p>
        </w:tc>
        <w:tc>
          <w:tcPr>
            <w:tcW w:w="1417" w:type="dxa"/>
            <w:tcBorders>
              <w:top w:val="nil"/>
              <w:bottom w:val="nil"/>
            </w:tcBorders>
            <w:shd w:val="clear" w:color="auto" w:fill="DDDDDD"/>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998</w:t>
            </w:r>
          </w:p>
        </w:tc>
        <w:tc>
          <w:tcPr>
            <w:tcW w:w="1418" w:type="dxa"/>
            <w:tcBorders>
              <w:top w:val="nil"/>
              <w:bottom w:val="nil"/>
            </w:tcBorders>
            <w:shd w:val="clear" w:color="auto" w:fill="auto"/>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1,2</w:t>
            </w:r>
            <w:r w:rsidR="00E94668">
              <w:rPr>
                <w:rFonts w:eastAsia="Times New Roman" w:cs="Times New Roman"/>
                <w:b/>
                <w:color w:val="000000"/>
                <w:sz w:val="20"/>
                <w:szCs w:val="20"/>
              </w:rPr>
              <w:t>79</w:t>
            </w:r>
          </w:p>
        </w:tc>
        <w:tc>
          <w:tcPr>
            <w:tcW w:w="1418" w:type="dxa"/>
            <w:tcBorders>
              <w:top w:val="nil"/>
              <w:bottom w:val="nil"/>
            </w:tcBorders>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1,21</w:t>
            </w:r>
            <w:r w:rsidR="0080618F">
              <w:rPr>
                <w:rFonts w:eastAsia="Times New Roman" w:cs="Times New Roman"/>
                <w:b/>
                <w:color w:val="000000"/>
                <w:sz w:val="20"/>
                <w:szCs w:val="20"/>
              </w:rPr>
              <w:t>6</w:t>
            </w:r>
          </w:p>
        </w:tc>
      </w:tr>
      <w:tr w:rsidR="00DA0E1E" w:rsidRPr="00DA0E1E" w:rsidTr="0007567E">
        <w:trPr>
          <w:trHeight w:val="238"/>
        </w:trPr>
        <w:tc>
          <w:tcPr>
            <w:tcW w:w="2405" w:type="dxa"/>
            <w:tcBorders>
              <w:top w:val="nil"/>
              <w:bottom w:val="nil"/>
            </w:tcBorders>
            <w:vAlign w:val="bottom"/>
          </w:tcPr>
          <w:p w:rsidR="00DA0E1E" w:rsidRPr="00DA0E1E" w:rsidRDefault="00DA0E1E" w:rsidP="001A1FDB">
            <w:pPr>
              <w:rPr>
                <w:rFonts w:eastAsia="Times New Roman" w:cs="Times New Roman"/>
                <w:sz w:val="20"/>
                <w:szCs w:val="20"/>
              </w:rPr>
            </w:pPr>
            <w:r w:rsidRPr="00DA0E1E">
              <w:rPr>
                <w:rFonts w:eastAsia="Times New Roman" w:cs="Times New Roman"/>
                <w:sz w:val="20"/>
                <w:szCs w:val="20"/>
              </w:rPr>
              <w:t>Running Costs</w:t>
            </w:r>
          </w:p>
        </w:tc>
        <w:tc>
          <w:tcPr>
            <w:tcW w:w="1418" w:type="dxa"/>
            <w:tcBorders>
              <w:top w:val="nil"/>
              <w:bottom w:val="nil"/>
            </w:tcBorders>
            <w:shd w:val="clear" w:color="auto" w:fill="D9D9D9" w:themeFill="background1" w:themeFillShade="D9"/>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420</w:t>
            </w:r>
          </w:p>
        </w:tc>
        <w:tc>
          <w:tcPr>
            <w:tcW w:w="1417" w:type="dxa"/>
            <w:tcBorders>
              <w:top w:val="nil"/>
              <w:bottom w:val="nil"/>
            </w:tcBorders>
            <w:shd w:val="clear" w:color="auto" w:fill="DDDDDD"/>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228</w:t>
            </w:r>
          </w:p>
        </w:tc>
        <w:tc>
          <w:tcPr>
            <w:tcW w:w="1418" w:type="dxa"/>
            <w:tcBorders>
              <w:top w:val="nil"/>
              <w:bottom w:val="nil"/>
            </w:tcBorders>
            <w:shd w:val="clear" w:color="auto" w:fill="auto"/>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571</w:t>
            </w:r>
          </w:p>
        </w:tc>
        <w:tc>
          <w:tcPr>
            <w:tcW w:w="1418" w:type="dxa"/>
            <w:tcBorders>
              <w:top w:val="nil"/>
              <w:bottom w:val="nil"/>
            </w:tcBorders>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566</w:t>
            </w:r>
          </w:p>
        </w:tc>
      </w:tr>
      <w:tr w:rsidR="00DA0E1E" w:rsidRPr="00DA0E1E" w:rsidTr="0007567E">
        <w:trPr>
          <w:trHeight w:val="238"/>
        </w:trPr>
        <w:tc>
          <w:tcPr>
            <w:tcW w:w="2405" w:type="dxa"/>
            <w:tcBorders>
              <w:top w:val="nil"/>
              <w:bottom w:val="nil"/>
            </w:tcBorders>
            <w:vAlign w:val="bottom"/>
          </w:tcPr>
          <w:p w:rsidR="00DA0E1E" w:rsidRPr="00DA0E1E" w:rsidRDefault="00DA0E1E" w:rsidP="001A1FDB">
            <w:pPr>
              <w:rPr>
                <w:rFonts w:eastAsia="Times New Roman" w:cs="Times New Roman"/>
                <w:sz w:val="20"/>
                <w:szCs w:val="20"/>
              </w:rPr>
            </w:pPr>
            <w:r w:rsidRPr="00DA0E1E">
              <w:rPr>
                <w:rFonts w:eastAsia="Times New Roman" w:cs="Times New Roman"/>
                <w:sz w:val="20"/>
                <w:szCs w:val="20"/>
              </w:rPr>
              <w:t>Capital Costs</w:t>
            </w:r>
          </w:p>
        </w:tc>
        <w:tc>
          <w:tcPr>
            <w:tcW w:w="1418" w:type="dxa"/>
            <w:tcBorders>
              <w:top w:val="nil"/>
              <w:bottom w:val="nil"/>
            </w:tcBorders>
            <w:shd w:val="clear" w:color="auto" w:fill="D9D9D9" w:themeFill="background1" w:themeFillShade="D9"/>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64</w:t>
            </w:r>
          </w:p>
        </w:tc>
        <w:tc>
          <w:tcPr>
            <w:tcW w:w="1417" w:type="dxa"/>
            <w:tcBorders>
              <w:top w:val="nil"/>
              <w:bottom w:val="nil"/>
            </w:tcBorders>
            <w:shd w:val="clear" w:color="auto" w:fill="DDDDDD"/>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24</w:t>
            </w:r>
          </w:p>
        </w:tc>
        <w:tc>
          <w:tcPr>
            <w:tcW w:w="1418" w:type="dxa"/>
            <w:tcBorders>
              <w:top w:val="nil"/>
              <w:bottom w:val="nil"/>
            </w:tcBorders>
            <w:shd w:val="clear" w:color="auto" w:fill="auto"/>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3</w:t>
            </w:r>
          </w:p>
        </w:tc>
        <w:tc>
          <w:tcPr>
            <w:tcW w:w="1418" w:type="dxa"/>
            <w:tcBorders>
              <w:top w:val="nil"/>
              <w:bottom w:val="nil"/>
            </w:tcBorders>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3</w:t>
            </w:r>
          </w:p>
        </w:tc>
      </w:tr>
      <w:tr w:rsidR="00DA0E1E" w:rsidRPr="00DA0E1E" w:rsidTr="0007567E">
        <w:trPr>
          <w:trHeight w:val="284"/>
        </w:trPr>
        <w:tc>
          <w:tcPr>
            <w:tcW w:w="2405" w:type="dxa"/>
            <w:tcBorders>
              <w:top w:val="nil"/>
            </w:tcBorders>
            <w:vAlign w:val="bottom"/>
          </w:tcPr>
          <w:p w:rsidR="00DA0E1E" w:rsidRPr="00DA0E1E" w:rsidRDefault="00DA0E1E" w:rsidP="001A1FDB">
            <w:pPr>
              <w:rPr>
                <w:rFonts w:eastAsia="Times New Roman" w:cs="Times New Roman"/>
                <w:sz w:val="20"/>
                <w:szCs w:val="20"/>
              </w:rPr>
            </w:pPr>
            <w:r w:rsidRPr="00DA0E1E">
              <w:rPr>
                <w:rFonts w:eastAsia="Times New Roman" w:cs="Times New Roman"/>
                <w:sz w:val="20"/>
                <w:szCs w:val="20"/>
              </w:rPr>
              <w:t>Case Related Costs</w:t>
            </w:r>
          </w:p>
        </w:tc>
        <w:tc>
          <w:tcPr>
            <w:tcW w:w="1418" w:type="dxa"/>
            <w:tcBorders>
              <w:top w:val="nil"/>
            </w:tcBorders>
            <w:shd w:val="clear" w:color="auto" w:fill="D9D9D9" w:themeFill="background1" w:themeFillShade="D9"/>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142</w:t>
            </w:r>
          </w:p>
        </w:tc>
        <w:tc>
          <w:tcPr>
            <w:tcW w:w="1417" w:type="dxa"/>
            <w:tcBorders>
              <w:top w:val="nil"/>
            </w:tcBorders>
            <w:shd w:val="clear" w:color="auto" w:fill="DDDDDD"/>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52</w:t>
            </w:r>
          </w:p>
        </w:tc>
        <w:tc>
          <w:tcPr>
            <w:tcW w:w="1418" w:type="dxa"/>
            <w:tcBorders>
              <w:top w:val="nil"/>
            </w:tcBorders>
            <w:shd w:val="clear" w:color="auto" w:fill="auto"/>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142</w:t>
            </w:r>
          </w:p>
        </w:tc>
        <w:tc>
          <w:tcPr>
            <w:tcW w:w="1418" w:type="dxa"/>
            <w:tcBorders>
              <w:top w:val="nil"/>
            </w:tcBorders>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120</w:t>
            </w:r>
          </w:p>
        </w:tc>
      </w:tr>
      <w:tr w:rsidR="00DA0E1E" w:rsidRPr="00DA0E1E" w:rsidTr="0007567E">
        <w:trPr>
          <w:trHeight w:hRule="exact" w:val="461"/>
        </w:trPr>
        <w:tc>
          <w:tcPr>
            <w:tcW w:w="2405" w:type="dxa"/>
            <w:shd w:val="pct15" w:color="auto" w:fill="FFFFFF"/>
            <w:vAlign w:val="center"/>
          </w:tcPr>
          <w:p w:rsidR="00DA0E1E" w:rsidRPr="00DA0E1E" w:rsidRDefault="00DA0E1E" w:rsidP="001A1FDB">
            <w:pPr>
              <w:rPr>
                <w:rFonts w:eastAsia="Times New Roman" w:cs="Times New Roman"/>
                <w:b/>
                <w:sz w:val="20"/>
                <w:szCs w:val="20"/>
              </w:rPr>
            </w:pPr>
            <w:r w:rsidRPr="00DA0E1E">
              <w:rPr>
                <w:rFonts w:eastAsia="Times New Roman" w:cs="Times New Roman"/>
                <w:b/>
                <w:sz w:val="20"/>
                <w:szCs w:val="20"/>
              </w:rPr>
              <w:t>Total CLAO</w:t>
            </w:r>
          </w:p>
        </w:tc>
        <w:tc>
          <w:tcPr>
            <w:tcW w:w="1418" w:type="dxa"/>
            <w:shd w:val="clear" w:color="auto" w:fill="D9D9D9" w:themeFill="background1" w:themeFillShade="D9"/>
            <w:vAlign w:val="center"/>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1,872</w:t>
            </w:r>
          </w:p>
        </w:tc>
        <w:tc>
          <w:tcPr>
            <w:tcW w:w="1417" w:type="dxa"/>
            <w:shd w:val="clear" w:color="auto" w:fill="DDDDDD"/>
            <w:vAlign w:val="center"/>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1,302</w:t>
            </w:r>
          </w:p>
        </w:tc>
        <w:tc>
          <w:tcPr>
            <w:tcW w:w="1418" w:type="dxa"/>
            <w:shd w:val="clear" w:color="auto" w:fill="DDDDDD"/>
            <w:vAlign w:val="center"/>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1,99</w:t>
            </w:r>
            <w:r w:rsidR="00E94668">
              <w:rPr>
                <w:rFonts w:eastAsia="Times New Roman" w:cs="Times New Roman"/>
                <w:b/>
                <w:color w:val="000000"/>
                <w:sz w:val="20"/>
                <w:szCs w:val="20"/>
              </w:rPr>
              <w:t>5</w:t>
            </w:r>
          </w:p>
        </w:tc>
        <w:tc>
          <w:tcPr>
            <w:tcW w:w="1418" w:type="dxa"/>
            <w:shd w:val="clear" w:color="auto" w:fill="DDDDDD"/>
            <w:vAlign w:val="center"/>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1,90</w:t>
            </w:r>
            <w:r w:rsidR="0080618F">
              <w:rPr>
                <w:rFonts w:eastAsia="Times New Roman" w:cs="Times New Roman"/>
                <w:b/>
                <w:color w:val="000000"/>
                <w:sz w:val="20"/>
                <w:szCs w:val="20"/>
              </w:rPr>
              <w:t>5</w:t>
            </w:r>
          </w:p>
        </w:tc>
      </w:tr>
      <w:tr w:rsidR="00DA0E1E" w:rsidRPr="00DA0E1E" w:rsidTr="0007567E">
        <w:trPr>
          <w:trHeight w:val="453"/>
        </w:trPr>
        <w:tc>
          <w:tcPr>
            <w:tcW w:w="2405" w:type="dxa"/>
            <w:tcBorders>
              <w:top w:val="nil"/>
              <w:bottom w:val="nil"/>
            </w:tcBorders>
            <w:vAlign w:val="bottom"/>
          </w:tcPr>
          <w:p w:rsidR="00DA0E1E" w:rsidRPr="00DA0E1E" w:rsidRDefault="00DA0E1E" w:rsidP="001A1FDB">
            <w:pPr>
              <w:rPr>
                <w:rFonts w:eastAsia="Times New Roman" w:cs="Times New Roman"/>
                <w:sz w:val="20"/>
                <w:szCs w:val="20"/>
              </w:rPr>
            </w:pPr>
            <w:r w:rsidRPr="00DA0E1E">
              <w:rPr>
                <w:rFonts w:eastAsia="Times New Roman" w:cs="Times New Roman"/>
                <w:sz w:val="20"/>
                <w:szCs w:val="20"/>
              </w:rPr>
              <w:t>Staff Costs</w:t>
            </w:r>
          </w:p>
        </w:tc>
        <w:tc>
          <w:tcPr>
            <w:tcW w:w="1418" w:type="dxa"/>
            <w:tcBorders>
              <w:top w:val="nil"/>
              <w:bottom w:val="nil"/>
            </w:tcBorders>
            <w:shd w:val="clear" w:color="auto" w:fill="D9D9D9" w:themeFill="background1" w:themeFillShade="D9"/>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966</w:t>
            </w:r>
          </w:p>
        </w:tc>
        <w:tc>
          <w:tcPr>
            <w:tcW w:w="1417" w:type="dxa"/>
            <w:tcBorders>
              <w:top w:val="nil"/>
              <w:bottom w:val="nil"/>
            </w:tcBorders>
            <w:shd w:val="clear" w:color="auto" w:fill="DDDDDD"/>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910</w:t>
            </w:r>
          </w:p>
        </w:tc>
        <w:tc>
          <w:tcPr>
            <w:tcW w:w="1418" w:type="dxa"/>
            <w:tcBorders>
              <w:top w:val="nil"/>
              <w:bottom w:val="nil"/>
            </w:tcBorders>
            <w:shd w:val="clear" w:color="auto" w:fill="auto"/>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81</w:t>
            </w:r>
            <w:r w:rsidR="00E94668">
              <w:rPr>
                <w:rFonts w:eastAsia="Times New Roman" w:cs="Times New Roman"/>
                <w:b/>
                <w:color w:val="000000"/>
                <w:sz w:val="20"/>
                <w:szCs w:val="20"/>
              </w:rPr>
              <w:t>9</w:t>
            </w:r>
          </w:p>
        </w:tc>
        <w:tc>
          <w:tcPr>
            <w:tcW w:w="1418" w:type="dxa"/>
            <w:tcBorders>
              <w:top w:val="nil"/>
              <w:bottom w:val="nil"/>
            </w:tcBorders>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81</w:t>
            </w:r>
            <w:r w:rsidR="0080618F">
              <w:rPr>
                <w:rFonts w:eastAsia="Times New Roman" w:cs="Times New Roman"/>
                <w:b/>
                <w:color w:val="000000"/>
                <w:sz w:val="20"/>
                <w:szCs w:val="20"/>
              </w:rPr>
              <w:t>9</w:t>
            </w:r>
          </w:p>
        </w:tc>
      </w:tr>
      <w:tr w:rsidR="00DA0E1E" w:rsidRPr="00DA0E1E" w:rsidTr="0007567E">
        <w:trPr>
          <w:trHeight w:val="225"/>
        </w:trPr>
        <w:tc>
          <w:tcPr>
            <w:tcW w:w="2405" w:type="dxa"/>
            <w:tcBorders>
              <w:top w:val="nil"/>
              <w:bottom w:val="nil"/>
            </w:tcBorders>
            <w:vAlign w:val="bottom"/>
          </w:tcPr>
          <w:p w:rsidR="00DA0E1E" w:rsidRPr="00DA0E1E" w:rsidRDefault="00DA0E1E" w:rsidP="001A1FDB">
            <w:pPr>
              <w:rPr>
                <w:rFonts w:eastAsia="Times New Roman" w:cs="Times New Roman"/>
                <w:sz w:val="20"/>
                <w:szCs w:val="20"/>
              </w:rPr>
            </w:pPr>
            <w:r w:rsidRPr="00DA0E1E">
              <w:rPr>
                <w:rFonts w:eastAsia="Times New Roman" w:cs="Times New Roman"/>
                <w:sz w:val="20"/>
                <w:szCs w:val="20"/>
              </w:rPr>
              <w:t>Running Costs</w:t>
            </w:r>
          </w:p>
        </w:tc>
        <w:tc>
          <w:tcPr>
            <w:tcW w:w="1418" w:type="dxa"/>
            <w:tcBorders>
              <w:top w:val="nil"/>
              <w:bottom w:val="nil"/>
            </w:tcBorders>
            <w:shd w:val="clear" w:color="auto" w:fill="D9D9D9" w:themeFill="background1" w:themeFillShade="D9"/>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55</w:t>
            </w:r>
          </w:p>
        </w:tc>
        <w:tc>
          <w:tcPr>
            <w:tcW w:w="1417" w:type="dxa"/>
            <w:tcBorders>
              <w:top w:val="nil"/>
              <w:bottom w:val="nil"/>
            </w:tcBorders>
            <w:shd w:val="clear" w:color="auto" w:fill="DDDDDD"/>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35</w:t>
            </w:r>
          </w:p>
        </w:tc>
        <w:tc>
          <w:tcPr>
            <w:tcW w:w="1418" w:type="dxa"/>
            <w:tcBorders>
              <w:top w:val="nil"/>
              <w:bottom w:val="nil"/>
            </w:tcBorders>
            <w:shd w:val="clear" w:color="auto" w:fill="auto"/>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141</w:t>
            </w:r>
          </w:p>
        </w:tc>
        <w:tc>
          <w:tcPr>
            <w:tcW w:w="1418" w:type="dxa"/>
            <w:tcBorders>
              <w:top w:val="nil"/>
              <w:bottom w:val="nil"/>
            </w:tcBorders>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141</w:t>
            </w:r>
          </w:p>
        </w:tc>
      </w:tr>
      <w:tr w:rsidR="00DA0E1E" w:rsidRPr="00DA0E1E" w:rsidTr="0007567E">
        <w:trPr>
          <w:trHeight w:val="225"/>
        </w:trPr>
        <w:tc>
          <w:tcPr>
            <w:tcW w:w="2405" w:type="dxa"/>
            <w:tcBorders>
              <w:top w:val="nil"/>
              <w:bottom w:val="nil"/>
            </w:tcBorders>
            <w:vAlign w:val="bottom"/>
          </w:tcPr>
          <w:p w:rsidR="00DA0E1E" w:rsidRPr="00DA0E1E" w:rsidRDefault="00DA0E1E" w:rsidP="001A1FDB">
            <w:pPr>
              <w:rPr>
                <w:rFonts w:eastAsia="Times New Roman" w:cs="Times New Roman"/>
                <w:sz w:val="20"/>
                <w:szCs w:val="20"/>
              </w:rPr>
            </w:pPr>
            <w:r w:rsidRPr="00DA0E1E">
              <w:rPr>
                <w:rFonts w:eastAsia="Times New Roman" w:cs="Times New Roman"/>
                <w:sz w:val="20"/>
                <w:szCs w:val="20"/>
              </w:rPr>
              <w:t>Capital Costs</w:t>
            </w:r>
          </w:p>
        </w:tc>
        <w:tc>
          <w:tcPr>
            <w:tcW w:w="1418" w:type="dxa"/>
            <w:tcBorders>
              <w:top w:val="nil"/>
              <w:bottom w:val="nil"/>
            </w:tcBorders>
            <w:shd w:val="clear" w:color="auto" w:fill="D9D9D9" w:themeFill="background1" w:themeFillShade="D9"/>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6</w:t>
            </w:r>
          </w:p>
        </w:tc>
        <w:tc>
          <w:tcPr>
            <w:tcW w:w="1417" w:type="dxa"/>
            <w:tcBorders>
              <w:top w:val="nil"/>
              <w:bottom w:val="nil"/>
            </w:tcBorders>
            <w:shd w:val="clear" w:color="auto" w:fill="DDDDDD"/>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6</w:t>
            </w:r>
          </w:p>
        </w:tc>
        <w:tc>
          <w:tcPr>
            <w:tcW w:w="1418" w:type="dxa"/>
            <w:tcBorders>
              <w:top w:val="nil"/>
              <w:bottom w:val="nil"/>
            </w:tcBorders>
            <w:shd w:val="clear" w:color="auto" w:fill="auto"/>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w:t>
            </w:r>
          </w:p>
        </w:tc>
        <w:tc>
          <w:tcPr>
            <w:tcW w:w="1418" w:type="dxa"/>
            <w:tcBorders>
              <w:top w:val="nil"/>
              <w:bottom w:val="nil"/>
            </w:tcBorders>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w:t>
            </w:r>
          </w:p>
        </w:tc>
      </w:tr>
      <w:tr w:rsidR="00DA0E1E" w:rsidRPr="00DA0E1E" w:rsidTr="0007567E">
        <w:trPr>
          <w:trHeight w:val="225"/>
        </w:trPr>
        <w:tc>
          <w:tcPr>
            <w:tcW w:w="2405" w:type="dxa"/>
            <w:tcBorders>
              <w:top w:val="nil"/>
            </w:tcBorders>
            <w:vAlign w:val="bottom"/>
          </w:tcPr>
          <w:p w:rsidR="00DA0E1E" w:rsidRPr="00DA0E1E" w:rsidRDefault="00DA0E1E" w:rsidP="001A1FDB">
            <w:pPr>
              <w:rPr>
                <w:rFonts w:eastAsia="Times New Roman" w:cs="Times New Roman"/>
                <w:sz w:val="20"/>
                <w:szCs w:val="20"/>
              </w:rPr>
            </w:pPr>
            <w:r w:rsidRPr="00DA0E1E">
              <w:rPr>
                <w:rFonts w:eastAsia="Times New Roman" w:cs="Times New Roman"/>
                <w:sz w:val="20"/>
                <w:szCs w:val="20"/>
              </w:rPr>
              <w:t>Case Related Costs</w:t>
            </w:r>
          </w:p>
        </w:tc>
        <w:tc>
          <w:tcPr>
            <w:tcW w:w="1418" w:type="dxa"/>
            <w:tcBorders>
              <w:top w:val="nil"/>
            </w:tcBorders>
            <w:shd w:val="clear" w:color="auto" w:fill="D9D9D9" w:themeFill="background1" w:themeFillShade="D9"/>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26</w:t>
            </w:r>
          </w:p>
        </w:tc>
        <w:tc>
          <w:tcPr>
            <w:tcW w:w="1417" w:type="dxa"/>
            <w:tcBorders>
              <w:top w:val="nil"/>
            </w:tcBorders>
            <w:shd w:val="clear" w:color="auto" w:fill="DDDDDD"/>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5</w:t>
            </w:r>
          </w:p>
        </w:tc>
        <w:tc>
          <w:tcPr>
            <w:tcW w:w="1418" w:type="dxa"/>
            <w:tcBorders>
              <w:top w:val="nil"/>
            </w:tcBorders>
            <w:shd w:val="clear" w:color="auto" w:fill="auto"/>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26</w:t>
            </w:r>
          </w:p>
        </w:tc>
        <w:tc>
          <w:tcPr>
            <w:tcW w:w="1418" w:type="dxa"/>
            <w:tcBorders>
              <w:top w:val="nil"/>
            </w:tcBorders>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20</w:t>
            </w:r>
          </w:p>
        </w:tc>
      </w:tr>
      <w:tr w:rsidR="00DA0E1E" w:rsidRPr="00DA0E1E" w:rsidTr="0007567E">
        <w:trPr>
          <w:trHeight w:val="397"/>
        </w:trPr>
        <w:tc>
          <w:tcPr>
            <w:tcW w:w="2405" w:type="dxa"/>
            <w:tcBorders>
              <w:bottom w:val="single" w:sz="4" w:space="0" w:color="auto"/>
            </w:tcBorders>
            <w:shd w:val="clear" w:color="auto" w:fill="D9D9D9"/>
            <w:vAlign w:val="center"/>
          </w:tcPr>
          <w:p w:rsidR="00DA0E1E" w:rsidRPr="00DA0E1E" w:rsidRDefault="00DA0E1E" w:rsidP="001A1FDB">
            <w:pPr>
              <w:rPr>
                <w:rFonts w:eastAsia="Times New Roman" w:cs="Times New Roman"/>
                <w:b/>
                <w:sz w:val="20"/>
                <w:szCs w:val="20"/>
              </w:rPr>
            </w:pPr>
            <w:r w:rsidRPr="00DA0E1E">
              <w:rPr>
                <w:rFonts w:eastAsia="Times New Roman" w:cs="Times New Roman"/>
                <w:b/>
                <w:sz w:val="20"/>
                <w:szCs w:val="20"/>
              </w:rPr>
              <w:t>Total SCL</w:t>
            </w:r>
          </w:p>
        </w:tc>
        <w:tc>
          <w:tcPr>
            <w:tcW w:w="1418" w:type="dxa"/>
            <w:tcBorders>
              <w:bottom w:val="single" w:sz="4" w:space="0" w:color="auto"/>
            </w:tcBorders>
            <w:shd w:val="clear" w:color="auto" w:fill="D9D9D9" w:themeFill="background1" w:themeFillShade="D9"/>
            <w:vAlign w:val="center"/>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1,053</w:t>
            </w:r>
          </w:p>
        </w:tc>
        <w:tc>
          <w:tcPr>
            <w:tcW w:w="1417" w:type="dxa"/>
            <w:tcBorders>
              <w:bottom w:val="single" w:sz="4" w:space="0" w:color="auto"/>
            </w:tcBorders>
            <w:shd w:val="clear" w:color="auto" w:fill="DDDDDD"/>
            <w:vAlign w:val="center"/>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956</w:t>
            </w:r>
          </w:p>
        </w:tc>
        <w:tc>
          <w:tcPr>
            <w:tcW w:w="1418" w:type="dxa"/>
            <w:tcBorders>
              <w:bottom w:val="single" w:sz="4" w:space="0" w:color="auto"/>
            </w:tcBorders>
            <w:shd w:val="clear" w:color="auto" w:fill="DDDDDD"/>
            <w:vAlign w:val="center"/>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98</w:t>
            </w:r>
            <w:r w:rsidR="00E94668">
              <w:rPr>
                <w:rFonts w:eastAsia="Times New Roman" w:cs="Times New Roman"/>
                <w:b/>
                <w:color w:val="000000"/>
                <w:sz w:val="20"/>
                <w:szCs w:val="20"/>
              </w:rPr>
              <w:t>7</w:t>
            </w:r>
          </w:p>
        </w:tc>
        <w:tc>
          <w:tcPr>
            <w:tcW w:w="1418" w:type="dxa"/>
            <w:tcBorders>
              <w:bottom w:val="single" w:sz="4" w:space="0" w:color="auto"/>
            </w:tcBorders>
            <w:shd w:val="clear" w:color="auto" w:fill="DDDDDD"/>
            <w:vAlign w:val="center"/>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9</w:t>
            </w:r>
            <w:r w:rsidR="0080618F">
              <w:rPr>
                <w:rFonts w:eastAsia="Times New Roman" w:cs="Times New Roman"/>
                <w:b/>
                <w:color w:val="000000"/>
                <w:sz w:val="20"/>
                <w:szCs w:val="20"/>
              </w:rPr>
              <w:t>81</w:t>
            </w:r>
          </w:p>
        </w:tc>
      </w:tr>
      <w:tr w:rsidR="00DA0E1E" w:rsidRPr="00DA0E1E" w:rsidTr="0007567E">
        <w:trPr>
          <w:trHeight w:val="453"/>
        </w:trPr>
        <w:tc>
          <w:tcPr>
            <w:tcW w:w="2405" w:type="dxa"/>
            <w:tcBorders>
              <w:top w:val="nil"/>
              <w:bottom w:val="nil"/>
            </w:tcBorders>
            <w:vAlign w:val="bottom"/>
          </w:tcPr>
          <w:p w:rsidR="00DA0E1E" w:rsidRPr="00DA0E1E" w:rsidRDefault="00DA0E1E" w:rsidP="001A1FDB">
            <w:pPr>
              <w:rPr>
                <w:rFonts w:eastAsia="Times New Roman" w:cs="Times New Roman"/>
                <w:sz w:val="20"/>
                <w:szCs w:val="20"/>
              </w:rPr>
            </w:pPr>
            <w:r w:rsidRPr="00DA0E1E">
              <w:rPr>
                <w:rFonts w:eastAsia="Times New Roman" w:cs="Times New Roman"/>
                <w:sz w:val="20"/>
                <w:szCs w:val="20"/>
              </w:rPr>
              <w:t>Running – Criminal QA</w:t>
            </w:r>
          </w:p>
        </w:tc>
        <w:tc>
          <w:tcPr>
            <w:tcW w:w="1418" w:type="dxa"/>
            <w:tcBorders>
              <w:top w:val="nil"/>
              <w:bottom w:val="nil"/>
            </w:tcBorders>
            <w:shd w:val="clear" w:color="auto" w:fill="D9D9D9" w:themeFill="background1" w:themeFillShade="D9"/>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79</w:t>
            </w:r>
          </w:p>
        </w:tc>
        <w:tc>
          <w:tcPr>
            <w:tcW w:w="1417" w:type="dxa"/>
            <w:tcBorders>
              <w:top w:val="nil"/>
              <w:bottom w:val="nil"/>
            </w:tcBorders>
            <w:shd w:val="clear" w:color="auto" w:fill="DDDDDD"/>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11</w:t>
            </w:r>
          </w:p>
        </w:tc>
        <w:tc>
          <w:tcPr>
            <w:tcW w:w="1418" w:type="dxa"/>
            <w:tcBorders>
              <w:top w:val="nil"/>
              <w:bottom w:val="nil"/>
            </w:tcBorders>
            <w:shd w:val="clear" w:color="auto" w:fill="auto"/>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79</w:t>
            </w:r>
          </w:p>
        </w:tc>
        <w:tc>
          <w:tcPr>
            <w:tcW w:w="1418" w:type="dxa"/>
            <w:tcBorders>
              <w:top w:val="nil"/>
              <w:bottom w:val="nil"/>
            </w:tcBorders>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65</w:t>
            </w:r>
          </w:p>
        </w:tc>
      </w:tr>
      <w:tr w:rsidR="00DA0E1E" w:rsidRPr="00DA0E1E" w:rsidTr="0007567E">
        <w:trPr>
          <w:trHeight w:val="225"/>
        </w:trPr>
        <w:tc>
          <w:tcPr>
            <w:tcW w:w="2405" w:type="dxa"/>
            <w:tcBorders>
              <w:top w:val="nil"/>
              <w:bottom w:val="nil"/>
            </w:tcBorders>
            <w:vAlign w:val="bottom"/>
          </w:tcPr>
          <w:p w:rsidR="00DA0E1E" w:rsidRPr="00DA0E1E" w:rsidRDefault="00DA0E1E" w:rsidP="001A1FDB">
            <w:pPr>
              <w:rPr>
                <w:rFonts w:eastAsia="Times New Roman" w:cs="Times New Roman"/>
                <w:sz w:val="20"/>
                <w:szCs w:val="20"/>
              </w:rPr>
            </w:pPr>
            <w:r w:rsidRPr="00DA0E1E">
              <w:rPr>
                <w:rFonts w:eastAsia="Times New Roman" w:cs="Times New Roman"/>
                <w:sz w:val="20"/>
                <w:szCs w:val="20"/>
              </w:rPr>
              <w:t>Running – Civil QA</w:t>
            </w:r>
          </w:p>
        </w:tc>
        <w:tc>
          <w:tcPr>
            <w:tcW w:w="1418" w:type="dxa"/>
            <w:tcBorders>
              <w:top w:val="nil"/>
              <w:bottom w:val="nil"/>
            </w:tcBorders>
            <w:shd w:val="clear" w:color="auto" w:fill="D9D9D9" w:themeFill="background1" w:themeFillShade="D9"/>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126</w:t>
            </w:r>
          </w:p>
        </w:tc>
        <w:tc>
          <w:tcPr>
            <w:tcW w:w="1417" w:type="dxa"/>
            <w:tcBorders>
              <w:top w:val="nil"/>
              <w:bottom w:val="nil"/>
            </w:tcBorders>
            <w:shd w:val="clear" w:color="auto" w:fill="DDDDDD"/>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73</w:t>
            </w:r>
          </w:p>
        </w:tc>
        <w:tc>
          <w:tcPr>
            <w:tcW w:w="1418" w:type="dxa"/>
            <w:tcBorders>
              <w:top w:val="nil"/>
              <w:bottom w:val="nil"/>
            </w:tcBorders>
            <w:shd w:val="clear" w:color="auto" w:fill="auto"/>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126</w:t>
            </w:r>
          </w:p>
        </w:tc>
        <w:tc>
          <w:tcPr>
            <w:tcW w:w="1418" w:type="dxa"/>
            <w:tcBorders>
              <w:top w:val="nil"/>
              <w:bottom w:val="nil"/>
            </w:tcBorders>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107</w:t>
            </w:r>
          </w:p>
        </w:tc>
      </w:tr>
      <w:tr w:rsidR="00DA0E1E" w:rsidRPr="00DA0E1E" w:rsidTr="0007567E">
        <w:trPr>
          <w:trHeight w:val="225"/>
        </w:trPr>
        <w:tc>
          <w:tcPr>
            <w:tcW w:w="2405" w:type="dxa"/>
            <w:tcBorders>
              <w:top w:val="nil"/>
              <w:bottom w:val="nil"/>
            </w:tcBorders>
            <w:vAlign w:val="bottom"/>
          </w:tcPr>
          <w:p w:rsidR="00DA0E1E" w:rsidRPr="00DA0E1E" w:rsidRDefault="00DA0E1E" w:rsidP="001A1FDB">
            <w:pPr>
              <w:rPr>
                <w:rFonts w:eastAsia="Times New Roman" w:cs="Times New Roman"/>
                <w:sz w:val="20"/>
                <w:szCs w:val="20"/>
              </w:rPr>
            </w:pPr>
            <w:r w:rsidRPr="00DA0E1E">
              <w:rPr>
                <w:rFonts w:eastAsia="Times New Roman" w:cs="Times New Roman"/>
                <w:sz w:val="20"/>
                <w:szCs w:val="20"/>
              </w:rPr>
              <w:t>Running – Children’s QA</w:t>
            </w:r>
          </w:p>
        </w:tc>
        <w:tc>
          <w:tcPr>
            <w:tcW w:w="1418" w:type="dxa"/>
            <w:tcBorders>
              <w:top w:val="nil"/>
              <w:bottom w:val="nil"/>
            </w:tcBorders>
            <w:shd w:val="clear" w:color="auto" w:fill="D9D9D9" w:themeFill="background1" w:themeFillShade="D9"/>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23</w:t>
            </w:r>
          </w:p>
        </w:tc>
        <w:tc>
          <w:tcPr>
            <w:tcW w:w="1417" w:type="dxa"/>
            <w:tcBorders>
              <w:top w:val="nil"/>
              <w:bottom w:val="nil"/>
            </w:tcBorders>
            <w:shd w:val="clear" w:color="auto" w:fill="DDDDDD"/>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3</w:t>
            </w:r>
          </w:p>
        </w:tc>
        <w:tc>
          <w:tcPr>
            <w:tcW w:w="1418" w:type="dxa"/>
            <w:tcBorders>
              <w:top w:val="nil"/>
              <w:bottom w:val="nil"/>
            </w:tcBorders>
            <w:shd w:val="clear" w:color="auto" w:fill="auto"/>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34</w:t>
            </w:r>
          </w:p>
        </w:tc>
        <w:tc>
          <w:tcPr>
            <w:tcW w:w="1418" w:type="dxa"/>
            <w:tcBorders>
              <w:top w:val="nil"/>
              <w:bottom w:val="nil"/>
            </w:tcBorders>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26</w:t>
            </w:r>
          </w:p>
        </w:tc>
      </w:tr>
      <w:tr w:rsidR="00DA0E1E" w:rsidRPr="00DA0E1E" w:rsidTr="0007567E">
        <w:trPr>
          <w:trHeight w:val="397"/>
        </w:trPr>
        <w:tc>
          <w:tcPr>
            <w:tcW w:w="2405" w:type="dxa"/>
            <w:tcBorders>
              <w:bottom w:val="single" w:sz="4" w:space="0" w:color="auto"/>
            </w:tcBorders>
            <w:shd w:val="clear" w:color="auto" w:fill="D9D9D9"/>
            <w:vAlign w:val="center"/>
          </w:tcPr>
          <w:p w:rsidR="00DA0E1E" w:rsidRPr="00DA0E1E" w:rsidRDefault="00DA0E1E" w:rsidP="001A1FDB">
            <w:pPr>
              <w:rPr>
                <w:rFonts w:eastAsia="Times New Roman" w:cs="Times New Roman"/>
                <w:b/>
                <w:sz w:val="20"/>
                <w:szCs w:val="20"/>
              </w:rPr>
            </w:pPr>
            <w:r w:rsidRPr="00DA0E1E">
              <w:rPr>
                <w:rFonts w:eastAsia="Times New Roman" w:cs="Times New Roman"/>
                <w:b/>
                <w:sz w:val="20"/>
                <w:szCs w:val="20"/>
              </w:rPr>
              <w:t>Total QA</w:t>
            </w:r>
          </w:p>
        </w:tc>
        <w:tc>
          <w:tcPr>
            <w:tcW w:w="1418" w:type="dxa"/>
            <w:tcBorders>
              <w:bottom w:val="single" w:sz="4" w:space="0" w:color="auto"/>
            </w:tcBorders>
            <w:shd w:val="clear" w:color="auto" w:fill="D9D9D9" w:themeFill="background1" w:themeFillShade="D9"/>
            <w:vAlign w:val="center"/>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228</w:t>
            </w:r>
          </w:p>
        </w:tc>
        <w:tc>
          <w:tcPr>
            <w:tcW w:w="1417" w:type="dxa"/>
            <w:tcBorders>
              <w:bottom w:val="single" w:sz="4" w:space="0" w:color="auto"/>
            </w:tcBorders>
            <w:shd w:val="clear" w:color="auto" w:fill="DDDDDD"/>
            <w:vAlign w:val="center"/>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87</w:t>
            </w:r>
          </w:p>
        </w:tc>
        <w:tc>
          <w:tcPr>
            <w:tcW w:w="1418" w:type="dxa"/>
            <w:tcBorders>
              <w:bottom w:val="single" w:sz="4" w:space="0" w:color="auto"/>
            </w:tcBorders>
            <w:shd w:val="clear" w:color="auto" w:fill="DDDDDD"/>
            <w:vAlign w:val="center"/>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239</w:t>
            </w:r>
          </w:p>
        </w:tc>
        <w:tc>
          <w:tcPr>
            <w:tcW w:w="1418" w:type="dxa"/>
            <w:tcBorders>
              <w:bottom w:val="single" w:sz="4" w:space="0" w:color="auto"/>
            </w:tcBorders>
            <w:shd w:val="clear" w:color="auto" w:fill="DDDDDD"/>
            <w:vAlign w:val="center"/>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198</w:t>
            </w:r>
          </w:p>
        </w:tc>
      </w:tr>
      <w:tr w:rsidR="00DA0E1E" w:rsidRPr="00DA0E1E" w:rsidTr="0007567E">
        <w:trPr>
          <w:trHeight w:val="397"/>
        </w:trPr>
        <w:tc>
          <w:tcPr>
            <w:tcW w:w="2405" w:type="dxa"/>
            <w:tcBorders>
              <w:top w:val="nil"/>
              <w:bottom w:val="nil"/>
            </w:tcBorders>
            <w:vAlign w:val="bottom"/>
          </w:tcPr>
          <w:p w:rsidR="00DA0E1E" w:rsidRPr="00DA0E1E" w:rsidRDefault="00DA0E1E" w:rsidP="001A1FDB">
            <w:pPr>
              <w:rPr>
                <w:rFonts w:eastAsia="Times New Roman" w:cs="Times New Roman"/>
                <w:sz w:val="20"/>
                <w:szCs w:val="20"/>
              </w:rPr>
            </w:pPr>
            <w:r w:rsidRPr="00DA0E1E">
              <w:rPr>
                <w:rFonts w:eastAsia="Times New Roman" w:cs="Times New Roman"/>
                <w:sz w:val="20"/>
                <w:szCs w:val="20"/>
              </w:rPr>
              <w:t>Staff Costs</w:t>
            </w:r>
          </w:p>
        </w:tc>
        <w:tc>
          <w:tcPr>
            <w:tcW w:w="1418" w:type="dxa"/>
            <w:tcBorders>
              <w:top w:val="nil"/>
              <w:bottom w:val="nil"/>
            </w:tcBorders>
            <w:shd w:val="clear" w:color="auto" w:fill="D9D9D9" w:themeFill="background1" w:themeFillShade="D9"/>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51</w:t>
            </w:r>
          </w:p>
        </w:tc>
        <w:tc>
          <w:tcPr>
            <w:tcW w:w="1417" w:type="dxa"/>
            <w:tcBorders>
              <w:top w:val="nil"/>
              <w:bottom w:val="nil"/>
            </w:tcBorders>
            <w:shd w:val="clear" w:color="auto" w:fill="DDDDDD"/>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48</w:t>
            </w:r>
          </w:p>
        </w:tc>
        <w:tc>
          <w:tcPr>
            <w:tcW w:w="1418" w:type="dxa"/>
            <w:tcBorders>
              <w:top w:val="nil"/>
              <w:bottom w:val="nil"/>
            </w:tcBorders>
            <w:shd w:val="clear" w:color="auto" w:fill="auto"/>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51</w:t>
            </w:r>
          </w:p>
        </w:tc>
        <w:tc>
          <w:tcPr>
            <w:tcW w:w="1418" w:type="dxa"/>
            <w:tcBorders>
              <w:top w:val="nil"/>
              <w:bottom w:val="nil"/>
            </w:tcBorders>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45</w:t>
            </w:r>
          </w:p>
        </w:tc>
      </w:tr>
      <w:tr w:rsidR="00DA0E1E" w:rsidRPr="00DA0E1E" w:rsidTr="0007567E">
        <w:trPr>
          <w:trHeight w:val="248"/>
        </w:trPr>
        <w:tc>
          <w:tcPr>
            <w:tcW w:w="2405" w:type="dxa"/>
            <w:tcBorders>
              <w:top w:val="nil"/>
              <w:bottom w:val="nil"/>
            </w:tcBorders>
            <w:vAlign w:val="bottom"/>
          </w:tcPr>
          <w:p w:rsidR="00DA0E1E" w:rsidRPr="00DA0E1E" w:rsidRDefault="00DA0E1E" w:rsidP="001A1FDB">
            <w:pPr>
              <w:rPr>
                <w:rFonts w:eastAsia="Times New Roman" w:cs="Times New Roman"/>
                <w:sz w:val="20"/>
                <w:szCs w:val="20"/>
              </w:rPr>
            </w:pPr>
            <w:r w:rsidRPr="00DA0E1E">
              <w:rPr>
                <w:rFonts w:eastAsia="Times New Roman" w:cs="Times New Roman"/>
                <w:sz w:val="20"/>
                <w:szCs w:val="20"/>
              </w:rPr>
              <w:t>Running Costs</w:t>
            </w:r>
          </w:p>
        </w:tc>
        <w:tc>
          <w:tcPr>
            <w:tcW w:w="1418" w:type="dxa"/>
            <w:tcBorders>
              <w:top w:val="nil"/>
              <w:bottom w:val="nil"/>
            </w:tcBorders>
            <w:shd w:val="clear" w:color="auto" w:fill="D9D9D9" w:themeFill="background1" w:themeFillShade="D9"/>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w:t>
            </w:r>
          </w:p>
        </w:tc>
        <w:tc>
          <w:tcPr>
            <w:tcW w:w="1417" w:type="dxa"/>
            <w:tcBorders>
              <w:top w:val="nil"/>
              <w:bottom w:val="nil"/>
            </w:tcBorders>
            <w:shd w:val="clear" w:color="auto" w:fill="DDDDDD"/>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w:t>
            </w:r>
          </w:p>
        </w:tc>
        <w:tc>
          <w:tcPr>
            <w:tcW w:w="1418" w:type="dxa"/>
            <w:tcBorders>
              <w:top w:val="nil"/>
              <w:bottom w:val="nil"/>
            </w:tcBorders>
            <w:shd w:val="clear" w:color="auto" w:fill="auto"/>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w:t>
            </w:r>
          </w:p>
        </w:tc>
        <w:tc>
          <w:tcPr>
            <w:tcW w:w="1418" w:type="dxa"/>
            <w:tcBorders>
              <w:top w:val="nil"/>
              <w:bottom w:val="nil"/>
            </w:tcBorders>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w:t>
            </w:r>
          </w:p>
        </w:tc>
      </w:tr>
      <w:tr w:rsidR="00DA0E1E" w:rsidRPr="00DA0E1E" w:rsidTr="0007567E">
        <w:trPr>
          <w:trHeight w:val="248"/>
        </w:trPr>
        <w:tc>
          <w:tcPr>
            <w:tcW w:w="2405" w:type="dxa"/>
            <w:tcBorders>
              <w:top w:val="nil"/>
              <w:bottom w:val="nil"/>
            </w:tcBorders>
            <w:vAlign w:val="bottom"/>
          </w:tcPr>
          <w:p w:rsidR="00DA0E1E" w:rsidRPr="00DA0E1E" w:rsidRDefault="00DA0E1E" w:rsidP="001A1FDB">
            <w:pPr>
              <w:rPr>
                <w:rFonts w:eastAsia="Times New Roman" w:cs="Times New Roman"/>
                <w:sz w:val="20"/>
                <w:szCs w:val="20"/>
              </w:rPr>
            </w:pPr>
            <w:r w:rsidRPr="00DA0E1E">
              <w:rPr>
                <w:rFonts w:eastAsia="Times New Roman" w:cs="Times New Roman"/>
                <w:sz w:val="20"/>
                <w:szCs w:val="20"/>
              </w:rPr>
              <w:t>Capital Costs</w:t>
            </w:r>
          </w:p>
        </w:tc>
        <w:tc>
          <w:tcPr>
            <w:tcW w:w="1418" w:type="dxa"/>
            <w:tcBorders>
              <w:top w:val="nil"/>
              <w:bottom w:val="nil"/>
            </w:tcBorders>
            <w:shd w:val="clear" w:color="auto" w:fill="D9D9D9" w:themeFill="background1" w:themeFillShade="D9"/>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w:t>
            </w:r>
          </w:p>
        </w:tc>
        <w:tc>
          <w:tcPr>
            <w:tcW w:w="1417" w:type="dxa"/>
            <w:tcBorders>
              <w:top w:val="nil"/>
              <w:bottom w:val="nil"/>
            </w:tcBorders>
            <w:shd w:val="clear" w:color="auto" w:fill="DDDDDD"/>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w:t>
            </w:r>
          </w:p>
        </w:tc>
        <w:tc>
          <w:tcPr>
            <w:tcW w:w="1418" w:type="dxa"/>
            <w:tcBorders>
              <w:top w:val="nil"/>
              <w:bottom w:val="nil"/>
            </w:tcBorders>
            <w:shd w:val="clear" w:color="auto" w:fill="auto"/>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w:t>
            </w:r>
          </w:p>
        </w:tc>
        <w:tc>
          <w:tcPr>
            <w:tcW w:w="1418" w:type="dxa"/>
            <w:tcBorders>
              <w:top w:val="nil"/>
              <w:bottom w:val="nil"/>
            </w:tcBorders>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w:t>
            </w:r>
          </w:p>
        </w:tc>
      </w:tr>
      <w:tr w:rsidR="00DA0E1E" w:rsidRPr="00DA0E1E" w:rsidTr="0007567E">
        <w:trPr>
          <w:trHeight w:val="397"/>
        </w:trPr>
        <w:tc>
          <w:tcPr>
            <w:tcW w:w="2405" w:type="dxa"/>
            <w:tcBorders>
              <w:bottom w:val="single" w:sz="4" w:space="0" w:color="auto"/>
            </w:tcBorders>
            <w:shd w:val="clear" w:color="auto" w:fill="D9D9D9"/>
            <w:vAlign w:val="center"/>
          </w:tcPr>
          <w:p w:rsidR="00DA0E1E" w:rsidRPr="00DA0E1E" w:rsidRDefault="00DA0E1E" w:rsidP="001A1FDB">
            <w:pPr>
              <w:rPr>
                <w:rFonts w:eastAsia="Times New Roman" w:cs="Times New Roman"/>
                <w:b/>
                <w:sz w:val="20"/>
                <w:szCs w:val="20"/>
              </w:rPr>
            </w:pPr>
            <w:r w:rsidRPr="00DA0E1E">
              <w:rPr>
                <w:rFonts w:eastAsia="Times New Roman" w:cs="Times New Roman"/>
                <w:b/>
                <w:sz w:val="20"/>
                <w:szCs w:val="20"/>
              </w:rPr>
              <w:t>Total Glasgow Courts</w:t>
            </w:r>
          </w:p>
          <w:p w:rsidR="00DA0E1E" w:rsidRPr="00DA0E1E" w:rsidRDefault="00DA0E1E" w:rsidP="001A1FDB">
            <w:pPr>
              <w:rPr>
                <w:rFonts w:eastAsia="Times New Roman" w:cs="Times New Roman"/>
                <w:b/>
                <w:sz w:val="20"/>
                <w:szCs w:val="20"/>
              </w:rPr>
            </w:pPr>
            <w:r w:rsidRPr="00DA0E1E">
              <w:rPr>
                <w:rFonts w:eastAsia="Times New Roman" w:cs="Times New Roman"/>
                <w:b/>
                <w:sz w:val="20"/>
                <w:szCs w:val="20"/>
              </w:rPr>
              <w:t xml:space="preserve">  </w:t>
            </w:r>
          </w:p>
        </w:tc>
        <w:tc>
          <w:tcPr>
            <w:tcW w:w="1418" w:type="dxa"/>
            <w:tcBorders>
              <w:bottom w:val="single" w:sz="4" w:space="0" w:color="auto"/>
            </w:tcBorders>
            <w:shd w:val="clear" w:color="auto" w:fill="D9D9D9" w:themeFill="background1" w:themeFillShade="D9"/>
            <w:vAlign w:val="center"/>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52</w:t>
            </w:r>
          </w:p>
        </w:tc>
        <w:tc>
          <w:tcPr>
            <w:tcW w:w="1417" w:type="dxa"/>
            <w:tcBorders>
              <w:bottom w:val="single" w:sz="4" w:space="0" w:color="auto"/>
            </w:tcBorders>
            <w:shd w:val="clear" w:color="auto" w:fill="DDDDDD"/>
            <w:vAlign w:val="center"/>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48</w:t>
            </w:r>
          </w:p>
        </w:tc>
        <w:tc>
          <w:tcPr>
            <w:tcW w:w="1418" w:type="dxa"/>
            <w:tcBorders>
              <w:bottom w:val="single" w:sz="4" w:space="0" w:color="auto"/>
            </w:tcBorders>
            <w:shd w:val="clear" w:color="auto" w:fill="DDDDDD"/>
            <w:vAlign w:val="center"/>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52</w:t>
            </w:r>
          </w:p>
        </w:tc>
        <w:tc>
          <w:tcPr>
            <w:tcW w:w="1418" w:type="dxa"/>
            <w:tcBorders>
              <w:bottom w:val="single" w:sz="4" w:space="0" w:color="auto"/>
            </w:tcBorders>
            <w:shd w:val="clear" w:color="auto" w:fill="DDDDDD"/>
            <w:vAlign w:val="center"/>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46</w:t>
            </w:r>
          </w:p>
        </w:tc>
      </w:tr>
      <w:tr w:rsidR="00DA0E1E" w:rsidRPr="00DA0E1E" w:rsidTr="0007567E">
        <w:trPr>
          <w:trHeight w:hRule="exact" w:val="453"/>
        </w:trPr>
        <w:tc>
          <w:tcPr>
            <w:tcW w:w="2405" w:type="dxa"/>
            <w:tcBorders>
              <w:top w:val="nil"/>
              <w:bottom w:val="nil"/>
            </w:tcBorders>
            <w:vAlign w:val="bottom"/>
          </w:tcPr>
          <w:p w:rsidR="00DA0E1E" w:rsidRPr="00DA0E1E" w:rsidRDefault="00DA0E1E" w:rsidP="001A1FDB">
            <w:pPr>
              <w:rPr>
                <w:rFonts w:eastAsia="Times New Roman" w:cs="Times New Roman"/>
                <w:sz w:val="20"/>
                <w:szCs w:val="20"/>
              </w:rPr>
            </w:pPr>
            <w:r w:rsidRPr="00DA0E1E">
              <w:rPr>
                <w:rFonts w:eastAsia="Times New Roman" w:cs="Times New Roman"/>
                <w:sz w:val="20"/>
                <w:szCs w:val="20"/>
              </w:rPr>
              <w:t>Staff Costs</w:t>
            </w:r>
          </w:p>
        </w:tc>
        <w:tc>
          <w:tcPr>
            <w:tcW w:w="1418" w:type="dxa"/>
            <w:tcBorders>
              <w:bottom w:val="nil"/>
            </w:tcBorders>
            <w:shd w:val="clear" w:color="auto" w:fill="D9D9D9" w:themeFill="background1" w:themeFillShade="D9"/>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100</w:t>
            </w:r>
          </w:p>
        </w:tc>
        <w:tc>
          <w:tcPr>
            <w:tcW w:w="1417" w:type="dxa"/>
            <w:tcBorders>
              <w:bottom w:val="nil"/>
            </w:tcBorders>
            <w:shd w:val="clear" w:color="auto" w:fill="DDDDDD"/>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88</w:t>
            </w:r>
          </w:p>
        </w:tc>
        <w:tc>
          <w:tcPr>
            <w:tcW w:w="1418" w:type="dxa"/>
            <w:tcBorders>
              <w:bottom w:val="nil"/>
            </w:tcBorders>
            <w:shd w:val="clear" w:color="auto" w:fill="auto"/>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9</w:t>
            </w:r>
            <w:r w:rsidR="00E94668">
              <w:rPr>
                <w:rFonts w:eastAsia="Times New Roman" w:cs="Times New Roman"/>
                <w:b/>
                <w:color w:val="000000"/>
                <w:sz w:val="20"/>
                <w:szCs w:val="20"/>
              </w:rPr>
              <w:t>1</w:t>
            </w:r>
          </w:p>
        </w:tc>
        <w:tc>
          <w:tcPr>
            <w:tcW w:w="1418" w:type="dxa"/>
            <w:tcBorders>
              <w:bottom w:val="nil"/>
            </w:tcBorders>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8</w:t>
            </w:r>
            <w:r w:rsidR="001C4D6C">
              <w:rPr>
                <w:rFonts w:eastAsia="Times New Roman" w:cs="Times New Roman"/>
                <w:b/>
                <w:color w:val="000000"/>
                <w:sz w:val="20"/>
                <w:szCs w:val="20"/>
              </w:rPr>
              <w:t>3</w:t>
            </w:r>
          </w:p>
        </w:tc>
      </w:tr>
      <w:tr w:rsidR="00DA0E1E" w:rsidRPr="00DA0E1E" w:rsidTr="0007567E">
        <w:trPr>
          <w:trHeight w:hRule="exact" w:val="249"/>
        </w:trPr>
        <w:tc>
          <w:tcPr>
            <w:tcW w:w="2405" w:type="dxa"/>
            <w:tcBorders>
              <w:top w:val="nil"/>
              <w:bottom w:val="nil"/>
            </w:tcBorders>
            <w:vAlign w:val="bottom"/>
          </w:tcPr>
          <w:p w:rsidR="00DA0E1E" w:rsidRPr="00DA0E1E" w:rsidRDefault="00DA0E1E" w:rsidP="001A1FDB">
            <w:pPr>
              <w:rPr>
                <w:rFonts w:eastAsia="Times New Roman" w:cs="Times New Roman"/>
                <w:sz w:val="20"/>
                <w:szCs w:val="20"/>
              </w:rPr>
            </w:pPr>
            <w:r w:rsidRPr="00DA0E1E">
              <w:rPr>
                <w:rFonts w:eastAsia="Times New Roman" w:cs="Times New Roman"/>
                <w:sz w:val="20"/>
                <w:szCs w:val="20"/>
              </w:rPr>
              <w:t>Running Costs</w:t>
            </w:r>
          </w:p>
        </w:tc>
        <w:tc>
          <w:tcPr>
            <w:tcW w:w="1418" w:type="dxa"/>
            <w:tcBorders>
              <w:top w:val="nil"/>
              <w:bottom w:val="nil"/>
            </w:tcBorders>
            <w:shd w:val="clear" w:color="auto" w:fill="D9D9D9" w:themeFill="background1" w:themeFillShade="D9"/>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59</w:t>
            </w:r>
          </w:p>
        </w:tc>
        <w:tc>
          <w:tcPr>
            <w:tcW w:w="1417" w:type="dxa"/>
            <w:tcBorders>
              <w:top w:val="nil"/>
              <w:bottom w:val="nil"/>
            </w:tcBorders>
            <w:shd w:val="clear" w:color="auto" w:fill="DDDDDD"/>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7</w:t>
            </w:r>
          </w:p>
        </w:tc>
        <w:tc>
          <w:tcPr>
            <w:tcW w:w="1418" w:type="dxa"/>
            <w:tcBorders>
              <w:top w:val="nil"/>
              <w:bottom w:val="nil"/>
            </w:tcBorders>
            <w:shd w:val="clear" w:color="auto" w:fill="auto"/>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59</w:t>
            </w:r>
          </w:p>
        </w:tc>
        <w:tc>
          <w:tcPr>
            <w:tcW w:w="1418" w:type="dxa"/>
            <w:tcBorders>
              <w:top w:val="nil"/>
              <w:bottom w:val="nil"/>
            </w:tcBorders>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44</w:t>
            </w:r>
          </w:p>
        </w:tc>
      </w:tr>
      <w:tr w:rsidR="00DA0E1E" w:rsidRPr="00DA0E1E" w:rsidTr="0007567E">
        <w:trPr>
          <w:trHeight w:hRule="exact" w:val="249"/>
        </w:trPr>
        <w:tc>
          <w:tcPr>
            <w:tcW w:w="2405" w:type="dxa"/>
            <w:tcBorders>
              <w:top w:val="nil"/>
              <w:bottom w:val="nil"/>
            </w:tcBorders>
            <w:vAlign w:val="bottom"/>
          </w:tcPr>
          <w:p w:rsidR="00DA0E1E" w:rsidRPr="00DA0E1E" w:rsidRDefault="00DA0E1E" w:rsidP="001A1FDB">
            <w:pPr>
              <w:rPr>
                <w:rFonts w:eastAsia="Times New Roman" w:cs="Times New Roman"/>
                <w:sz w:val="20"/>
                <w:szCs w:val="20"/>
              </w:rPr>
            </w:pPr>
            <w:r w:rsidRPr="00DA0E1E">
              <w:rPr>
                <w:rFonts w:eastAsia="Times New Roman" w:cs="Times New Roman"/>
                <w:sz w:val="20"/>
                <w:szCs w:val="20"/>
              </w:rPr>
              <w:t>Capital Costs</w:t>
            </w:r>
          </w:p>
        </w:tc>
        <w:tc>
          <w:tcPr>
            <w:tcW w:w="1418" w:type="dxa"/>
            <w:tcBorders>
              <w:top w:val="nil"/>
              <w:bottom w:val="nil"/>
            </w:tcBorders>
            <w:shd w:val="clear" w:color="auto" w:fill="D9D9D9" w:themeFill="background1" w:themeFillShade="D9"/>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w:t>
            </w:r>
          </w:p>
        </w:tc>
        <w:tc>
          <w:tcPr>
            <w:tcW w:w="1417" w:type="dxa"/>
            <w:tcBorders>
              <w:top w:val="nil"/>
              <w:bottom w:val="nil"/>
            </w:tcBorders>
            <w:shd w:val="clear" w:color="auto" w:fill="DDDDDD"/>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w:t>
            </w:r>
          </w:p>
        </w:tc>
        <w:tc>
          <w:tcPr>
            <w:tcW w:w="1418" w:type="dxa"/>
            <w:tcBorders>
              <w:top w:val="nil"/>
              <w:bottom w:val="nil"/>
            </w:tcBorders>
            <w:shd w:val="clear" w:color="auto" w:fill="auto"/>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w:t>
            </w:r>
          </w:p>
        </w:tc>
        <w:tc>
          <w:tcPr>
            <w:tcW w:w="1418" w:type="dxa"/>
            <w:tcBorders>
              <w:top w:val="nil"/>
              <w:bottom w:val="nil"/>
            </w:tcBorders>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w:t>
            </w:r>
          </w:p>
        </w:tc>
      </w:tr>
      <w:tr w:rsidR="00DA0E1E" w:rsidRPr="00DA0E1E" w:rsidTr="0007567E">
        <w:trPr>
          <w:trHeight w:val="454"/>
        </w:trPr>
        <w:tc>
          <w:tcPr>
            <w:tcW w:w="2405" w:type="dxa"/>
            <w:shd w:val="pct15" w:color="auto" w:fill="auto"/>
            <w:vAlign w:val="center"/>
          </w:tcPr>
          <w:p w:rsidR="00DA0E1E" w:rsidRPr="00DA0E1E" w:rsidRDefault="00DA0E1E" w:rsidP="001A1FDB">
            <w:pPr>
              <w:rPr>
                <w:rFonts w:eastAsia="Times New Roman" w:cs="Times New Roman"/>
                <w:b/>
                <w:sz w:val="20"/>
                <w:szCs w:val="20"/>
              </w:rPr>
            </w:pPr>
            <w:r w:rsidRPr="00DA0E1E">
              <w:rPr>
                <w:rFonts w:eastAsia="Times New Roman" w:cs="Times New Roman"/>
                <w:b/>
                <w:sz w:val="20"/>
                <w:szCs w:val="20"/>
              </w:rPr>
              <w:t>TOTAL SNSIAPS</w:t>
            </w:r>
          </w:p>
          <w:p w:rsidR="00DA0E1E" w:rsidRPr="00DA0E1E" w:rsidRDefault="00DA0E1E" w:rsidP="001A1FDB">
            <w:pPr>
              <w:spacing w:after="120"/>
              <w:ind w:left="567"/>
              <w:rPr>
                <w:rFonts w:ascii="Times New Roman" w:eastAsia="Times New Roman" w:hAnsi="Times New Roman" w:cs="Times New Roman"/>
                <w:sz w:val="24"/>
                <w:szCs w:val="20"/>
              </w:rPr>
            </w:pPr>
          </w:p>
        </w:tc>
        <w:tc>
          <w:tcPr>
            <w:tcW w:w="1418" w:type="dxa"/>
            <w:shd w:val="clear" w:color="auto" w:fill="D9D9D9" w:themeFill="background1" w:themeFillShade="D9"/>
            <w:vAlign w:val="center"/>
          </w:tcPr>
          <w:p w:rsidR="00DA0E1E" w:rsidRPr="00DA0E1E" w:rsidRDefault="00DA0E1E" w:rsidP="001A1FDB">
            <w:pPr>
              <w:ind w:left="-8" w:right="170"/>
              <w:rPr>
                <w:rFonts w:eastAsia="Times New Roman" w:cs="Times New Roman"/>
                <w:b/>
                <w:color w:val="000000"/>
                <w:sz w:val="20"/>
                <w:szCs w:val="20"/>
              </w:rPr>
            </w:pPr>
            <w:r w:rsidRPr="00DA0E1E">
              <w:rPr>
                <w:rFonts w:eastAsia="Times New Roman" w:cs="Times New Roman"/>
                <w:b/>
                <w:color w:val="000000"/>
                <w:sz w:val="20"/>
                <w:szCs w:val="20"/>
              </w:rPr>
              <w:t>159</w:t>
            </w:r>
          </w:p>
        </w:tc>
        <w:tc>
          <w:tcPr>
            <w:tcW w:w="1417" w:type="dxa"/>
            <w:shd w:val="clear" w:color="auto" w:fill="DDDDDD"/>
            <w:vAlign w:val="center"/>
          </w:tcPr>
          <w:p w:rsidR="00DA0E1E" w:rsidRPr="00DA0E1E" w:rsidRDefault="00DA0E1E" w:rsidP="001A1FDB">
            <w:pPr>
              <w:ind w:left="-8" w:right="170"/>
              <w:rPr>
                <w:rFonts w:eastAsia="Times New Roman" w:cs="Times New Roman"/>
                <w:b/>
                <w:color w:val="000000"/>
                <w:sz w:val="20"/>
                <w:szCs w:val="20"/>
              </w:rPr>
            </w:pPr>
            <w:r w:rsidRPr="00DA0E1E">
              <w:rPr>
                <w:rFonts w:eastAsia="Times New Roman" w:cs="Times New Roman"/>
                <w:b/>
                <w:color w:val="000000"/>
                <w:sz w:val="20"/>
                <w:szCs w:val="20"/>
              </w:rPr>
              <w:t>95</w:t>
            </w:r>
          </w:p>
        </w:tc>
        <w:tc>
          <w:tcPr>
            <w:tcW w:w="1418" w:type="dxa"/>
            <w:shd w:val="clear" w:color="auto" w:fill="DDDDDD"/>
            <w:vAlign w:val="center"/>
          </w:tcPr>
          <w:p w:rsidR="00DA0E1E" w:rsidRPr="00DA0E1E" w:rsidRDefault="00DA0E1E" w:rsidP="001A1FDB">
            <w:pPr>
              <w:ind w:left="-8" w:right="170"/>
              <w:rPr>
                <w:rFonts w:eastAsia="Times New Roman" w:cs="Times New Roman"/>
                <w:b/>
                <w:color w:val="000000"/>
                <w:sz w:val="20"/>
                <w:szCs w:val="20"/>
              </w:rPr>
            </w:pPr>
            <w:r w:rsidRPr="00DA0E1E">
              <w:rPr>
                <w:rFonts w:eastAsia="Times New Roman" w:cs="Times New Roman"/>
                <w:b/>
                <w:color w:val="000000"/>
                <w:sz w:val="20"/>
                <w:szCs w:val="20"/>
              </w:rPr>
              <w:t>1</w:t>
            </w:r>
            <w:r w:rsidR="00E94668">
              <w:rPr>
                <w:rFonts w:eastAsia="Times New Roman" w:cs="Times New Roman"/>
                <w:b/>
                <w:color w:val="000000"/>
                <w:sz w:val="20"/>
                <w:szCs w:val="20"/>
              </w:rPr>
              <w:t>50</w:t>
            </w:r>
          </w:p>
        </w:tc>
        <w:tc>
          <w:tcPr>
            <w:tcW w:w="1418" w:type="dxa"/>
            <w:shd w:val="clear" w:color="auto" w:fill="DDDDDD"/>
            <w:vAlign w:val="center"/>
          </w:tcPr>
          <w:p w:rsidR="00DA0E1E" w:rsidRPr="00DA0E1E" w:rsidRDefault="00DA0E1E" w:rsidP="001A1FDB">
            <w:pPr>
              <w:ind w:left="-8" w:right="170"/>
              <w:rPr>
                <w:rFonts w:eastAsia="Times New Roman" w:cs="Times New Roman"/>
                <w:b/>
                <w:color w:val="000000"/>
                <w:sz w:val="20"/>
                <w:szCs w:val="20"/>
              </w:rPr>
            </w:pPr>
            <w:r w:rsidRPr="00DA0E1E">
              <w:rPr>
                <w:rFonts w:eastAsia="Times New Roman" w:cs="Times New Roman"/>
                <w:b/>
                <w:color w:val="000000"/>
                <w:sz w:val="20"/>
                <w:szCs w:val="20"/>
              </w:rPr>
              <w:t>12</w:t>
            </w:r>
            <w:r w:rsidR="001C4D6C">
              <w:rPr>
                <w:rFonts w:eastAsia="Times New Roman" w:cs="Times New Roman"/>
                <w:b/>
                <w:color w:val="000000"/>
                <w:sz w:val="20"/>
                <w:szCs w:val="20"/>
              </w:rPr>
              <w:t>7</w:t>
            </w:r>
          </w:p>
        </w:tc>
      </w:tr>
    </w:tbl>
    <w:p w:rsidR="00DA0E1E" w:rsidRDefault="00DA0E1E" w:rsidP="001A1FDB">
      <w:pPr>
        <w:spacing w:after="120"/>
        <w:rPr>
          <w:rFonts w:eastAsia="Times New Roman" w:cs="Times New Roman"/>
          <w:sz w:val="24"/>
          <w:szCs w:val="24"/>
        </w:rPr>
      </w:pPr>
    </w:p>
    <w:p w:rsidR="00DA0E1E" w:rsidRDefault="00DA0E1E" w:rsidP="001A1FDB">
      <w:pPr>
        <w:spacing w:after="120"/>
        <w:rPr>
          <w:rFonts w:eastAsia="Times New Roman" w:cs="Times New Roman"/>
          <w:sz w:val="24"/>
          <w:szCs w:val="24"/>
        </w:rPr>
      </w:pPr>
    </w:p>
    <w:tbl>
      <w:tblPr>
        <w:tblW w:w="8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418"/>
        <w:gridCol w:w="1417"/>
        <w:gridCol w:w="1418"/>
        <w:gridCol w:w="1418"/>
      </w:tblGrid>
      <w:tr w:rsidR="00DA0E1E" w:rsidRPr="00DA0E1E" w:rsidTr="0007567E">
        <w:trPr>
          <w:trHeight w:val="285"/>
        </w:trPr>
        <w:tc>
          <w:tcPr>
            <w:tcW w:w="2405" w:type="dxa"/>
            <w:tcBorders>
              <w:bottom w:val="nil"/>
            </w:tcBorders>
            <w:vAlign w:val="bottom"/>
          </w:tcPr>
          <w:p w:rsidR="00DA0E1E" w:rsidRPr="00DA0E1E" w:rsidRDefault="00DA0E1E" w:rsidP="001A1FDB">
            <w:pPr>
              <w:rPr>
                <w:rFonts w:eastAsia="Times New Roman" w:cs="Times New Roman"/>
                <w:b/>
                <w:sz w:val="20"/>
                <w:szCs w:val="20"/>
              </w:rPr>
            </w:pPr>
            <w:r w:rsidRPr="00DA0E1E">
              <w:rPr>
                <w:rFonts w:eastAsia="Times New Roman" w:cs="Times New Roman"/>
                <w:b/>
                <w:sz w:val="20"/>
                <w:szCs w:val="20"/>
              </w:rPr>
              <w:lastRenderedPageBreak/>
              <w:t>Total Staff</w:t>
            </w:r>
          </w:p>
        </w:tc>
        <w:tc>
          <w:tcPr>
            <w:tcW w:w="1418" w:type="dxa"/>
            <w:tcBorders>
              <w:bottom w:val="nil"/>
            </w:tcBorders>
            <w:shd w:val="clear" w:color="auto" w:fill="D9D9D9" w:themeFill="background1" w:themeFillShade="D9"/>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4,211</w:t>
            </w:r>
          </w:p>
        </w:tc>
        <w:tc>
          <w:tcPr>
            <w:tcW w:w="1417" w:type="dxa"/>
            <w:tcBorders>
              <w:bottom w:val="nil"/>
            </w:tcBorders>
            <w:shd w:val="clear" w:color="auto" w:fill="DDDDDD"/>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3,863</w:t>
            </w:r>
          </w:p>
        </w:tc>
        <w:tc>
          <w:tcPr>
            <w:tcW w:w="1418" w:type="dxa"/>
            <w:tcBorders>
              <w:bottom w:val="nil"/>
            </w:tcBorders>
            <w:shd w:val="clear" w:color="auto" w:fill="auto"/>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4,1</w:t>
            </w:r>
            <w:r w:rsidR="008A6B2B">
              <w:rPr>
                <w:rFonts w:eastAsia="Times New Roman" w:cs="Times New Roman"/>
                <w:b/>
                <w:color w:val="000000"/>
                <w:sz w:val="20"/>
                <w:szCs w:val="20"/>
              </w:rPr>
              <w:t>72</w:t>
            </w:r>
          </w:p>
        </w:tc>
        <w:tc>
          <w:tcPr>
            <w:tcW w:w="1418" w:type="dxa"/>
            <w:tcBorders>
              <w:bottom w:val="nil"/>
            </w:tcBorders>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4,0</w:t>
            </w:r>
            <w:r w:rsidR="00B760FC">
              <w:rPr>
                <w:rFonts w:eastAsia="Times New Roman" w:cs="Times New Roman"/>
                <w:b/>
                <w:color w:val="000000"/>
                <w:sz w:val="20"/>
                <w:szCs w:val="20"/>
              </w:rPr>
              <w:t>95</w:t>
            </w:r>
          </w:p>
        </w:tc>
      </w:tr>
      <w:tr w:rsidR="00DA0E1E" w:rsidRPr="00DA0E1E" w:rsidTr="0007567E">
        <w:trPr>
          <w:trHeight w:val="285"/>
        </w:trPr>
        <w:tc>
          <w:tcPr>
            <w:tcW w:w="2405" w:type="dxa"/>
            <w:tcBorders>
              <w:top w:val="nil"/>
              <w:bottom w:val="nil"/>
            </w:tcBorders>
            <w:vAlign w:val="bottom"/>
          </w:tcPr>
          <w:p w:rsidR="00DA0E1E" w:rsidRPr="00DA0E1E" w:rsidRDefault="00DA0E1E" w:rsidP="001A1FDB">
            <w:pPr>
              <w:rPr>
                <w:rFonts w:eastAsia="Times New Roman" w:cs="Times New Roman"/>
                <w:b/>
                <w:sz w:val="20"/>
                <w:szCs w:val="20"/>
              </w:rPr>
            </w:pPr>
            <w:r w:rsidRPr="00DA0E1E">
              <w:rPr>
                <w:rFonts w:eastAsia="Times New Roman" w:cs="Times New Roman"/>
                <w:b/>
                <w:sz w:val="20"/>
                <w:szCs w:val="20"/>
              </w:rPr>
              <w:t>Total Running</w:t>
            </w:r>
          </w:p>
        </w:tc>
        <w:tc>
          <w:tcPr>
            <w:tcW w:w="1418" w:type="dxa"/>
            <w:tcBorders>
              <w:top w:val="nil"/>
              <w:bottom w:val="nil"/>
            </w:tcBorders>
            <w:shd w:val="clear" w:color="auto" w:fill="D9D9D9" w:themeFill="background1" w:themeFillShade="D9"/>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1,436</w:t>
            </w:r>
          </w:p>
        </w:tc>
        <w:tc>
          <w:tcPr>
            <w:tcW w:w="1417" w:type="dxa"/>
            <w:tcBorders>
              <w:top w:val="nil"/>
              <w:bottom w:val="nil"/>
            </w:tcBorders>
            <w:shd w:val="clear" w:color="auto" w:fill="DDDDDD"/>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822</w:t>
            </w:r>
          </w:p>
        </w:tc>
        <w:tc>
          <w:tcPr>
            <w:tcW w:w="1418" w:type="dxa"/>
            <w:tcBorders>
              <w:top w:val="nil"/>
              <w:bottom w:val="nil"/>
            </w:tcBorders>
            <w:shd w:val="clear" w:color="auto" w:fill="auto"/>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1,862</w:t>
            </w:r>
          </w:p>
        </w:tc>
        <w:tc>
          <w:tcPr>
            <w:tcW w:w="1418" w:type="dxa"/>
            <w:tcBorders>
              <w:top w:val="nil"/>
              <w:bottom w:val="nil"/>
            </w:tcBorders>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1,796</w:t>
            </w:r>
          </w:p>
        </w:tc>
      </w:tr>
      <w:tr w:rsidR="00DA0E1E" w:rsidRPr="00DA0E1E" w:rsidTr="0007567E">
        <w:trPr>
          <w:trHeight w:val="285"/>
        </w:trPr>
        <w:tc>
          <w:tcPr>
            <w:tcW w:w="2405" w:type="dxa"/>
            <w:tcBorders>
              <w:top w:val="nil"/>
              <w:bottom w:val="nil"/>
            </w:tcBorders>
            <w:vAlign w:val="bottom"/>
          </w:tcPr>
          <w:p w:rsidR="00DA0E1E" w:rsidRPr="00DA0E1E" w:rsidRDefault="00DA0E1E" w:rsidP="001A1FDB">
            <w:pPr>
              <w:rPr>
                <w:rFonts w:eastAsia="Times New Roman" w:cs="Times New Roman"/>
                <w:b/>
                <w:sz w:val="20"/>
                <w:szCs w:val="20"/>
              </w:rPr>
            </w:pPr>
            <w:r w:rsidRPr="00DA0E1E">
              <w:rPr>
                <w:rFonts w:eastAsia="Times New Roman" w:cs="Times New Roman"/>
                <w:b/>
                <w:sz w:val="20"/>
                <w:szCs w:val="20"/>
              </w:rPr>
              <w:t>Total Capital</w:t>
            </w:r>
          </w:p>
        </w:tc>
        <w:tc>
          <w:tcPr>
            <w:tcW w:w="1418" w:type="dxa"/>
            <w:tcBorders>
              <w:top w:val="nil"/>
              <w:bottom w:val="nil"/>
            </w:tcBorders>
            <w:shd w:val="clear" w:color="auto" w:fill="D9D9D9" w:themeFill="background1" w:themeFillShade="D9"/>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190</w:t>
            </w:r>
          </w:p>
        </w:tc>
        <w:tc>
          <w:tcPr>
            <w:tcW w:w="1417" w:type="dxa"/>
            <w:tcBorders>
              <w:top w:val="nil"/>
              <w:bottom w:val="nil"/>
            </w:tcBorders>
            <w:shd w:val="clear" w:color="auto" w:fill="DDDDDD"/>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72</w:t>
            </w:r>
          </w:p>
        </w:tc>
        <w:tc>
          <w:tcPr>
            <w:tcW w:w="1418" w:type="dxa"/>
            <w:tcBorders>
              <w:top w:val="nil"/>
              <w:bottom w:val="nil"/>
            </w:tcBorders>
            <w:shd w:val="clear" w:color="auto" w:fill="auto"/>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10</w:t>
            </w:r>
          </w:p>
        </w:tc>
        <w:tc>
          <w:tcPr>
            <w:tcW w:w="1418" w:type="dxa"/>
            <w:tcBorders>
              <w:top w:val="nil"/>
              <w:bottom w:val="nil"/>
            </w:tcBorders>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10</w:t>
            </w:r>
          </w:p>
        </w:tc>
      </w:tr>
      <w:tr w:rsidR="00DA0E1E" w:rsidRPr="00DA0E1E" w:rsidTr="0007567E">
        <w:trPr>
          <w:trHeight w:val="285"/>
        </w:trPr>
        <w:tc>
          <w:tcPr>
            <w:tcW w:w="2405" w:type="dxa"/>
            <w:tcBorders>
              <w:top w:val="nil"/>
            </w:tcBorders>
            <w:vAlign w:val="bottom"/>
          </w:tcPr>
          <w:p w:rsidR="00DA0E1E" w:rsidRPr="00DA0E1E" w:rsidRDefault="00DA0E1E" w:rsidP="001A1FDB">
            <w:pPr>
              <w:rPr>
                <w:rFonts w:eastAsia="Times New Roman" w:cs="Times New Roman"/>
                <w:b/>
                <w:sz w:val="20"/>
                <w:szCs w:val="20"/>
              </w:rPr>
            </w:pPr>
            <w:r w:rsidRPr="00DA0E1E">
              <w:rPr>
                <w:rFonts w:eastAsia="Times New Roman" w:cs="Times New Roman"/>
                <w:b/>
                <w:sz w:val="20"/>
                <w:szCs w:val="20"/>
              </w:rPr>
              <w:t>Total Case Related</w:t>
            </w:r>
          </w:p>
        </w:tc>
        <w:tc>
          <w:tcPr>
            <w:tcW w:w="1418" w:type="dxa"/>
            <w:tcBorders>
              <w:top w:val="nil"/>
            </w:tcBorders>
            <w:shd w:val="clear" w:color="auto" w:fill="D9D9D9" w:themeFill="background1" w:themeFillShade="D9"/>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489</w:t>
            </w:r>
          </w:p>
        </w:tc>
        <w:tc>
          <w:tcPr>
            <w:tcW w:w="1417" w:type="dxa"/>
            <w:tcBorders>
              <w:top w:val="nil"/>
            </w:tcBorders>
            <w:shd w:val="clear" w:color="auto" w:fill="DDDDDD"/>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242</w:t>
            </w:r>
          </w:p>
        </w:tc>
        <w:tc>
          <w:tcPr>
            <w:tcW w:w="1418" w:type="dxa"/>
            <w:tcBorders>
              <w:top w:val="nil"/>
            </w:tcBorders>
            <w:shd w:val="clear" w:color="auto" w:fill="auto"/>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499</w:t>
            </w:r>
          </w:p>
        </w:tc>
        <w:tc>
          <w:tcPr>
            <w:tcW w:w="1418" w:type="dxa"/>
            <w:tcBorders>
              <w:top w:val="nil"/>
            </w:tcBorders>
            <w:vAlign w:val="bottom"/>
          </w:tcPr>
          <w:p w:rsidR="00DA0E1E" w:rsidRPr="00DA0E1E" w:rsidRDefault="00DA0E1E" w:rsidP="001A1FDB">
            <w:pPr>
              <w:ind w:right="170"/>
              <w:rPr>
                <w:rFonts w:eastAsia="Times New Roman" w:cs="Times New Roman"/>
                <w:b/>
                <w:color w:val="000000"/>
                <w:sz w:val="20"/>
                <w:szCs w:val="20"/>
              </w:rPr>
            </w:pPr>
            <w:r w:rsidRPr="00DA0E1E">
              <w:rPr>
                <w:rFonts w:eastAsia="Times New Roman" w:cs="Times New Roman"/>
                <w:b/>
                <w:color w:val="000000"/>
                <w:sz w:val="20"/>
                <w:szCs w:val="20"/>
              </w:rPr>
              <w:t>431</w:t>
            </w:r>
          </w:p>
        </w:tc>
      </w:tr>
      <w:tr w:rsidR="00DA0E1E" w:rsidRPr="00DA0E1E" w:rsidTr="0007567E">
        <w:trPr>
          <w:trHeight w:val="454"/>
        </w:trPr>
        <w:tc>
          <w:tcPr>
            <w:tcW w:w="2405" w:type="dxa"/>
            <w:tcBorders>
              <w:top w:val="single" w:sz="4" w:space="0" w:color="auto"/>
              <w:left w:val="single" w:sz="4" w:space="0" w:color="auto"/>
              <w:bottom w:val="single" w:sz="4" w:space="0" w:color="auto"/>
              <w:right w:val="single" w:sz="4" w:space="0" w:color="auto"/>
            </w:tcBorders>
            <w:shd w:val="pct15" w:color="auto" w:fill="auto"/>
            <w:vAlign w:val="center"/>
          </w:tcPr>
          <w:p w:rsidR="00DA0E1E" w:rsidRPr="00DA0E1E" w:rsidRDefault="00DA0E1E" w:rsidP="001A1FDB">
            <w:pPr>
              <w:rPr>
                <w:rFonts w:eastAsia="Times New Roman" w:cs="Times New Roman"/>
                <w:b/>
                <w:sz w:val="20"/>
                <w:szCs w:val="20"/>
              </w:rPr>
            </w:pPr>
            <w:r w:rsidRPr="00DA0E1E">
              <w:rPr>
                <w:rFonts w:eastAsia="Times New Roman" w:cs="Times New Roman"/>
                <w:b/>
                <w:sz w:val="20"/>
                <w:szCs w:val="20"/>
              </w:rPr>
              <w:t>TOTAL FUND (Other)</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0E1E" w:rsidRPr="00DA0E1E" w:rsidRDefault="00DA0E1E" w:rsidP="001A1FDB">
            <w:pPr>
              <w:ind w:left="-8" w:right="170"/>
              <w:rPr>
                <w:rFonts w:eastAsia="Times New Roman" w:cs="Times New Roman"/>
                <w:b/>
                <w:color w:val="000000"/>
                <w:sz w:val="20"/>
                <w:szCs w:val="20"/>
              </w:rPr>
            </w:pPr>
            <w:r w:rsidRPr="00DA0E1E">
              <w:rPr>
                <w:rFonts w:eastAsia="Times New Roman" w:cs="Times New Roman"/>
                <w:b/>
                <w:color w:val="000000"/>
                <w:sz w:val="20"/>
                <w:szCs w:val="20"/>
              </w:rPr>
              <w:t>6,326</w:t>
            </w:r>
          </w:p>
        </w:tc>
        <w:tc>
          <w:tcPr>
            <w:tcW w:w="1417" w:type="dxa"/>
            <w:tcBorders>
              <w:top w:val="single" w:sz="6" w:space="0" w:color="auto"/>
              <w:left w:val="single" w:sz="6" w:space="0" w:color="auto"/>
              <w:bottom w:val="single" w:sz="6" w:space="0" w:color="auto"/>
              <w:right w:val="single" w:sz="6" w:space="0" w:color="auto"/>
            </w:tcBorders>
            <w:shd w:val="clear" w:color="auto" w:fill="DDDDDD"/>
            <w:vAlign w:val="center"/>
          </w:tcPr>
          <w:p w:rsidR="00DA0E1E" w:rsidRPr="00DA0E1E" w:rsidRDefault="00DA0E1E" w:rsidP="001A1FDB">
            <w:pPr>
              <w:ind w:left="-8" w:right="170"/>
              <w:rPr>
                <w:rFonts w:eastAsia="Times New Roman" w:cs="Times New Roman"/>
                <w:b/>
                <w:color w:val="000000"/>
                <w:sz w:val="20"/>
                <w:szCs w:val="20"/>
              </w:rPr>
            </w:pPr>
            <w:r w:rsidRPr="00DA0E1E">
              <w:rPr>
                <w:rFonts w:eastAsia="Times New Roman" w:cs="Times New Roman"/>
                <w:b/>
                <w:color w:val="000000"/>
                <w:sz w:val="20"/>
                <w:szCs w:val="20"/>
              </w:rPr>
              <w:t>4,999</w:t>
            </w:r>
          </w:p>
        </w:tc>
        <w:tc>
          <w:tcPr>
            <w:tcW w:w="1418" w:type="dxa"/>
            <w:tcBorders>
              <w:top w:val="single" w:sz="6" w:space="0" w:color="auto"/>
              <w:left w:val="single" w:sz="6" w:space="0" w:color="auto"/>
              <w:bottom w:val="single" w:sz="6" w:space="0" w:color="auto"/>
              <w:right w:val="single" w:sz="6" w:space="0" w:color="auto"/>
            </w:tcBorders>
            <w:shd w:val="clear" w:color="auto" w:fill="DDDDDD"/>
            <w:vAlign w:val="center"/>
          </w:tcPr>
          <w:p w:rsidR="00DA0E1E" w:rsidRPr="00DA0E1E" w:rsidRDefault="00DA0E1E" w:rsidP="001A1FDB">
            <w:pPr>
              <w:ind w:left="-8" w:right="170"/>
              <w:rPr>
                <w:rFonts w:eastAsia="Times New Roman" w:cs="Times New Roman"/>
                <w:b/>
                <w:color w:val="000000"/>
                <w:sz w:val="20"/>
                <w:szCs w:val="20"/>
              </w:rPr>
            </w:pPr>
            <w:r w:rsidRPr="00DA0E1E">
              <w:rPr>
                <w:rFonts w:eastAsia="Times New Roman" w:cs="Times New Roman"/>
                <w:b/>
                <w:color w:val="000000"/>
                <w:sz w:val="20"/>
                <w:szCs w:val="20"/>
              </w:rPr>
              <w:t>6,5</w:t>
            </w:r>
            <w:r w:rsidR="008A6B2B">
              <w:rPr>
                <w:rFonts w:eastAsia="Times New Roman" w:cs="Times New Roman"/>
                <w:b/>
                <w:color w:val="000000"/>
                <w:sz w:val="20"/>
                <w:szCs w:val="20"/>
              </w:rPr>
              <w:t>43</w:t>
            </w:r>
          </w:p>
        </w:tc>
        <w:tc>
          <w:tcPr>
            <w:tcW w:w="1418" w:type="dxa"/>
            <w:tcBorders>
              <w:top w:val="single" w:sz="6" w:space="0" w:color="auto"/>
              <w:left w:val="single" w:sz="6" w:space="0" w:color="auto"/>
              <w:bottom w:val="single" w:sz="6" w:space="0" w:color="auto"/>
              <w:right w:val="single" w:sz="6" w:space="0" w:color="auto"/>
            </w:tcBorders>
            <w:shd w:val="clear" w:color="auto" w:fill="DDDDDD"/>
            <w:vAlign w:val="center"/>
          </w:tcPr>
          <w:p w:rsidR="00DA0E1E" w:rsidRPr="00DA0E1E" w:rsidRDefault="00DA0E1E" w:rsidP="001A1FDB">
            <w:pPr>
              <w:ind w:left="-8" w:right="170"/>
              <w:rPr>
                <w:rFonts w:eastAsia="Times New Roman" w:cs="Times New Roman"/>
                <w:b/>
                <w:color w:val="000000"/>
                <w:sz w:val="20"/>
                <w:szCs w:val="20"/>
                <w:highlight w:val="yellow"/>
              </w:rPr>
            </w:pPr>
            <w:r w:rsidRPr="00DA0E1E">
              <w:rPr>
                <w:rFonts w:eastAsia="Times New Roman" w:cs="Times New Roman"/>
                <w:b/>
                <w:color w:val="000000"/>
                <w:sz w:val="20"/>
                <w:szCs w:val="20"/>
              </w:rPr>
              <w:t>6,3</w:t>
            </w:r>
            <w:r w:rsidR="00B760FC">
              <w:rPr>
                <w:rFonts w:eastAsia="Times New Roman" w:cs="Times New Roman"/>
                <w:b/>
                <w:color w:val="000000"/>
                <w:sz w:val="20"/>
                <w:szCs w:val="20"/>
              </w:rPr>
              <w:t>32</w:t>
            </w:r>
          </w:p>
        </w:tc>
      </w:tr>
    </w:tbl>
    <w:p w:rsidR="00DA0E1E" w:rsidRDefault="00DA0E1E" w:rsidP="001A1FDB">
      <w:pPr>
        <w:spacing w:after="120"/>
        <w:rPr>
          <w:rFonts w:eastAsia="Times New Roman" w:cs="Times New Roman"/>
          <w:sz w:val="24"/>
          <w:szCs w:val="24"/>
        </w:rPr>
      </w:pPr>
    </w:p>
    <w:p w:rsidR="00B87E93" w:rsidRPr="00775500" w:rsidRDefault="0001083A" w:rsidP="001A1FDB">
      <w:pPr>
        <w:pStyle w:val="Heading3"/>
        <w:rPr>
          <w:rFonts w:eastAsia="Times New Roman" w:cs="Times New Roman"/>
          <w:b/>
          <w:i w:val="0"/>
          <w:sz w:val="24"/>
          <w:szCs w:val="24"/>
        </w:rPr>
      </w:pPr>
      <w:r w:rsidRPr="00775500">
        <w:rPr>
          <w:rFonts w:eastAsia="Times New Roman" w:cs="Times New Roman"/>
          <w:b/>
          <w:i w:val="0"/>
          <w:kern w:val="28"/>
          <w:sz w:val="24"/>
          <w:szCs w:val="24"/>
        </w:rPr>
        <w:t>7</w:t>
      </w:r>
      <w:r w:rsidR="00B87E93" w:rsidRPr="00775500">
        <w:rPr>
          <w:rFonts w:eastAsia="Times New Roman" w:cs="Times New Roman"/>
          <w:b/>
          <w:kern w:val="28"/>
          <w:sz w:val="24"/>
          <w:szCs w:val="24"/>
        </w:rPr>
        <w:t xml:space="preserve">. </w:t>
      </w:r>
      <w:r w:rsidR="00B87E93" w:rsidRPr="00775500">
        <w:rPr>
          <w:rFonts w:eastAsia="Times New Roman" w:cs="Times New Roman"/>
          <w:b/>
          <w:i w:val="0"/>
          <w:sz w:val="24"/>
          <w:szCs w:val="24"/>
        </w:rPr>
        <w:t>FUND (Other) Budget 202</w:t>
      </w:r>
      <w:r w:rsidR="00DA0E1E" w:rsidRPr="00775500">
        <w:rPr>
          <w:rFonts w:eastAsia="Times New Roman" w:cs="Times New Roman"/>
          <w:b/>
          <w:i w:val="0"/>
          <w:sz w:val="24"/>
          <w:szCs w:val="24"/>
        </w:rPr>
        <w:t>1-22</w:t>
      </w:r>
      <w:r w:rsidR="00B87E93" w:rsidRPr="00775500">
        <w:rPr>
          <w:rFonts w:eastAsia="Times New Roman" w:cs="Times New Roman"/>
          <w:b/>
          <w:i w:val="0"/>
          <w:sz w:val="24"/>
          <w:szCs w:val="24"/>
        </w:rPr>
        <w:t xml:space="preserve"> – Detailed Commentary </w:t>
      </w:r>
    </w:p>
    <w:p w:rsidR="00B87E93" w:rsidRPr="00B87E93" w:rsidRDefault="00B87E93" w:rsidP="001A1FDB">
      <w:pPr>
        <w:ind w:left="567"/>
        <w:rPr>
          <w:rFonts w:ascii="Times New Roman" w:eastAsia="Times New Roman" w:hAnsi="Times New Roman" w:cs="Times New Roman"/>
          <w:sz w:val="24"/>
          <w:szCs w:val="20"/>
        </w:rPr>
      </w:pPr>
    </w:p>
    <w:p w:rsidR="008463CD" w:rsidRPr="008463CD" w:rsidRDefault="008463CD" w:rsidP="001A1FDB">
      <w:pPr>
        <w:rPr>
          <w:rFonts w:eastAsia="Times New Roman" w:cs="Times New Roman"/>
          <w:sz w:val="24"/>
          <w:szCs w:val="24"/>
        </w:rPr>
      </w:pPr>
      <w:r w:rsidRPr="008463CD">
        <w:rPr>
          <w:rFonts w:eastAsia="Times New Roman" w:cs="Times New Roman"/>
          <w:sz w:val="24"/>
          <w:szCs w:val="24"/>
        </w:rPr>
        <w:t>The current FUND (Other) consolidated budget request for 2021-22 is £6,3</w:t>
      </w:r>
      <w:r w:rsidR="005F03E3">
        <w:rPr>
          <w:rFonts w:eastAsia="Times New Roman" w:cs="Times New Roman"/>
          <w:sz w:val="24"/>
          <w:szCs w:val="24"/>
        </w:rPr>
        <w:t>32</w:t>
      </w:r>
      <w:r w:rsidRPr="008463CD">
        <w:rPr>
          <w:rFonts w:eastAsia="Times New Roman" w:cs="Times New Roman"/>
          <w:sz w:val="24"/>
          <w:szCs w:val="24"/>
        </w:rPr>
        <w:t>k.  Funding for Fund (other) budgets is not capped and forms part of the overall Fund Forecast. As with the Admin budgets, SG pay policy has been applied.</w:t>
      </w:r>
    </w:p>
    <w:p w:rsidR="008463CD" w:rsidRPr="008463CD" w:rsidRDefault="008463CD" w:rsidP="001A1FDB">
      <w:pPr>
        <w:rPr>
          <w:rFonts w:eastAsia="Times New Roman" w:cs="Times New Roman"/>
          <w:sz w:val="24"/>
          <w:szCs w:val="24"/>
          <w:highlight w:val="yellow"/>
        </w:rPr>
      </w:pPr>
    </w:p>
    <w:p w:rsidR="008463CD" w:rsidRPr="008463CD" w:rsidRDefault="008463CD" w:rsidP="001A1FDB">
      <w:pPr>
        <w:spacing w:after="120"/>
        <w:rPr>
          <w:rFonts w:ascii="Times New Roman" w:eastAsia="Times New Roman" w:hAnsi="Times New Roman" w:cs="Times New Roman"/>
          <w:b/>
          <w:sz w:val="24"/>
          <w:szCs w:val="24"/>
        </w:rPr>
      </w:pPr>
      <w:r w:rsidRPr="008463CD">
        <w:rPr>
          <w:rFonts w:eastAsia="Times New Roman" w:cs="Times New Roman"/>
          <w:b/>
          <w:sz w:val="24"/>
          <w:szCs w:val="24"/>
        </w:rPr>
        <w:t>Variances</w:t>
      </w:r>
    </w:p>
    <w:p w:rsidR="008463CD" w:rsidRPr="008463CD" w:rsidRDefault="008463CD" w:rsidP="001A1FDB">
      <w:pPr>
        <w:spacing w:after="240"/>
        <w:rPr>
          <w:rFonts w:eastAsia="Times New Roman" w:cs="Times New Roman"/>
          <w:sz w:val="24"/>
          <w:szCs w:val="24"/>
        </w:rPr>
      </w:pPr>
      <w:r w:rsidRPr="008463CD">
        <w:rPr>
          <w:rFonts w:eastAsia="Times New Roman" w:cs="Times New Roman"/>
          <w:sz w:val="24"/>
          <w:szCs w:val="24"/>
        </w:rPr>
        <w:t xml:space="preserve">Much like Admin when comparing last year’s original budget with this year’s BAU version you will see that the budgets are not too dissimilar.  Also like Admin, </w:t>
      </w:r>
      <w:r w:rsidR="00680559">
        <w:rPr>
          <w:rFonts w:eastAsia="Times New Roman" w:cs="Times New Roman"/>
          <w:sz w:val="24"/>
          <w:szCs w:val="24"/>
        </w:rPr>
        <w:t>the principal reasons for variation between</w:t>
      </w:r>
      <w:r w:rsidRPr="008463CD">
        <w:rPr>
          <w:rFonts w:eastAsia="Times New Roman" w:cs="Times New Roman"/>
          <w:sz w:val="24"/>
          <w:szCs w:val="24"/>
        </w:rPr>
        <w:t xml:space="preserve"> the revised 2020-21 Q3 budget </w:t>
      </w:r>
      <w:r w:rsidR="00680559">
        <w:rPr>
          <w:rFonts w:eastAsia="Times New Roman" w:cs="Times New Roman"/>
          <w:sz w:val="24"/>
          <w:szCs w:val="24"/>
        </w:rPr>
        <w:t>and</w:t>
      </w:r>
      <w:r w:rsidRPr="008463CD">
        <w:rPr>
          <w:rFonts w:eastAsia="Times New Roman" w:cs="Times New Roman"/>
          <w:sz w:val="24"/>
          <w:szCs w:val="24"/>
        </w:rPr>
        <w:t xml:space="preserve"> the proposed 2021-22 budget </w:t>
      </w:r>
      <w:r w:rsidR="00680559">
        <w:rPr>
          <w:rFonts w:eastAsia="Times New Roman" w:cs="Times New Roman"/>
          <w:sz w:val="24"/>
          <w:szCs w:val="24"/>
        </w:rPr>
        <w:t>relate to</w:t>
      </w:r>
      <w:r w:rsidRPr="008463CD">
        <w:rPr>
          <w:rFonts w:eastAsia="Times New Roman" w:cs="Times New Roman"/>
          <w:sz w:val="24"/>
          <w:szCs w:val="24"/>
        </w:rPr>
        <w:t xml:space="preserve"> Covid-19. </w:t>
      </w:r>
    </w:p>
    <w:p w:rsidR="008463CD" w:rsidRPr="008463CD" w:rsidRDefault="008463CD" w:rsidP="001A1FDB">
      <w:pPr>
        <w:spacing w:after="240"/>
        <w:rPr>
          <w:rFonts w:eastAsia="Times New Roman" w:cs="Times New Roman"/>
          <w:sz w:val="24"/>
          <w:szCs w:val="24"/>
        </w:rPr>
      </w:pPr>
      <w:r w:rsidRPr="008463CD">
        <w:rPr>
          <w:rFonts w:eastAsia="Times New Roman" w:cs="Times New Roman"/>
          <w:sz w:val="24"/>
          <w:szCs w:val="24"/>
        </w:rPr>
        <w:t xml:space="preserve">Instead changes between the 2021-22 BAU budget and the </w:t>
      </w:r>
      <w:proofErr w:type="spellStart"/>
      <w:r w:rsidRPr="008463CD">
        <w:rPr>
          <w:rFonts w:eastAsia="Times New Roman" w:cs="Times New Roman"/>
          <w:sz w:val="24"/>
          <w:szCs w:val="24"/>
        </w:rPr>
        <w:t>Covid</w:t>
      </w:r>
      <w:proofErr w:type="spellEnd"/>
      <w:r w:rsidRPr="008463CD">
        <w:rPr>
          <w:rFonts w:eastAsia="Times New Roman" w:cs="Times New Roman"/>
          <w:sz w:val="24"/>
          <w:szCs w:val="24"/>
        </w:rPr>
        <w:t xml:space="preserve"> Adjusted version are explained below.</w:t>
      </w:r>
    </w:p>
    <w:p w:rsidR="008463CD" w:rsidRPr="008463CD" w:rsidRDefault="008463CD" w:rsidP="001A1FDB">
      <w:pPr>
        <w:spacing w:after="120"/>
        <w:rPr>
          <w:rFonts w:eastAsia="Times New Roman" w:cs="Times New Roman"/>
          <w:b/>
          <w:sz w:val="24"/>
          <w:szCs w:val="24"/>
          <w:u w:val="single"/>
        </w:rPr>
      </w:pPr>
      <w:r w:rsidRPr="008463CD">
        <w:rPr>
          <w:rFonts w:eastAsia="Times New Roman" w:cs="Times New Roman"/>
          <w:b/>
          <w:sz w:val="24"/>
          <w:szCs w:val="24"/>
          <w:u w:val="single"/>
        </w:rPr>
        <w:t>Staff</w:t>
      </w:r>
    </w:p>
    <w:p w:rsidR="008463CD" w:rsidRPr="008463CD" w:rsidRDefault="008463CD" w:rsidP="001A1FDB">
      <w:pPr>
        <w:spacing w:after="120"/>
        <w:rPr>
          <w:rFonts w:eastAsia="Times New Roman" w:cs="Times New Roman"/>
          <w:sz w:val="24"/>
          <w:szCs w:val="24"/>
        </w:rPr>
      </w:pPr>
      <w:r w:rsidRPr="008463CD">
        <w:rPr>
          <w:rFonts w:eastAsia="Times New Roman" w:cs="Times New Roman"/>
          <w:sz w:val="24"/>
          <w:szCs w:val="24"/>
        </w:rPr>
        <w:t>BAU staff budgets for CLAO, Glasgow Courts and SNSIAPS all have vacancies and have been adjusted in line with information received from HR on the likely timing of recruitments.</w:t>
      </w:r>
    </w:p>
    <w:p w:rsidR="008463CD" w:rsidRPr="008463CD" w:rsidRDefault="008463CD" w:rsidP="001A1FDB">
      <w:pPr>
        <w:spacing w:after="120"/>
        <w:rPr>
          <w:rFonts w:eastAsia="Times New Roman" w:cs="Times New Roman"/>
          <w:b/>
          <w:sz w:val="24"/>
          <w:szCs w:val="24"/>
          <w:u w:val="single"/>
        </w:rPr>
      </w:pPr>
      <w:r w:rsidRPr="008463CD">
        <w:rPr>
          <w:rFonts w:eastAsia="Times New Roman" w:cs="Times New Roman"/>
          <w:sz w:val="24"/>
          <w:szCs w:val="24"/>
        </w:rPr>
        <w:t xml:space="preserve">The reasons for variances between years are: SCL has seen a reduction in </w:t>
      </w:r>
      <w:proofErr w:type="spellStart"/>
      <w:r w:rsidRPr="008463CD">
        <w:rPr>
          <w:rFonts w:eastAsia="Times New Roman" w:cs="Times New Roman"/>
          <w:sz w:val="24"/>
          <w:szCs w:val="24"/>
        </w:rPr>
        <w:t>fte</w:t>
      </w:r>
      <w:proofErr w:type="spellEnd"/>
      <w:r w:rsidRPr="008463CD">
        <w:rPr>
          <w:rFonts w:eastAsia="Times New Roman" w:cs="Times New Roman"/>
          <w:sz w:val="24"/>
          <w:szCs w:val="24"/>
        </w:rPr>
        <w:t xml:space="preserve"> from 2020-21 and also has a staff member on maternity leave.  SNSIAPS has seen vacancies and a change to staff structure which has reduced their costs.  All other changes are down to progression and application of SG pay policy.</w:t>
      </w:r>
    </w:p>
    <w:p w:rsidR="008463CD" w:rsidRPr="008463CD" w:rsidRDefault="008463CD" w:rsidP="001A1FDB">
      <w:pPr>
        <w:spacing w:after="120"/>
        <w:rPr>
          <w:rFonts w:eastAsia="Times New Roman" w:cs="Times New Roman"/>
          <w:b/>
          <w:sz w:val="24"/>
          <w:szCs w:val="24"/>
          <w:u w:val="single"/>
        </w:rPr>
      </w:pPr>
      <w:r w:rsidRPr="008463CD">
        <w:rPr>
          <w:rFonts w:eastAsia="Times New Roman" w:cs="Times New Roman"/>
          <w:b/>
          <w:sz w:val="24"/>
          <w:szCs w:val="24"/>
          <w:u w:val="single"/>
        </w:rPr>
        <w:t>Running</w:t>
      </w:r>
    </w:p>
    <w:p w:rsidR="008463CD" w:rsidRPr="008463CD" w:rsidRDefault="008463CD" w:rsidP="001A1FDB">
      <w:pPr>
        <w:spacing w:after="120"/>
        <w:rPr>
          <w:rFonts w:eastAsia="Times New Roman" w:cs="Times New Roman"/>
          <w:sz w:val="24"/>
          <w:szCs w:val="24"/>
        </w:rPr>
      </w:pPr>
      <w:r w:rsidRPr="008463CD">
        <w:rPr>
          <w:rFonts w:eastAsia="Times New Roman" w:cs="Times New Roman"/>
          <w:sz w:val="24"/>
          <w:szCs w:val="24"/>
        </w:rPr>
        <w:t xml:space="preserve">Many of the PDSO and CLAO offices remain open so the </w:t>
      </w:r>
      <w:proofErr w:type="spellStart"/>
      <w:r w:rsidRPr="008463CD">
        <w:rPr>
          <w:rFonts w:eastAsia="Times New Roman" w:cs="Times New Roman"/>
          <w:sz w:val="24"/>
          <w:szCs w:val="24"/>
        </w:rPr>
        <w:t>Covid</w:t>
      </w:r>
      <w:proofErr w:type="spellEnd"/>
      <w:r w:rsidRPr="008463CD">
        <w:rPr>
          <w:rFonts w:eastAsia="Times New Roman" w:cs="Times New Roman"/>
          <w:sz w:val="24"/>
          <w:szCs w:val="24"/>
        </w:rPr>
        <w:t xml:space="preserve"> adjustments to running costs are marginal.  The large variance between last year’s original budget and this year is down to the shared case management system which was held in Capital last year but has moved to R</w:t>
      </w:r>
      <w:r w:rsidR="00AB6182">
        <w:rPr>
          <w:rFonts w:eastAsia="Times New Roman" w:cs="Times New Roman"/>
          <w:sz w:val="24"/>
          <w:szCs w:val="24"/>
        </w:rPr>
        <w:t>evenue</w:t>
      </w:r>
      <w:r w:rsidRPr="008463CD">
        <w:rPr>
          <w:rFonts w:eastAsia="Times New Roman" w:cs="Times New Roman"/>
          <w:sz w:val="24"/>
          <w:szCs w:val="24"/>
        </w:rPr>
        <w:t xml:space="preserve"> in 2021-22.  </w:t>
      </w:r>
      <w:r w:rsidR="00AB6182">
        <w:rPr>
          <w:rFonts w:eastAsia="Times New Roman" w:cs="Times New Roman"/>
          <w:sz w:val="24"/>
          <w:szCs w:val="24"/>
        </w:rPr>
        <w:t>Following a recent tender, t</w:t>
      </w:r>
      <w:r w:rsidRPr="008463CD">
        <w:rPr>
          <w:rFonts w:eastAsia="Times New Roman" w:cs="Times New Roman"/>
          <w:sz w:val="24"/>
          <w:szCs w:val="24"/>
        </w:rPr>
        <w:t xml:space="preserve">he cost of this is now known </w:t>
      </w:r>
      <w:r w:rsidR="00AB6182">
        <w:rPr>
          <w:rFonts w:eastAsia="Times New Roman" w:cs="Times New Roman"/>
          <w:sz w:val="24"/>
          <w:szCs w:val="24"/>
        </w:rPr>
        <w:t xml:space="preserve">to be in the region of </w:t>
      </w:r>
      <w:r w:rsidRPr="008463CD">
        <w:rPr>
          <w:rFonts w:eastAsia="Times New Roman" w:cs="Times New Roman"/>
          <w:sz w:val="24"/>
          <w:szCs w:val="24"/>
        </w:rPr>
        <w:t xml:space="preserve">£393k and is almost double what had been budgeted last year.  The rough split (based on </w:t>
      </w:r>
      <w:proofErr w:type="spellStart"/>
      <w:r w:rsidRPr="008463CD">
        <w:rPr>
          <w:rFonts w:eastAsia="Times New Roman" w:cs="Times New Roman"/>
          <w:sz w:val="24"/>
          <w:szCs w:val="24"/>
        </w:rPr>
        <w:t>fte</w:t>
      </w:r>
      <w:proofErr w:type="spellEnd"/>
      <w:r w:rsidRPr="008463CD">
        <w:rPr>
          <w:rFonts w:eastAsia="Times New Roman" w:cs="Times New Roman"/>
          <w:sz w:val="24"/>
          <w:szCs w:val="24"/>
        </w:rPr>
        <w:t xml:space="preserve">) is as follows:  PDSO £185k, CLAO £130k and SCL £78k. </w:t>
      </w:r>
    </w:p>
    <w:p w:rsidR="008463CD" w:rsidRPr="008463CD" w:rsidRDefault="008463CD" w:rsidP="001A1FDB">
      <w:pPr>
        <w:spacing w:after="120"/>
        <w:rPr>
          <w:rFonts w:eastAsia="Times New Roman" w:cs="Times New Roman"/>
          <w:b/>
          <w:sz w:val="24"/>
          <w:szCs w:val="24"/>
          <w:u w:val="single"/>
        </w:rPr>
      </w:pPr>
      <w:r w:rsidRPr="008463CD">
        <w:rPr>
          <w:rFonts w:eastAsia="Times New Roman" w:cs="Times New Roman"/>
          <w:sz w:val="24"/>
          <w:szCs w:val="24"/>
        </w:rPr>
        <w:t xml:space="preserve">All relocation costs as budgeted in 2020-21 have been transferred into 2021-22. </w:t>
      </w:r>
    </w:p>
    <w:p w:rsidR="008463CD" w:rsidRPr="008463CD" w:rsidRDefault="008463CD" w:rsidP="001A1FDB">
      <w:pPr>
        <w:spacing w:after="120"/>
        <w:rPr>
          <w:rFonts w:eastAsia="Times New Roman" w:cs="Times New Roman"/>
          <w:b/>
          <w:sz w:val="24"/>
          <w:szCs w:val="24"/>
          <w:u w:val="single"/>
        </w:rPr>
      </w:pPr>
      <w:r w:rsidRPr="008463CD">
        <w:rPr>
          <w:rFonts w:eastAsia="Times New Roman" w:cs="Times New Roman"/>
          <w:b/>
          <w:sz w:val="24"/>
          <w:szCs w:val="24"/>
          <w:u w:val="single"/>
        </w:rPr>
        <w:t>Capital</w:t>
      </w:r>
    </w:p>
    <w:p w:rsidR="008463CD" w:rsidRPr="008463CD" w:rsidRDefault="008463CD" w:rsidP="001A1FDB">
      <w:pPr>
        <w:spacing w:after="120"/>
        <w:rPr>
          <w:rFonts w:eastAsia="Times New Roman" w:cs="Times New Roman"/>
          <w:sz w:val="24"/>
          <w:szCs w:val="24"/>
        </w:rPr>
      </w:pPr>
      <w:r w:rsidRPr="008463CD">
        <w:rPr>
          <w:rFonts w:eastAsia="Times New Roman" w:cs="Times New Roman"/>
          <w:sz w:val="24"/>
          <w:szCs w:val="24"/>
        </w:rPr>
        <w:t xml:space="preserve">There are no changes between the BAU and </w:t>
      </w:r>
      <w:proofErr w:type="spellStart"/>
      <w:r w:rsidRPr="008463CD">
        <w:rPr>
          <w:rFonts w:eastAsia="Times New Roman" w:cs="Times New Roman"/>
          <w:sz w:val="24"/>
          <w:szCs w:val="24"/>
        </w:rPr>
        <w:t>Covid</w:t>
      </w:r>
      <w:proofErr w:type="spellEnd"/>
      <w:r w:rsidRPr="008463CD">
        <w:rPr>
          <w:rFonts w:eastAsia="Times New Roman" w:cs="Times New Roman"/>
          <w:sz w:val="24"/>
          <w:szCs w:val="24"/>
        </w:rPr>
        <w:t xml:space="preserve"> adjusted versions of the budget, all Fund capital budgets are contingencies to cover the cost of replacement broken/damaged hardware.  The budget differs materially from 2020-21 due to the movement of budget lines for the shared case management system.  This was previously held in capital but in 2021-22 it has been moved to r</w:t>
      </w:r>
      <w:r w:rsidR="00AB6182">
        <w:rPr>
          <w:rFonts w:eastAsia="Times New Roman" w:cs="Times New Roman"/>
          <w:sz w:val="24"/>
          <w:szCs w:val="24"/>
        </w:rPr>
        <w:t>evenue</w:t>
      </w:r>
      <w:r w:rsidRPr="008463CD">
        <w:rPr>
          <w:rFonts w:eastAsia="Times New Roman" w:cs="Times New Roman"/>
          <w:sz w:val="24"/>
          <w:szCs w:val="24"/>
        </w:rPr>
        <w:t xml:space="preserve"> costs.</w:t>
      </w:r>
    </w:p>
    <w:p w:rsidR="008463CD" w:rsidRPr="008463CD" w:rsidRDefault="008463CD" w:rsidP="001A1FDB">
      <w:pPr>
        <w:spacing w:after="120"/>
        <w:rPr>
          <w:rFonts w:eastAsia="Times New Roman" w:cs="Times New Roman"/>
          <w:b/>
          <w:sz w:val="24"/>
          <w:szCs w:val="24"/>
          <w:u w:val="single"/>
        </w:rPr>
      </w:pPr>
      <w:r w:rsidRPr="008463CD">
        <w:rPr>
          <w:rFonts w:eastAsia="Times New Roman" w:cs="Times New Roman"/>
          <w:b/>
          <w:sz w:val="24"/>
          <w:szCs w:val="24"/>
          <w:u w:val="single"/>
        </w:rPr>
        <w:lastRenderedPageBreak/>
        <w:t>Case related</w:t>
      </w:r>
    </w:p>
    <w:p w:rsidR="008463CD" w:rsidRPr="008463CD" w:rsidRDefault="008463CD" w:rsidP="001A1FDB">
      <w:pPr>
        <w:spacing w:after="120"/>
        <w:rPr>
          <w:rFonts w:eastAsia="Times New Roman" w:cs="Times New Roman"/>
          <w:b/>
          <w:sz w:val="24"/>
          <w:szCs w:val="24"/>
          <w:u w:val="single"/>
        </w:rPr>
      </w:pPr>
      <w:r w:rsidRPr="008463CD">
        <w:rPr>
          <w:rFonts w:eastAsia="Times New Roman" w:cs="Times New Roman"/>
          <w:sz w:val="24"/>
          <w:szCs w:val="24"/>
        </w:rPr>
        <w:t>It was expected that case costs would revert to normal levels in 2021-22 but, given the current restrictions we have reduced the budgets in the first quarter of the year.  Our reduction is calculated at office level and is based on spend patterns in the 10 months to end Jan</w:t>
      </w:r>
      <w:r w:rsidR="00AB6182">
        <w:rPr>
          <w:rFonts w:eastAsia="Times New Roman" w:cs="Times New Roman"/>
          <w:sz w:val="24"/>
          <w:szCs w:val="24"/>
        </w:rPr>
        <w:t>uary 20</w:t>
      </w:r>
      <w:r w:rsidRPr="008463CD">
        <w:rPr>
          <w:rFonts w:eastAsia="Times New Roman" w:cs="Times New Roman"/>
          <w:sz w:val="24"/>
          <w:szCs w:val="24"/>
        </w:rPr>
        <w:t>21.</w:t>
      </w:r>
    </w:p>
    <w:p w:rsidR="008463CD" w:rsidRPr="008463CD" w:rsidRDefault="008463CD" w:rsidP="001A1FDB">
      <w:pPr>
        <w:spacing w:after="120"/>
        <w:rPr>
          <w:rFonts w:eastAsia="Times New Roman" w:cs="Times New Roman"/>
          <w:b/>
          <w:sz w:val="24"/>
          <w:szCs w:val="24"/>
          <w:u w:val="single"/>
        </w:rPr>
      </w:pPr>
      <w:r w:rsidRPr="008463CD">
        <w:rPr>
          <w:rFonts w:eastAsia="Times New Roman" w:cs="Times New Roman"/>
          <w:b/>
          <w:sz w:val="24"/>
          <w:szCs w:val="24"/>
          <w:u w:val="single"/>
        </w:rPr>
        <w:t>QA</w:t>
      </w:r>
    </w:p>
    <w:p w:rsidR="008463CD" w:rsidRPr="008463CD" w:rsidRDefault="008463CD" w:rsidP="001A1FDB">
      <w:pPr>
        <w:spacing w:after="120"/>
        <w:rPr>
          <w:rFonts w:eastAsia="Times New Roman" w:cs="Times New Roman"/>
          <w:b/>
          <w:sz w:val="24"/>
          <w:szCs w:val="24"/>
          <w:u w:val="single"/>
        </w:rPr>
      </w:pPr>
      <w:r w:rsidRPr="008463CD">
        <w:rPr>
          <w:rFonts w:eastAsia="Times New Roman" w:cs="Times New Roman"/>
          <w:sz w:val="24"/>
          <w:szCs w:val="24"/>
        </w:rPr>
        <w:t xml:space="preserve">Similar to Case costs, we have reduced the QA budgets in anticipation of the continued effect </w:t>
      </w:r>
      <w:proofErr w:type="spellStart"/>
      <w:r w:rsidRPr="008463CD">
        <w:rPr>
          <w:rFonts w:eastAsia="Times New Roman" w:cs="Times New Roman"/>
          <w:sz w:val="24"/>
          <w:szCs w:val="24"/>
        </w:rPr>
        <w:t>Covid</w:t>
      </w:r>
      <w:proofErr w:type="spellEnd"/>
      <w:r w:rsidRPr="008463CD">
        <w:rPr>
          <w:rFonts w:eastAsia="Times New Roman" w:cs="Times New Roman"/>
          <w:sz w:val="24"/>
          <w:szCs w:val="24"/>
        </w:rPr>
        <w:t xml:space="preserve"> will have on the ability to carry out peer reviews in the first quarter of 2021-22.</w:t>
      </w:r>
    </w:p>
    <w:p w:rsidR="002B43CC" w:rsidRPr="002B43CC" w:rsidRDefault="002B43CC" w:rsidP="001A1FDB">
      <w:pPr>
        <w:rPr>
          <w:rFonts w:eastAsia="Times New Roman" w:cs="Times New Roman"/>
          <w:sz w:val="22"/>
          <w:szCs w:val="22"/>
          <w:highlight w:val="yellow"/>
        </w:rPr>
      </w:pPr>
    </w:p>
    <w:p w:rsidR="00A8753B" w:rsidRPr="004E50D7" w:rsidRDefault="0001083A" w:rsidP="001A1FDB">
      <w:pPr>
        <w:pStyle w:val="Heading1"/>
        <w:rPr>
          <w:rFonts w:eastAsia="Times New Roman" w:cs="Times New Roman"/>
          <w:kern w:val="28"/>
          <w:sz w:val="24"/>
          <w:szCs w:val="24"/>
        </w:rPr>
      </w:pPr>
      <w:r w:rsidRPr="004E50D7">
        <w:rPr>
          <w:rFonts w:eastAsia="Times New Roman" w:cs="Times New Roman"/>
          <w:kern w:val="28"/>
          <w:sz w:val="24"/>
          <w:szCs w:val="24"/>
        </w:rPr>
        <w:t>8</w:t>
      </w:r>
      <w:r w:rsidR="00A8753B" w:rsidRPr="004E50D7">
        <w:rPr>
          <w:rFonts w:eastAsia="Times New Roman" w:cs="Times New Roman"/>
          <w:kern w:val="28"/>
          <w:sz w:val="24"/>
          <w:szCs w:val="24"/>
        </w:rPr>
        <w:t>.</w:t>
      </w:r>
      <w:r w:rsidR="00A8753B" w:rsidRPr="004E50D7">
        <w:rPr>
          <w:rFonts w:eastAsia="Times New Roman" w:cs="Times New Roman"/>
          <w:b w:val="0"/>
          <w:kern w:val="28"/>
          <w:sz w:val="24"/>
          <w:szCs w:val="24"/>
        </w:rPr>
        <w:t xml:space="preserve"> </w:t>
      </w:r>
      <w:r w:rsidR="00A8753B" w:rsidRPr="004E50D7">
        <w:rPr>
          <w:rFonts w:eastAsia="Times New Roman" w:cs="Times New Roman"/>
          <w:kern w:val="28"/>
          <w:sz w:val="24"/>
          <w:szCs w:val="24"/>
        </w:rPr>
        <w:t>SUMMARY</w:t>
      </w:r>
    </w:p>
    <w:p w:rsidR="008A719D" w:rsidRPr="004E50D7" w:rsidRDefault="008A719D" w:rsidP="001A1FDB">
      <w:pPr>
        <w:spacing w:before="240"/>
        <w:contextualSpacing/>
        <w:rPr>
          <w:rFonts w:eastAsia="Times New Roman" w:cs="Times New Roman"/>
          <w:sz w:val="24"/>
          <w:szCs w:val="24"/>
        </w:rPr>
      </w:pPr>
      <w:r w:rsidRPr="004E50D7">
        <w:rPr>
          <w:rFonts w:eastAsia="Times New Roman" w:cs="Times New Roman"/>
          <w:sz w:val="24"/>
          <w:szCs w:val="24"/>
        </w:rPr>
        <w:t xml:space="preserve">The Executive Team have considered the consolidated budgets for </w:t>
      </w:r>
      <w:r w:rsidR="00AB6182">
        <w:rPr>
          <w:rFonts w:eastAsia="Times New Roman" w:cs="Times New Roman"/>
          <w:sz w:val="24"/>
          <w:szCs w:val="24"/>
        </w:rPr>
        <w:t>Administration</w:t>
      </w:r>
      <w:r w:rsidRPr="004E50D7">
        <w:rPr>
          <w:rFonts w:eastAsia="Times New Roman" w:cs="Times New Roman"/>
          <w:sz w:val="24"/>
          <w:szCs w:val="24"/>
        </w:rPr>
        <w:t xml:space="preserve"> and Fund (Other) and have </w:t>
      </w:r>
      <w:r w:rsidRPr="004E50D7">
        <w:rPr>
          <w:rFonts w:eastAsia="Times New Roman" w:cs="Arial"/>
          <w:sz w:val="24"/>
          <w:szCs w:val="24"/>
          <w:lang w:eastAsia="en-GB"/>
        </w:rPr>
        <w:t xml:space="preserve">confirmed </w:t>
      </w:r>
      <w:r w:rsidR="00AB6182">
        <w:rPr>
          <w:rFonts w:eastAsia="Times New Roman" w:cs="Arial"/>
          <w:sz w:val="24"/>
          <w:szCs w:val="24"/>
          <w:lang w:eastAsia="en-GB"/>
        </w:rPr>
        <w:t xml:space="preserve">that </w:t>
      </w:r>
      <w:r w:rsidRPr="004E50D7">
        <w:rPr>
          <w:rFonts w:eastAsia="Times New Roman" w:cs="Arial"/>
          <w:sz w:val="24"/>
          <w:szCs w:val="24"/>
          <w:lang w:eastAsia="en-GB"/>
        </w:rPr>
        <w:t xml:space="preserve">they are in line with SLAB objectives and the Corporate Plan.  The Board </w:t>
      </w:r>
      <w:r w:rsidR="00AB6182">
        <w:rPr>
          <w:rFonts w:eastAsia="Times New Roman" w:cs="Arial"/>
          <w:sz w:val="24"/>
          <w:szCs w:val="24"/>
          <w:lang w:eastAsia="en-GB"/>
        </w:rPr>
        <w:t>is</w:t>
      </w:r>
      <w:r w:rsidRPr="004E50D7">
        <w:rPr>
          <w:rFonts w:eastAsia="Times New Roman" w:cs="Arial"/>
          <w:sz w:val="24"/>
          <w:szCs w:val="24"/>
          <w:lang w:eastAsia="en-GB"/>
        </w:rPr>
        <w:t xml:space="preserve"> asked to consider the consolidated budgets and confirm they are in agreement. </w:t>
      </w:r>
    </w:p>
    <w:p w:rsidR="00A8753B" w:rsidRPr="00B87E93" w:rsidRDefault="00A8753B" w:rsidP="001A1FDB">
      <w:pPr>
        <w:pStyle w:val="Heading3"/>
        <w:rPr>
          <w:rFonts w:eastAsia="Times New Roman" w:cs="Times New Roman"/>
          <w:b/>
          <w:i w:val="0"/>
          <w:sz w:val="22"/>
          <w:szCs w:val="22"/>
        </w:rPr>
      </w:pPr>
    </w:p>
    <w:p w:rsidR="00F41C80" w:rsidRPr="008C5C22" w:rsidRDefault="00F41C80" w:rsidP="001A1FDB">
      <w:pPr>
        <w:ind w:left="142"/>
        <w:rPr>
          <w:sz w:val="24"/>
          <w:szCs w:val="24"/>
          <w:highlight w:val="yellow"/>
        </w:rPr>
      </w:pPr>
    </w:p>
    <w:p w:rsidR="00255D5A" w:rsidRPr="00DA7163" w:rsidRDefault="00255D5A" w:rsidP="001A1FDB">
      <w:pPr>
        <w:rPr>
          <w:sz w:val="24"/>
          <w:szCs w:val="24"/>
          <w:highlight w:val="yellow"/>
        </w:rPr>
      </w:pPr>
    </w:p>
    <w:p w:rsidR="00255D5A" w:rsidRPr="00DE249E" w:rsidRDefault="00255D5A" w:rsidP="001A1FDB">
      <w:pPr>
        <w:rPr>
          <w:sz w:val="24"/>
          <w:szCs w:val="24"/>
          <w:highlight w:val="yellow"/>
        </w:rPr>
        <w:sectPr w:rsidR="00255D5A" w:rsidRPr="00DE249E" w:rsidSect="002B0F93">
          <w:headerReference w:type="default" r:id="rId9"/>
          <w:footerReference w:type="default" r:id="rId10"/>
          <w:headerReference w:type="first" r:id="rId11"/>
          <w:footerReference w:type="first" r:id="rId12"/>
          <w:pgSz w:w="11906" w:h="16838"/>
          <w:pgMar w:top="1702" w:right="1440" w:bottom="1276" w:left="1134" w:header="680" w:footer="624" w:gutter="0"/>
          <w:cols w:sep="1" w:space="720"/>
          <w:titlePg/>
          <w:docGrid w:linePitch="360"/>
        </w:sectPr>
      </w:pPr>
    </w:p>
    <w:p w:rsidR="00F9377F" w:rsidRPr="00DE249E" w:rsidRDefault="00F9377F" w:rsidP="001A1FDB">
      <w:pPr>
        <w:rPr>
          <w:sz w:val="24"/>
          <w:szCs w:val="24"/>
          <w:highlight w:val="yellow"/>
        </w:rPr>
      </w:pPr>
    </w:p>
    <w:p w:rsidR="00AC1C64" w:rsidRPr="00DE249E" w:rsidRDefault="00AC1C64" w:rsidP="001A1FDB">
      <w:pPr>
        <w:rPr>
          <w:sz w:val="24"/>
          <w:szCs w:val="24"/>
          <w:highlight w:val="yellow"/>
        </w:rPr>
      </w:pPr>
    </w:p>
    <w:p w:rsidR="00B26F64" w:rsidRPr="009F30A4" w:rsidRDefault="00B26F64" w:rsidP="001A1FDB">
      <w:pPr>
        <w:rPr>
          <w:sz w:val="24"/>
          <w:szCs w:val="24"/>
        </w:rPr>
      </w:pPr>
    </w:p>
    <w:p w:rsidR="00B26F64" w:rsidRPr="009F30A4" w:rsidRDefault="00B26F64" w:rsidP="001A1FDB">
      <w:pPr>
        <w:rPr>
          <w:sz w:val="24"/>
          <w:szCs w:val="24"/>
        </w:rPr>
      </w:pPr>
    </w:p>
    <w:tbl>
      <w:tblPr>
        <w:tblStyle w:val="TableGrid"/>
        <w:tblW w:w="9493" w:type="dxa"/>
        <w:tblLook w:val="04A0" w:firstRow="1" w:lastRow="0" w:firstColumn="1" w:lastColumn="0" w:noHBand="0" w:noVBand="1"/>
      </w:tblPr>
      <w:tblGrid>
        <w:gridCol w:w="846"/>
        <w:gridCol w:w="8647"/>
      </w:tblGrid>
      <w:tr w:rsidR="00B26F64" w:rsidRPr="00DE249E" w:rsidTr="00B86375">
        <w:tc>
          <w:tcPr>
            <w:tcW w:w="846" w:type="dxa"/>
            <w:shd w:val="clear" w:color="auto" w:fill="D9D9D9" w:themeFill="background1" w:themeFillShade="D9"/>
          </w:tcPr>
          <w:p w:rsidR="00B26F64" w:rsidRPr="009F30A4" w:rsidRDefault="00B26F64" w:rsidP="001A1FDB">
            <w:pPr>
              <w:rPr>
                <w:b/>
                <w:sz w:val="24"/>
                <w:szCs w:val="24"/>
              </w:rPr>
            </w:pPr>
          </w:p>
        </w:tc>
        <w:tc>
          <w:tcPr>
            <w:tcW w:w="8647" w:type="dxa"/>
            <w:shd w:val="clear" w:color="auto" w:fill="D9D9D9" w:themeFill="background1" w:themeFillShade="D9"/>
          </w:tcPr>
          <w:p w:rsidR="00B26F64" w:rsidRPr="009F30A4" w:rsidRDefault="002265D6" w:rsidP="001A1FDB">
            <w:pPr>
              <w:rPr>
                <w:b/>
                <w:sz w:val="24"/>
                <w:szCs w:val="24"/>
              </w:rPr>
            </w:pPr>
            <w:r w:rsidRPr="009F30A4">
              <w:rPr>
                <w:b/>
                <w:sz w:val="24"/>
                <w:szCs w:val="24"/>
              </w:rPr>
              <w:t xml:space="preserve">Governance Links </w:t>
            </w:r>
          </w:p>
        </w:tc>
      </w:tr>
      <w:tr w:rsidR="00B26F64" w:rsidRPr="00DE249E" w:rsidTr="00B86375">
        <w:tc>
          <w:tcPr>
            <w:tcW w:w="846" w:type="dxa"/>
          </w:tcPr>
          <w:p w:rsidR="00B26F64" w:rsidRPr="00340D8F" w:rsidRDefault="00B26F64" w:rsidP="001A1FDB">
            <w:pPr>
              <w:spacing w:before="120"/>
              <w:rPr>
                <w:sz w:val="24"/>
                <w:szCs w:val="24"/>
              </w:rPr>
            </w:pPr>
            <w:r w:rsidRPr="00340D8F">
              <w:rPr>
                <w:sz w:val="24"/>
                <w:szCs w:val="24"/>
              </w:rPr>
              <w:t>1</w:t>
            </w:r>
          </w:p>
        </w:tc>
        <w:tc>
          <w:tcPr>
            <w:tcW w:w="8647" w:type="dxa"/>
          </w:tcPr>
          <w:p w:rsidR="0076103C" w:rsidRPr="00067EF5" w:rsidRDefault="0098730C" w:rsidP="001A1FDB">
            <w:pPr>
              <w:spacing w:before="120" w:after="120"/>
              <w:rPr>
                <w:b/>
                <w:sz w:val="24"/>
                <w:szCs w:val="24"/>
              </w:rPr>
            </w:pPr>
            <w:r w:rsidRPr="00067EF5">
              <w:rPr>
                <w:b/>
                <w:sz w:val="24"/>
                <w:szCs w:val="24"/>
              </w:rPr>
              <w:t>Finance and Resources</w:t>
            </w:r>
          </w:p>
          <w:p w:rsidR="001B6D84" w:rsidRPr="00340D8F" w:rsidRDefault="00340D8F" w:rsidP="001A1FDB">
            <w:pPr>
              <w:rPr>
                <w:sz w:val="24"/>
                <w:szCs w:val="24"/>
              </w:rPr>
            </w:pPr>
            <w:r w:rsidRPr="00340D8F">
              <w:rPr>
                <w:sz w:val="24"/>
                <w:szCs w:val="24"/>
              </w:rPr>
              <w:t>As above</w:t>
            </w:r>
          </w:p>
          <w:p w:rsidR="00B26F64" w:rsidRPr="00340D8F" w:rsidRDefault="00B26F64" w:rsidP="001A1FDB">
            <w:pPr>
              <w:rPr>
                <w:sz w:val="24"/>
                <w:szCs w:val="24"/>
              </w:rPr>
            </w:pPr>
          </w:p>
        </w:tc>
      </w:tr>
      <w:tr w:rsidR="0098730C" w:rsidRPr="00DE249E" w:rsidTr="00B86375">
        <w:tc>
          <w:tcPr>
            <w:tcW w:w="846" w:type="dxa"/>
          </w:tcPr>
          <w:p w:rsidR="0098730C" w:rsidRPr="005563C8" w:rsidRDefault="0098730C" w:rsidP="001A1FDB">
            <w:pPr>
              <w:spacing w:before="120"/>
              <w:rPr>
                <w:sz w:val="24"/>
                <w:szCs w:val="24"/>
              </w:rPr>
            </w:pPr>
            <w:r w:rsidRPr="005563C8">
              <w:rPr>
                <w:sz w:val="24"/>
                <w:szCs w:val="24"/>
              </w:rPr>
              <w:t>2</w:t>
            </w:r>
          </w:p>
        </w:tc>
        <w:tc>
          <w:tcPr>
            <w:tcW w:w="8647" w:type="dxa"/>
          </w:tcPr>
          <w:p w:rsidR="0076103C" w:rsidRPr="005563C8" w:rsidRDefault="0098730C" w:rsidP="001A1FDB">
            <w:pPr>
              <w:spacing w:before="120" w:after="120"/>
              <w:rPr>
                <w:b/>
                <w:sz w:val="24"/>
                <w:szCs w:val="24"/>
              </w:rPr>
            </w:pPr>
            <w:r w:rsidRPr="005563C8">
              <w:rPr>
                <w:b/>
                <w:sz w:val="24"/>
                <w:szCs w:val="24"/>
              </w:rPr>
              <w:t xml:space="preserve">Risk </w:t>
            </w:r>
          </w:p>
          <w:p w:rsidR="002C77DC" w:rsidRPr="005563C8" w:rsidRDefault="002E2D60" w:rsidP="001A1FDB">
            <w:pPr>
              <w:rPr>
                <w:sz w:val="24"/>
                <w:szCs w:val="24"/>
              </w:rPr>
            </w:pPr>
            <w:r w:rsidRPr="00F355E7">
              <w:rPr>
                <w:sz w:val="24"/>
                <w:szCs w:val="24"/>
              </w:rPr>
              <w:t xml:space="preserve">In </w:t>
            </w:r>
            <w:r w:rsidR="003E3DB1" w:rsidRPr="00F355E7">
              <w:rPr>
                <w:sz w:val="24"/>
                <w:szCs w:val="24"/>
              </w:rPr>
              <w:t>accordance</w:t>
            </w:r>
            <w:r w:rsidRPr="00F355E7">
              <w:rPr>
                <w:sz w:val="24"/>
                <w:szCs w:val="24"/>
              </w:rPr>
              <w:t xml:space="preserve"> with</w:t>
            </w:r>
            <w:r w:rsidR="00E618E0" w:rsidRPr="00F355E7">
              <w:rPr>
                <w:sz w:val="24"/>
                <w:szCs w:val="24"/>
              </w:rPr>
              <w:t xml:space="preserve"> Corporate</w:t>
            </w:r>
            <w:r w:rsidRPr="00F355E7">
              <w:rPr>
                <w:sz w:val="24"/>
                <w:szCs w:val="24"/>
              </w:rPr>
              <w:t xml:space="preserve"> </w:t>
            </w:r>
            <w:r w:rsidR="00E618E0" w:rsidRPr="00F355E7">
              <w:rPr>
                <w:sz w:val="24"/>
                <w:szCs w:val="24"/>
              </w:rPr>
              <w:t>r</w:t>
            </w:r>
            <w:r w:rsidRPr="00F355E7">
              <w:rPr>
                <w:sz w:val="24"/>
                <w:szCs w:val="24"/>
              </w:rPr>
              <w:t>isk ID 8 (Pressure on the administration budget and being unable to manage within the budget.  Caused by reduction in budget and/or increase in cost base and/or additional demands on resources) w</w:t>
            </w:r>
            <w:r w:rsidR="0076103C" w:rsidRPr="00F355E7">
              <w:rPr>
                <w:sz w:val="24"/>
                <w:szCs w:val="24"/>
              </w:rPr>
              <w:t xml:space="preserve">e continue to monitor </w:t>
            </w:r>
            <w:r w:rsidR="003E3DB1" w:rsidRPr="00F355E7">
              <w:rPr>
                <w:sz w:val="24"/>
                <w:szCs w:val="24"/>
              </w:rPr>
              <w:t>available</w:t>
            </w:r>
            <w:r w:rsidR="005563C8" w:rsidRPr="00F355E7">
              <w:rPr>
                <w:sz w:val="24"/>
                <w:szCs w:val="24"/>
              </w:rPr>
              <w:t xml:space="preserve"> funding and forecast spend levels</w:t>
            </w:r>
            <w:r w:rsidR="006B73ED" w:rsidRPr="00F355E7">
              <w:rPr>
                <w:sz w:val="24"/>
                <w:szCs w:val="24"/>
              </w:rPr>
              <w:t xml:space="preserve"> and aim</w:t>
            </w:r>
            <w:r w:rsidR="0076103C" w:rsidRPr="00F355E7">
              <w:rPr>
                <w:sz w:val="24"/>
                <w:szCs w:val="24"/>
              </w:rPr>
              <w:t xml:space="preserve"> to mitigate </w:t>
            </w:r>
            <w:r w:rsidR="006B73ED" w:rsidRPr="00F355E7">
              <w:rPr>
                <w:sz w:val="24"/>
                <w:szCs w:val="24"/>
              </w:rPr>
              <w:t>them as best we can</w:t>
            </w:r>
            <w:r w:rsidR="00340D8F" w:rsidRPr="00F355E7">
              <w:rPr>
                <w:sz w:val="24"/>
                <w:szCs w:val="24"/>
              </w:rPr>
              <w:t>.</w:t>
            </w:r>
            <w:r w:rsidR="00DA7163" w:rsidRPr="005563C8">
              <w:rPr>
                <w:sz w:val="24"/>
                <w:szCs w:val="24"/>
              </w:rPr>
              <w:t xml:space="preserve"> </w:t>
            </w:r>
          </w:p>
          <w:p w:rsidR="0098730C" w:rsidRPr="005563C8" w:rsidRDefault="0098730C" w:rsidP="001A1FDB">
            <w:pPr>
              <w:rPr>
                <w:sz w:val="24"/>
                <w:szCs w:val="24"/>
              </w:rPr>
            </w:pPr>
          </w:p>
        </w:tc>
      </w:tr>
      <w:tr w:rsidR="00B26F64" w:rsidRPr="00DE249E" w:rsidTr="00B86375">
        <w:tc>
          <w:tcPr>
            <w:tcW w:w="846" w:type="dxa"/>
          </w:tcPr>
          <w:p w:rsidR="00B26F64" w:rsidRPr="00067EF5" w:rsidRDefault="0098730C" w:rsidP="001A1FDB">
            <w:pPr>
              <w:spacing w:before="120"/>
              <w:rPr>
                <w:sz w:val="24"/>
                <w:szCs w:val="24"/>
              </w:rPr>
            </w:pPr>
            <w:r w:rsidRPr="00067EF5">
              <w:rPr>
                <w:sz w:val="24"/>
                <w:szCs w:val="24"/>
              </w:rPr>
              <w:t>3</w:t>
            </w:r>
          </w:p>
          <w:p w:rsidR="00B26F64" w:rsidRPr="00067EF5" w:rsidRDefault="00B26F64" w:rsidP="001A1FDB">
            <w:pPr>
              <w:rPr>
                <w:sz w:val="24"/>
                <w:szCs w:val="24"/>
              </w:rPr>
            </w:pPr>
          </w:p>
        </w:tc>
        <w:tc>
          <w:tcPr>
            <w:tcW w:w="8647" w:type="dxa"/>
          </w:tcPr>
          <w:p w:rsidR="009962F8" w:rsidRPr="00331BF0" w:rsidRDefault="00B26F64" w:rsidP="001A1FDB">
            <w:pPr>
              <w:spacing w:before="120" w:after="120"/>
              <w:rPr>
                <w:b/>
                <w:sz w:val="24"/>
                <w:szCs w:val="24"/>
              </w:rPr>
            </w:pPr>
            <w:r w:rsidRPr="00331BF0">
              <w:rPr>
                <w:b/>
                <w:sz w:val="24"/>
                <w:szCs w:val="24"/>
              </w:rPr>
              <w:t>Legal</w:t>
            </w:r>
            <w:r w:rsidR="0098730C" w:rsidRPr="00331BF0">
              <w:rPr>
                <w:b/>
                <w:sz w:val="24"/>
                <w:szCs w:val="24"/>
              </w:rPr>
              <w:t xml:space="preserve"> and Compliance</w:t>
            </w:r>
          </w:p>
          <w:p w:rsidR="002C77DC" w:rsidRPr="00331BF0" w:rsidRDefault="002C77DC" w:rsidP="001A1FDB">
            <w:pPr>
              <w:rPr>
                <w:sz w:val="24"/>
                <w:szCs w:val="24"/>
              </w:rPr>
            </w:pPr>
            <w:r w:rsidRPr="00331BF0">
              <w:rPr>
                <w:sz w:val="24"/>
                <w:szCs w:val="24"/>
              </w:rPr>
              <w:t>N/A</w:t>
            </w:r>
          </w:p>
          <w:p w:rsidR="001B6D84" w:rsidRPr="00331BF0" w:rsidRDefault="001B6D84" w:rsidP="001A1FDB">
            <w:pPr>
              <w:rPr>
                <w:sz w:val="24"/>
                <w:szCs w:val="24"/>
                <w:highlight w:val="yellow"/>
              </w:rPr>
            </w:pPr>
          </w:p>
        </w:tc>
      </w:tr>
      <w:tr w:rsidR="0098730C" w:rsidRPr="00DE249E" w:rsidTr="00B86375">
        <w:tc>
          <w:tcPr>
            <w:tcW w:w="846" w:type="dxa"/>
          </w:tcPr>
          <w:p w:rsidR="0098730C" w:rsidRPr="00067EF5" w:rsidRDefault="0098730C" w:rsidP="001A1FDB">
            <w:pPr>
              <w:spacing w:before="120"/>
              <w:rPr>
                <w:sz w:val="24"/>
                <w:szCs w:val="24"/>
              </w:rPr>
            </w:pPr>
            <w:r w:rsidRPr="00067EF5">
              <w:rPr>
                <w:sz w:val="24"/>
                <w:szCs w:val="24"/>
              </w:rPr>
              <w:t>4</w:t>
            </w:r>
          </w:p>
        </w:tc>
        <w:tc>
          <w:tcPr>
            <w:tcW w:w="8647" w:type="dxa"/>
          </w:tcPr>
          <w:p w:rsidR="0098730C" w:rsidRPr="00331BF0" w:rsidRDefault="0098730C" w:rsidP="001A1FDB">
            <w:pPr>
              <w:spacing w:before="120" w:after="120"/>
              <w:rPr>
                <w:b/>
                <w:sz w:val="24"/>
                <w:szCs w:val="24"/>
              </w:rPr>
            </w:pPr>
            <w:r w:rsidRPr="00331BF0">
              <w:rPr>
                <w:b/>
                <w:sz w:val="24"/>
                <w:szCs w:val="24"/>
              </w:rPr>
              <w:t>Performance</w:t>
            </w:r>
          </w:p>
          <w:p w:rsidR="001B6D84" w:rsidRPr="00331BF0" w:rsidRDefault="002C77DC" w:rsidP="001A1FDB">
            <w:pPr>
              <w:rPr>
                <w:sz w:val="24"/>
                <w:szCs w:val="24"/>
              </w:rPr>
            </w:pPr>
            <w:r w:rsidRPr="00331BF0">
              <w:rPr>
                <w:sz w:val="24"/>
                <w:szCs w:val="24"/>
              </w:rPr>
              <w:t>N/A</w:t>
            </w:r>
          </w:p>
          <w:p w:rsidR="002C77DC" w:rsidRPr="00331BF0" w:rsidRDefault="002C77DC" w:rsidP="001A1FDB">
            <w:pPr>
              <w:rPr>
                <w:sz w:val="24"/>
                <w:szCs w:val="24"/>
                <w:highlight w:val="yellow"/>
              </w:rPr>
            </w:pPr>
          </w:p>
        </w:tc>
      </w:tr>
      <w:tr w:rsidR="0098730C" w:rsidRPr="00DE249E" w:rsidTr="00B86375">
        <w:tc>
          <w:tcPr>
            <w:tcW w:w="846" w:type="dxa"/>
          </w:tcPr>
          <w:p w:rsidR="0098730C" w:rsidRPr="0076103C" w:rsidRDefault="0098730C" w:rsidP="001A1FDB">
            <w:pPr>
              <w:spacing w:before="120"/>
              <w:rPr>
                <w:sz w:val="24"/>
                <w:szCs w:val="24"/>
              </w:rPr>
            </w:pPr>
            <w:r w:rsidRPr="0076103C">
              <w:rPr>
                <w:sz w:val="24"/>
                <w:szCs w:val="24"/>
              </w:rPr>
              <w:t>5</w:t>
            </w:r>
          </w:p>
        </w:tc>
        <w:tc>
          <w:tcPr>
            <w:tcW w:w="8647" w:type="dxa"/>
          </w:tcPr>
          <w:p w:rsidR="0098730C" w:rsidRPr="00331BF0" w:rsidRDefault="0098730C" w:rsidP="001A1FDB">
            <w:pPr>
              <w:spacing w:before="120" w:after="120"/>
              <w:rPr>
                <w:b/>
                <w:sz w:val="24"/>
                <w:szCs w:val="24"/>
              </w:rPr>
            </w:pPr>
            <w:r w:rsidRPr="00331BF0">
              <w:rPr>
                <w:b/>
                <w:sz w:val="24"/>
                <w:szCs w:val="24"/>
              </w:rPr>
              <w:t>Equalities</w:t>
            </w:r>
            <w:r w:rsidR="009962F8" w:rsidRPr="00331BF0">
              <w:rPr>
                <w:b/>
                <w:sz w:val="24"/>
                <w:szCs w:val="24"/>
              </w:rPr>
              <w:t xml:space="preserve"> Impact</w:t>
            </w:r>
          </w:p>
          <w:p w:rsidR="007453A1" w:rsidRPr="00331BF0" w:rsidRDefault="00D42BF5" w:rsidP="001A1FDB">
            <w:pPr>
              <w:rPr>
                <w:sz w:val="24"/>
                <w:szCs w:val="24"/>
              </w:rPr>
            </w:pPr>
            <w:r>
              <w:rPr>
                <w:sz w:val="24"/>
                <w:szCs w:val="24"/>
              </w:rPr>
              <w:t>An Equality Impact Assessment is not required for this paper.</w:t>
            </w:r>
          </w:p>
          <w:p w:rsidR="0076103C" w:rsidRPr="00331BF0" w:rsidRDefault="0076103C" w:rsidP="001A1FDB">
            <w:pPr>
              <w:rPr>
                <w:sz w:val="24"/>
                <w:szCs w:val="24"/>
                <w:highlight w:val="yellow"/>
              </w:rPr>
            </w:pPr>
          </w:p>
        </w:tc>
      </w:tr>
      <w:tr w:rsidR="0098730C" w:rsidRPr="00DE249E" w:rsidTr="00B86375">
        <w:tc>
          <w:tcPr>
            <w:tcW w:w="846" w:type="dxa"/>
          </w:tcPr>
          <w:p w:rsidR="0098730C" w:rsidRPr="0076103C" w:rsidRDefault="0098730C" w:rsidP="001A1FDB">
            <w:pPr>
              <w:spacing w:before="120"/>
              <w:rPr>
                <w:sz w:val="24"/>
                <w:szCs w:val="24"/>
              </w:rPr>
            </w:pPr>
            <w:r w:rsidRPr="0076103C">
              <w:rPr>
                <w:sz w:val="24"/>
                <w:szCs w:val="24"/>
              </w:rPr>
              <w:t>6</w:t>
            </w:r>
          </w:p>
        </w:tc>
        <w:tc>
          <w:tcPr>
            <w:tcW w:w="8647" w:type="dxa"/>
          </w:tcPr>
          <w:p w:rsidR="0098730C" w:rsidRPr="00331BF0" w:rsidRDefault="0098730C" w:rsidP="001A1FDB">
            <w:pPr>
              <w:spacing w:before="120" w:after="120"/>
              <w:rPr>
                <w:b/>
                <w:sz w:val="24"/>
                <w:szCs w:val="24"/>
              </w:rPr>
            </w:pPr>
            <w:r w:rsidRPr="00331BF0">
              <w:rPr>
                <w:b/>
                <w:sz w:val="24"/>
                <w:szCs w:val="24"/>
              </w:rPr>
              <w:t>Privacy Impact and Data Protection</w:t>
            </w:r>
          </w:p>
          <w:p w:rsidR="00F14B91" w:rsidRPr="00331BF0" w:rsidRDefault="00331BF0" w:rsidP="001A1FDB">
            <w:pPr>
              <w:rPr>
                <w:sz w:val="24"/>
                <w:szCs w:val="24"/>
              </w:rPr>
            </w:pPr>
            <w:r w:rsidRPr="00331BF0">
              <w:rPr>
                <w:sz w:val="24"/>
                <w:szCs w:val="24"/>
              </w:rPr>
              <w:t>No</w:t>
            </w:r>
            <w:r w:rsidR="002C77DC" w:rsidRPr="00331BF0">
              <w:rPr>
                <w:sz w:val="24"/>
                <w:szCs w:val="24"/>
              </w:rPr>
              <w:t xml:space="preserve"> privacy or data protection issues identified.</w:t>
            </w:r>
          </w:p>
          <w:p w:rsidR="0076103C" w:rsidRPr="00331BF0" w:rsidRDefault="0076103C" w:rsidP="001A1FDB">
            <w:pPr>
              <w:rPr>
                <w:sz w:val="24"/>
                <w:szCs w:val="24"/>
              </w:rPr>
            </w:pPr>
          </w:p>
        </w:tc>
      </w:tr>
      <w:tr w:rsidR="0098730C" w:rsidTr="00B86375">
        <w:tc>
          <w:tcPr>
            <w:tcW w:w="846" w:type="dxa"/>
          </w:tcPr>
          <w:p w:rsidR="0098730C" w:rsidRPr="0076103C" w:rsidRDefault="0098730C" w:rsidP="001A1FDB">
            <w:pPr>
              <w:spacing w:before="120"/>
              <w:rPr>
                <w:sz w:val="24"/>
                <w:szCs w:val="24"/>
              </w:rPr>
            </w:pPr>
            <w:r w:rsidRPr="0076103C">
              <w:rPr>
                <w:sz w:val="24"/>
                <w:szCs w:val="24"/>
              </w:rPr>
              <w:t>7</w:t>
            </w:r>
          </w:p>
        </w:tc>
        <w:tc>
          <w:tcPr>
            <w:tcW w:w="8647" w:type="dxa"/>
          </w:tcPr>
          <w:p w:rsidR="0098730C" w:rsidRPr="003E3DB1" w:rsidRDefault="0098730C" w:rsidP="001A1FDB">
            <w:pPr>
              <w:spacing w:before="120" w:after="120"/>
              <w:rPr>
                <w:b/>
                <w:sz w:val="24"/>
                <w:szCs w:val="24"/>
              </w:rPr>
            </w:pPr>
            <w:r w:rsidRPr="003E3DB1">
              <w:rPr>
                <w:b/>
                <w:sz w:val="24"/>
                <w:szCs w:val="24"/>
              </w:rPr>
              <w:t>Communications and Engagement</w:t>
            </w:r>
          </w:p>
          <w:p w:rsidR="002C77DC" w:rsidRPr="003E3DB1" w:rsidRDefault="00331BF0" w:rsidP="001A1FDB">
            <w:pPr>
              <w:rPr>
                <w:sz w:val="24"/>
                <w:szCs w:val="24"/>
              </w:rPr>
            </w:pPr>
            <w:r w:rsidRPr="003E3DB1">
              <w:rPr>
                <w:sz w:val="24"/>
                <w:szCs w:val="24"/>
              </w:rPr>
              <w:t xml:space="preserve">It has previously been agreed that </w:t>
            </w:r>
            <w:r w:rsidR="002C77DC" w:rsidRPr="003E3DB1">
              <w:rPr>
                <w:sz w:val="24"/>
                <w:szCs w:val="24"/>
              </w:rPr>
              <w:t xml:space="preserve">his paper </w:t>
            </w:r>
            <w:r w:rsidRPr="003E3DB1">
              <w:rPr>
                <w:sz w:val="24"/>
                <w:szCs w:val="24"/>
              </w:rPr>
              <w:t xml:space="preserve">could </w:t>
            </w:r>
            <w:r w:rsidR="0076103C" w:rsidRPr="003E3DB1">
              <w:rPr>
                <w:sz w:val="24"/>
                <w:szCs w:val="24"/>
              </w:rPr>
              <w:t>be published</w:t>
            </w:r>
            <w:r w:rsidR="002C77DC" w:rsidRPr="003E3DB1">
              <w:rPr>
                <w:sz w:val="24"/>
                <w:szCs w:val="24"/>
              </w:rPr>
              <w:t>.</w:t>
            </w:r>
            <w:r w:rsidR="00340D8F" w:rsidRPr="003E3DB1">
              <w:rPr>
                <w:sz w:val="24"/>
                <w:szCs w:val="24"/>
              </w:rPr>
              <w:t xml:space="preserve"> </w:t>
            </w:r>
          </w:p>
          <w:p w:rsidR="007453A1" w:rsidRPr="002B43CC" w:rsidRDefault="007453A1" w:rsidP="001A1FDB">
            <w:pPr>
              <w:rPr>
                <w:sz w:val="24"/>
                <w:szCs w:val="24"/>
                <w:highlight w:val="yellow"/>
              </w:rPr>
            </w:pPr>
          </w:p>
        </w:tc>
      </w:tr>
    </w:tbl>
    <w:tbl>
      <w:tblPr>
        <w:tblStyle w:val="TableGrid"/>
        <w:tblpPr w:leftFromText="180" w:rightFromText="180" w:vertAnchor="text" w:horzAnchor="margin" w:tblpY="1"/>
        <w:tblW w:w="9493" w:type="dxa"/>
        <w:tblLook w:val="04A0" w:firstRow="1" w:lastRow="0" w:firstColumn="1" w:lastColumn="0" w:noHBand="0" w:noVBand="1"/>
      </w:tblPr>
      <w:tblGrid>
        <w:gridCol w:w="9493"/>
      </w:tblGrid>
      <w:tr w:rsidR="00B12413" w:rsidTr="00B12413">
        <w:tc>
          <w:tcPr>
            <w:tcW w:w="9493" w:type="dxa"/>
            <w:shd w:val="clear" w:color="auto" w:fill="D9D9D9" w:themeFill="background1" w:themeFillShade="D9"/>
          </w:tcPr>
          <w:p w:rsidR="00B12413" w:rsidRPr="0098730C" w:rsidRDefault="00B12413" w:rsidP="001A1FDB">
            <w:pPr>
              <w:rPr>
                <w:b/>
                <w:sz w:val="24"/>
                <w:szCs w:val="24"/>
              </w:rPr>
            </w:pPr>
            <w:r w:rsidRPr="0098730C">
              <w:rPr>
                <w:b/>
                <w:sz w:val="24"/>
                <w:szCs w:val="24"/>
              </w:rPr>
              <w:t>Appendices/Further Reading</w:t>
            </w:r>
          </w:p>
        </w:tc>
      </w:tr>
      <w:tr w:rsidR="00B12413" w:rsidTr="00B12413">
        <w:tc>
          <w:tcPr>
            <w:tcW w:w="9493" w:type="dxa"/>
            <w:tcBorders>
              <w:right w:val="single" w:sz="4" w:space="0" w:color="auto"/>
            </w:tcBorders>
          </w:tcPr>
          <w:p w:rsidR="00B12413" w:rsidRDefault="00B12413" w:rsidP="001A1FDB">
            <w:pPr>
              <w:spacing w:before="120" w:after="120"/>
              <w:rPr>
                <w:sz w:val="24"/>
                <w:szCs w:val="24"/>
              </w:rPr>
            </w:pPr>
            <w:r>
              <w:rPr>
                <w:sz w:val="24"/>
                <w:szCs w:val="24"/>
              </w:rPr>
              <w:t>N/A</w:t>
            </w:r>
          </w:p>
        </w:tc>
      </w:tr>
    </w:tbl>
    <w:tbl>
      <w:tblPr>
        <w:tblStyle w:val="TableGrid"/>
        <w:tblpPr w:leftFromText="180" w:rightFromText="180" w:vertAnchor="page" w:horzAnchor="margin" w:tblpY="12646"/>
        <w:tblW w:w="9493" w:type="dxa"/>
        <w:tblLook w:val="04A0" w:firstRow="1" w:lastRow="0" w:firstColumn="1" w:lastColumn="0" w:noHBand="0" w:noVBand="1"/>
      </w:tblPr>
      <w:tblGrid>
        <w:gridCol w:w="9493"/>
      </w:tblGrid>
      <w:tr w:rsidR="00C25FD2" w:rsidRPr="0098730C" w:rsidDel="00C25FD2" w:rsidTr="00C25FD2">
        <w:tc>
          <w:tcPr>
            <w:tcW w:w="9493" w:type="dxa"/>
            <w:shd w:val="clear" w:color="auto" w:fill="D9D9D9" w:themeFill="background1" w:themeFillShade="D9"/>
          </w:tcPr>
          <w:p w:rsidR="00C25FD2" w:rsidRPr="0098730C" w:rsidDel="00C25FD2" w:rsidRDefault="00C25FD2" w:rsidP="001A1FDB">
            <w:pPr>
              <w:rPr>
                <w:b/>
                <w:sz w:val="24"/>
                <w:szCs w:val="24"/>
              </w:rPr>
            </w:pPr>
            <w:r w:rsidRPr="0098730C" w:rsidDel="00C25FD2">
              <w:rPr>
                <w:b/>
                <w:sz w:val="24"/>
                <w:szCs w:val="24"/>
              </w:rPr>
              <w:t>Conclusion and next steps</w:t>
            </w:r>
          </w:p>
        </w:tc>
      </w:tr>
      <w:tr w:rsidR="00C25FD2" w:rsidRPr="0098730C" w:rsidDel="00C25FD2" w:rsidTr="00C25FD2">
        <w:tc>
          <w:tcPr>
            <w:tcW w:w="9493" w:type="dxa"/>
            <w:shd w:val="clear" w:color="auto" w:fill="FFFFFF" w:themeFill="background1"/>
          </w:tcPr>
          <w:p w:rsidR="00C25FD2" w:rsidDel="00C25FD2" w:rsidRDefault="00C25FD2" w:rsidP="001A1FDB">
            <w:pPr>
              <w:rPr>
                <w:sz w:val="24"/>
                <w:szCs w:val="24"/>
              </w:rPr>
            </w:pPr>
            <w:r w:rsidDel="00C25FD2">
              <w:rPr>
                <w:sz w:val="24"/>
                <w:szCs w:val="24"/>
              </w:rPr>
              <w:t>N/A</w:t>
            </w:r>
          </w:p>
          <w:p w:rsidR="00C25FD2" w:rsidRPr="0098730C" w:rsidDel="00C25FD2" w:rsidRDefault="00C25FD2" w:rsidP="001A1FDB">
            <w:pPr>
              <w:rPr>
                <w:b/>
                <w:sz w:val="24"/>
                <w:szCs w:val="24"/>
              </w:rPr>
            </w:pPr>
          </w:p>
        </w:tc>
      </w:tr>
    </w:tbl>
    <w:p w:rsidR="00390110" w:rsidRDefault="00390110" w:rsidP="001A1FDB">
      <w:pPr>
        <w:rPr>
          <w:b/>
          <w:sz w:val="24"/>
          <w:szCs w:val="24"/>
        </w:rPr>
      </w:pPr>
    </w:p>
    <w:sectPr w:rsidR="00390110" w:rsidSect="00F9377F">
      <w:headerReference w:type="first" r:id="rId13"/>
      <w:pgSz w:w="11906" w:h="16838"/>
      <w:pgMar w:top="1440" w:right="1440" w:bottom="1276" w:left="1134" w:header="680" w:footer="624"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808" w:rsidRDefault="00843808" w:rsidP="00EB61A3">
      <w:r>
        <w:separator/>
      </w:r>
    </w:p>
  </w:endnote>
  <w:endnote w:type="continuationSeparator" w:id="0">
    <w:p w:rsidR="00843808" w:rsidRDefault="00843808" w:rsidP="00EB61A3">
      <w:r>
        <w:continuationSeparator/>
      </w:r>
    </w:p>
  </w:endnote>
  <w:endnote w:type="continuationNotice" w:id="1">
    <w:p w:rsidR="00843808" w:rsidRDefault="00843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08" w:rsidRPr="00101A53" w:rsidRDefault="00843808"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1D6D52">
      <w:rPr>
        <w:b/>
        <w:noProof/>
        <w:color w:val="003978"/>
      </w:rPr>
      <w:t>2</w:t>
    </w:r>
    <w:r w:rsidRPr="00101A53">
      <w:rPr>
        <w:b/>
        <w:noProof/>
        <w:color w:val="003978"/>
      </w:rPr>
      <w:fldChar w:fldCharType="end"/>
    </w:r>
  </w:p>
  <w:p w:rsidR="00843808" w:rsidRDefault="0084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08" w:rsidRPr="00101A53" w:rsidRDefault="00843808"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1D6D52">
      <w:rPr>
        <w:b/>
        <w:noProof/>
        <w:color w:val="003978"/>
      </w:rPr>
      <w:t>1</w:t>
    </w:r>
    <w:r w:rsidRPr="00101A53">
      <w:rPr>
        <w:b/>
        <w:noProof/>
        <w:color w:val="003978"/>
      </w:rPr>
      <w:fldChar w:fldCharType="end"/>
    </w:r>
  </w:p>
  <w:p w:rsidR="00843808" w:rsidRDefault="00843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808" w:rsidRDefault="00843808" w:rsidP="00EB61A3">
      <w:r>
        <w:separator/>
      </w:r>
    </w:p>
  </w:footnote>
  <w:footnote w:type="continuationSeparator" w:id="0">
    <w:p w:rsidR="00843808" w:rsidRDefault="00843808" w:rsidP="00EB61A3">
      <w:r>
        <w:continuationSeparator/>
      </w:r>
    </w:p>
  </w:footnote>
  <w:footnote w:type="continuationNotice" w:id="1">
    <w:p w:rsidR="00843808" w:rsidRDefault="008438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08" w:rsidRDefault="00843808" w:rsidP="00AA6E92">
    <w:pPr>
      <w:pStyle w:val="Header"/>
    </w:pPr>
    <w:r>
      <w:rPr>
        <w:noProof/>
        <w:lang w:eastAsia="en-GB"/>
      </w:rPr>
      <w:drawing>
        <wp:anchor distT="0" distB="0" distL="114300" distR="114300" simplePos="0" relativeHeight="251664384" behindDoc="1" locked="0" layoutInCell="1" allowOverlap="1" wp14:anchorId="7DC65BBD" wp14:editId="3DBA4A43">
          <wp:simplePos x="0" y="0"/>
          <wp:positionH relativeFrom="page">
            <wp:posOffset>6282906</wp:posOffset>
          </wp:positionH>
          <wp:positionV relativeFrom="page">
            <wp:align>top</wp:align>
          </wp:positionV>
          <wp:extent cx="1466850" cy="15512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2EBFB5B2" wp14:editId="0BAA40D7">
          <wp:simplePos x="0" y="0"/>
          <wp:positionH relativeFrom="page">
            <wp:posOffset>9229725</wp:posOffset>
          </wp:positionH>
          <wp:positionV relativeFrom="page">
            <wp:posOffset>0</wp:posOffset>
          </wp:positionV>
          <wp:extent cx="1466850" cy="15512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08" w:rsidRDefault="00843808">
    <w:pPr>
      <w:pStyle w:val="Header"/>
    </w:pPr>
    <w:r>
      <w:rPr>
        <w:noProof/>
        <w:lang w:eastAsia="en-GB"/>
      </w:rPr>
      <w:drawing>
        <wp:anchor distT="0" distB="0" distL="114300" distR="114300" simplePos="0" relativeHeight="251667456" behindDoc="1" locked="0" layoutInCell="1" allowOverlap="1" wp14:anchorId="1D861D0C" wp14:editId="3D151DE4">
          <wp:simplePos x="0" y="0"/>
          <wp:positionH relativeFrom="page">
            <wp:posOffset>6014689</wp:posOffset>
          </wp:positionH>
          <wp:positionV relativeFrom="page">
            <wp:posOffset>62462</wp:posOffset>
          </wp:positionV>
          <wp:extent cx="1466850" cy="15512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sidR="00583F69" w:rsidRPr="00502BD8">
      <w:rPr>
        <w:rStyle w:val="legamendingtext"/>
        <w:noProof/>
        <w:sz w:val="40"/>
        <w:szCs w:val="40"/>
        <w:lang w:eastAsia="en-GB"/>
      </w:rPr>
      <w:drawing>
        <wp:anchor distT="0" distB="0" distL="114300" distR="114300" simplePos="0" relativeHeight="251673600" behindDoc="0" locked="0" layoutInCell="1" allowOverlap="1" wp14:anchorId="7DF3620F" wp14:editId="7D05CBDC">
          <wp:simplePos x="0" y="0"/>
          <wp:positionH relativeFrom="column">
            <wp:posOffset>3810</wp:posOffset>
          </wp:positionH>
          <wp:positionV relativeFrom="paragraph">
            <wp:posOffset>-3175</wp:posOffset>
          </wp:positionV>
          <wp:extent cx="647700" cy="85525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4443" cy="86415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08" w:rsidRDefault="00843808">
    <w:pPr>
      <w:pStyle w:val="Header"/>
    </w:pPr>
    <w:r>
      <w:rPr>
        <w:noProof/>
        <w:lang w:eastAsia="en-GB"/>
      </w:rPr>
      <w:drawing>
        <wp:anchor distT="0" distB="0" distL="114300" distR="114300" simplePos="0" relativeHeight="251671552" behindDoc="1" locked="0" layoutInCell="1" allowOverlap="1" wp14:anchorId="787DDE8F" wp14:editId="0FD014FB">
          <wp:simplePos x="0" y="0"/>
          <wp:positionH relativeFrom="page">
            <wp:posOffset>6033962</wp:posOffset>
          </wp:positionH>
          <wp:positionV relativeFrom="page">
            <wp:posOffset>42977</wp:posOffset>
          </wp:positionV>
          <wp:extent cx="1466850" cy="15512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0" locked="0" layoutInCell="1" allowOverlap="1" wp14:anchorId="3CC18C91" wp14:editId="683A7708">
          <wp:simplePos x="0" y="0"/>
          <wp:positionH relativeFrom="column">
            <wp:posOffset>0</wp:posOffset>
          </wp:positionH>
          <wp:positionV relativeFrom="paragraph">
            <wp:posOffset>-635</wp:posOffset>
          </wp:positionV>
          <wp:extent cx="772160" cy="1008380"/>
          <wp:effectExtent l="0" t="0" r="889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2">
                    <a:extLst>
                      <a:ext uri="{28A0092B-C50C-407E-A947-70E740481C1C}">
                        <a14:useLocalDpi xmlns:a14="http://schemas.microsoft.com/office/drawing/2010/main" val="0"/>
                      </a:ext>
                    </a:extLst>
                  </a:blip>
                  <a:stretch>
                    <a:fillRect/>
                  </a:stretch>
                </pic:blipFill>
                <pic:spPr>
                  <a:xfrm>
                    <a:off x="0" y="0"/>
                    <a:ext cx="772160" cy="1008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DB6"/>
    <w:multiLevelType w:val="hybridMultilevel"/>
    <w:tmpl w:val="887EB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A363B"/>
    <w:multiLevelType w:val="hybridMultilevel"/>
    <w:tmpl w:val="756ADD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013B3C"/>
    <w:multiLevelType w:val="hybridMultilevel"/>
    <w:tmpl w:val="422CF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96F1E"/>
    <w:multiLevelType w:val="hybridMultilevel"/>
    <w:tmpl w:val="4D52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604F8"/>
    <w:multiLevelType w:val="multilevel"/>
    <w:tmpl w:val="AC608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716810"/>
    <w:multiLevelType w:val="hybridMultilevel"/>
    <w:tmpl w:val="EC006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C572AA"/>
    <w:multiLevelType w:val="hybridMultilevel"/>
    <w:tmpl w:val="50BA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D47C5C"/>
    <w:multiLevelType w:val="hybridMultilevel"/>
    <w:tmpl w:val="419A13AC"/>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5535855"/>
    <w:multiLevelType w:val="hybridMultilevel"/>
    <w:tmpl w:val="154C4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E0AB9"/>
    <w:multiLevelType w:val="hybridMultilevel"/>
    <w:tmpl w:val="0BDC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7B0F3D"/>
    <w:multiLevelType w:val="hybridMultilevel"/>
    <w:tmpl w:val="9D6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B600C"/>
    <w:multiLevelType w:val="hybridMultilevel"/>
    <w:tmpl w:val="EF4A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24065"/>
    <w:multiLevelType w:val="hybridMultilevel"/>
    <w:tmpl w:val="4FDE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D4975"/>
    <w:multiLevelType w:val="hybridMultilevel"/>
    <w:tmpl w:val="5F467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EC00AE"/>
    <w:multiLevelType w:val="hybridMultilevel"/>
    <w:tmpl w:val="A03A5D2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1032A4"/>
    <w:multiLevelType w:val="hybridMultilevel"/>
    <w:tmpl w:val="D018A98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623A4A"/>
    <w:multiLevelType w:val="hybridMultilevel"/>
    <w:tmpl w:val="0DC6A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15:restartNumberingAfterBreak="0">
    <w:nsid w:val="3B9335C3"/>
    <w:multiLevelType w:val="hybridMultilevel"/>
    <w:tmpl w:val="830624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BBF4D1E"/>
    <w:multiLevelType w:val="hybridMultilevel"/>
    <w:tmpl w:val="8CE224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1DC5534"/>
    <w:multiLevelType w:val="hybridMultilevel"/>
    <w:tmpl w:val="F702B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42D2751"/>
    <w:multiLevelType w:val="hybridMultilevel"/>
    <w:tmpl w:val="1AD81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2E5D10"/>
    <w:multiLevelType w:val="hybridMultilevel"/>
    <w:tmpl w:val="EC28545E"/>
    <w:lvl w:ilvl="0" w:tplc="04090003">
      <w:start w:val="1"/>
      <w:numFmt w:val="bullet"/>
      <w:lvlText w:val="o"/>
      <w:lvlJc w:val="left"/>
      <w:pPr>
        <w:ind w:left="860" w:hanging="360"/>
      </w:pPr>
      <w:rPr>
        <w:rFonts w:ascii="Courier New" w:hAnsi="Courier New" w:cs="Courier New"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4" w15:restartNumberingAfterBreak="0">
    <w:nsid w:val="4A416581"/>
    <w:multiLevelType w:val="multilevel"/>
    <w:tmpl w:val="E9DAFC8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rebuchet MS" w:hAnsi="Trebuchet M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4E223340"/>
    <w:multiLevelType w:val="hybridMultilevel"/>
    <w:tmpl w:val="AEBCFB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61AD7"/>
    <w:multiLevelType w:val="hybridMultilevel"/>
    <w:tmpl w:val="409C23E0"/>
    <w:lvl w:ilvl="0" w:tplc="E4005A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610476"/>
    <w:multiLevelType w:val="hybridMultilevel"/>
    <w:tmpl w:val="9A482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D01E37"/>
    <w:multiLevelType w:val="hybridMultilevel"/>
    <w:tmpl w:val="AA3A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A61D16"/>
    <w:multiLevelType w:val="hybridMultilevel"/>
    <w:tmpl w:val="15ACD5B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0" w15:restartNumberingAfterBreak="0">
    <w:nsid w:val="57272E1D"/>
    <w:multiLevelType w:val="hybridMultilevel"/>
    <w:tmpl w:val="A846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BE66FD"/>
    <w:multiLevelType w:val="hybridMultilevel"/>
    <w:tmpl w:val="A580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451FFE"/>
    <w:multiLevelType w:val="multilevel"/>
    <w:tmpl w:val="1DE650F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BB4D75"/>
    <w:multiLevelType w:val="hybridMultilevel"/>
    <w:tmpl w:val="564E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BD6D08"/>
    <w:multiLevelType w:val="multilevel"/>
    <w:tmpl w:val="37D6886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274583D"/>
    <w:multiLevelType w:val="hybridMultilevel"/>
    <w:tmpl w:val="C978901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6" w15:restartNumberingAfterBreak="0">
    <w:nsid w:val="64FF6216"/>
    <w:multiLevelType w:val="hybridMultilevel"/>
    <w:tmpl w:val="859089E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761F7A"/>
    <w:multiLevelType w:val="hybridMultilevel"/>
    <w:tmpl w:val="68784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5419A6"/>
    <w:multiLevelType w:val="hybridMultilevel"/>
    <w:tmpl w:val="41687E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D4B3854"/>
    <w:multiLevelType w:val="hybridMultilevel"/>
    <w:tmpl w:val="8164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435C05"/>
    <w:multiLevelType w:val="hybridMultilevel"/>
    <w:tmpl w:val="A8CAFB54"/>
    <w:lvl w:ilvl="0" w:tplc="6B24B0B6">
      <w:start w:val="1"/>
      <w:numFmt w:val="decimal"/>
      <w:lvlText w:val="%1."/>
      <w:lvlJc w:val="left"/>
      <w:pPr>
        <w:ind w:left="786" w:hanging="360"/>
      </w:pPr>
      <w:rPr>
        <w:rFonts w:ascii="Trebuchet MS" w:hAnsi="Trebuchet MS" w:cs="Times New Roman" w:hint="default"/>
        <w:color w:val="auto"/>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41" w15:restartNumberingAfterBreak="0">
    <w:nsid w:val="770C56E3"/>
    <w:multiLevelType w:val="hybridMultilevel"/>
    <w:tmpl w:val="372880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7362C07"/>
    <w:multiLevelType w:val="hybridMultilevel"/>
    <w:tmpl w:val="6506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D01D24"/>
    <w:multiLevelType w:val="hybridMultilevel"/>
    <w:tmpl w:val="271CB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335777"/>
    <w:multiLevelType w:val="hybridMultilevel"/>
    <w:tmpl w:val="55006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DD56CA"/>
    <w:multiLevelType w:val="hybridMultilevel"/>
    <w:tmpl w:val="1E4473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7F037902"/>
    <w:multiLevelType w:val="hybridMultilevel"/>
    <w:tmpl w:val="23CEFA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8"/>
  </w:num>
  <w:num w:numId="3">
    <w:abstractNumId w:val="4"/>
  </w:num>
  <w:num w:numId="4">
    <w:abstractNumId w:val="29"/>
  </w:num>
  <w:num w:numId="5">
    <w:abstractNumId w:val="33"/>
  </w:num>
  <w:num w:numId="6">
    <w:abstractNumId w:val="3"/>
  </w:num>
  <w:num w:numId="7">
    <w:abstractNumId w:val="25"/>
  </w:num>
  <w:num w:numId="8">
    <w:abstractNumId w:val="15"/>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2"/>
  </w:num>
  <w:num w:numId="12">
    <w:abstractNumId w:val="20"/>
  </w:num>
  <w:num w:numId="13">
    <w:abstractNumId w:val="8"/>
  </w:num>
  <w:num w:numId="14">
    <w:abstractNumId w:val="0"/>
  </w:num>
  <w:num w:numId="15">
    <w:abstractNumId w:val="39"/>
  </w:num>
  <w:num w:numId="16">
    <w:abstractNumId w:val="6"/>
  </w:num>
  <w:num w:numId="17">
    <w:abstractNumId w:val="45"/>
  </w:num>
  <w:num w:numId="18">
    <w:abstractNumId w:val="2"/>
  </w:num>
  <w:num w:numId="19">
    <w:abstractNumId w:val="11"/>
  </w:num>
  <w:num w:numId="20">
    <w:abstractNumId w:val="35"/>
  </w:num>
  <w:num w:numId="21">
    <w:abstractNumId w:val="22"/>
  </w:num>
  <w:num w:numId="22">
    <w:abstractNumId w:val="38"/>
  </w:num>
  <w:num w:numId="23">
    <w:abstractNumId w:val="44"/>
  </w:num>
  <w:num w:numId="24">
    <w:abstractNumId w:val="27"/>
  </w:num>
  <w:num w:numId="25">
    <w:abstractNumId w:val="41"/>
  </w:num>
  <w:num w:numId="26">
    <w:abstractNumId w:val="46"/>
  </w:num>
  <w:num w:numId="27">
    <w:abstractNumId w:val="23"/>
  </w:num>
  <w:num w:numId="28">
    <w:abstractNumId w:val="16"/>
  </w:num>
  <w:num w:numId="29">
    <w:abstractNumId w:val="36"/>
  </w:num>
  <w:num w:numId="30">
    <w:abstractNumId w:val="9"/>
  </w:num>
  <w:num w:numId="31">
    <w:abstractNumId w:val="43"/>
  </w:num>
  <w:num w:numId="32">
    <w:abstractNumId w:val="5"/>
  </w:num>
  <w:num w:numId="33">
    <w:abstractNumId w:val="7"/>
  </w:num>
  <w:num w:numId="34">
    <w:abstractNumId w:val="31"/>
  </w:num>
  <w:num w:numId="35">
    <w:abstractNumId w:val="10"/>
  </w:num>
  <w:num w:numId="36">
    <w:abstractNumId w:val="28"/>
  </w:num>
  <w:num w:numId="37">
    <w:abstractNumId w:val="42"/>
  </w:num>
  <w:num w:numId="38">
    <w:abstractNumId w:val="37"/>
  </w:num>
  <w:num w:numId="39">
    <w:abstractNumId w:val="19"/>
  </w:num>
  <w:num w:numId="40">
    <w:abstractNumId w:val="14"/>
  </w:num>
  <w:num w:numId="41">
    <w:abstractNumId w:val="40"/>
  </w:num>
  <w:num w:numId="42">
    <w:abstractNumId w:val="34"/>
  </w:num>
  <w:num w:numId="43">
    <w:abstractNumId w:val="24"/>
  </w:num>
  <w:num w:numId="44">
    <w:abstractNumId w:val="24"/>
    <w:lvlOverride w:ilvl="0">
      <w:startOverride w:val="6"/>
    </w:lvlOverride>
  </w:num>
  <w:num w:numId="45">
    <w:abstractNumId w:val="24"/>
    <w:lvlOverride w:ilvl="0">
      <w:startOverride w:val="6"/>
    </w:lvlOverride>
    <w:lvlOverride w:ilvl="1">
      <w:startOverride w:val="3"/>
    </w:lvlOverride>
  </w:num>
  <w:num w:numId="46">
    <w:abstractNumId w:val="12"/>
  </w:num>
  <w:num w:numId="47">
    <w:abstractNumId w:val="17"/>
  </w:num>
  <w:num w:numId="48">
    <w:abstractNumId w:val="26"/>
  </w:num>
  <w:num w:numId="49">
    <w:abstractNumId w:val="13"/>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4164"/>
    <w:rsid w:val="000100DD"/>
    <w:rsid w:val="0001083A"/>
    <w:rsid w:val="00016211"/>
    <w:rsid w:val="00024D0A"/>
    <w:rsid w:val="000250D0"/>
    <w:rsid w:val="0002748C"/>
    <w:rsid w:val="00031736"/>
    <w:rsid w:val="00033D05"/>
    <w:rsid w:val="000345B0"/>
    <w:rsid w:val="00035464"/>
    <w:rsid w:val="00042E2C"/>
    <w:rsid w:val="000470D4"/>
    <w:rsid w:val="00050C19"/>
    <w:rsid w:val="00055AC7"/>
    <w:rsid w:val="00061F2B"/>
    <w:rsid w:val="00067EF5"/>
    <w:rsid w:val="00074279"/>
    <w:rsid w:val="0007567E"/>
    <w:rsid w:val="000843BA"/>
    <w:rsid w:val="00084CDD"/>
    <w:rsid w:val="00086215"/>
    <w:rsid w:val="00086B39"/>
    <w:rsid w:val="00090734"/>
    <w:rsid w:val="00090CA4"/>
    <w:rsid w:val="0009113E"/>
    <w:rsid w:val="000919A9"/>
    <w:rsid w:val="00094CB8"/>
    <w:rsid w:val="000A2F42"/>
    <w:rsid w:val="000B2DF9"/>
    <w:rsid w:val="000B534B"/>
    <w:rsid w:val="000B69BF"/>
    <w:rsid w:val="000C1B2A"/>
    <w:rsid w:val="000C3F30"/>
    <w:rsid w:val="000C4431"/>
    <w:rsid w:val="000C71CE"/>
    <w:rsid w:val="000D1D5B"/>
    <w:rsid w:val="000D34F2"/>
    <w:rsid w:val="000D43A6"/>
    <w:rsid w:val="000D6EA3"/>
    <w:rsid w:val="000D705C"/>
    <w:rsid w:val="000E093E"/>
    <w:rsid w:val="000E0BD1"/>
    <w:rsid w:val="000E1F56"/>
    <w:rsid w:val="000E200B"/>
    <w:rsid w:val="000E5213"/>
    <w:rsid w:val="000E563A"/>
    <w:rsid w:val="000E664A"/>
    <w:rsid w:val="000E7257"/>
    <w:rsid w:val="000F002D"/>
    <w:rsid w:val="000F0580"/>
    <w:rsid w:val="000F26CC"/>
    <w:rsid w:val="000F7A82"/>
    <w:rsid w:val="00101A53"/>
    <w:rsid w:val="001022B1"/>
    <w:rsid w:val="00102FC6"/>
    <w:rsid w:val="00103C07"/>
    <w:rsid w:val="00105194"/>
    <w:rsid w:val="00106F16"/>
    <w:rsid w:val="0010701D"/>
    <w:rsid w:val="00111FF3"/>
    <w:rsid w:val="001162B9"/>
    <w:rsid w:val="00117C91"/>
    <w:rsid w:val="00122BE7"/>
    <w:rsid w:val="00126ADB"/>
    <w:rsid w:val="00127B2F"/>
    <w:rsid w:val="00130654"/>
    <w:rsid w:val="001313ED"/>
    <w:rsid w:val="00132CEF"/>
    <w:rsid w:val="001341C3"/>
    <w:rsid w:val="001366C1"/>
    <w:rsid w:val="00136C9F"/>
    <w:rsid w:val="00137069"/>
    <w:rsid w:val="001430EB"/>
    <w:rsid w:val="00144FFE"/>
    <w:rsid w:val="0015184E"/>
    <w:rsid w:val="00152C88"/>
    <w:rsid w:val="00154704"/>
    <w:rsid w:val="00154B8A"/>
    <w:rsid w:val="001566AC"/>
    <w:rsid w:val="00160698"/>
    <w:rsid w:val="00161856"/>
    <w:rsid w:val="00161E76"/>
    <w:rsid w:val="001626D3"/>
    <w:rsid w:val="001655F5"/>
    <w:rsid w:val="00165D87"/>
    <w:rsid w:val="00173523"/>
    <w:rsid w:val="00174A5C"/>
    <w:rsid w:val="00175255"/>
    <w:rsid w:val="00182FA7"/>
    <w:rsid w:val="00183523"/>
    <w:rsid w:val="0018575F"/>
    <w:rsid w:val="00190C39"/>
    <w:rsid w:val="00191EC1"/>
    <w:rsid w:val="00195F8C"/>
    <w:rsid w:val="001A1FDB"/>
    <w:rsid w:val="001A4218"/>
    <w:rsid w:val="001A4E7F"/>
    <w:rsid w:val="001A5F3C"/>
    <w:rsid w:val="001A6B79"/>
    <w:rsid w:val="001A7087"/>
    <w:rsid w:val="001B0547"/>
    <w:rsid w:val="001B27A0"/>
    <w:rsid w:val="001B332D"/>
    <w:rsid w:val="001B47EF"/>
    <w:rsid w:val="001B490B"/>
    <w:rsid w:val="001B626A"/>
    <w:rsid w:val="001B6D84"/>
    <w:rsid w:val="001B71D3"/>
    <w:rsid w:val="001B74E0"/>
    <w:rsid w:val="001C0E41"/>
    <w:rsid w:val="001C4D6C"/>
    <w:rsid w:val="001C676D"/>
    <w:rsid w:val="001C76FD"/>
    <w:rsid w:val="001D44A5"/>
    <w:rsid w:val="001D4BF1"/>
    <w:rsid w:val="001D5819"/>
    <w:rsid w:val="001D6D52"/>
    <w:rsid w:val="001E0D45"/>
    <w:rsid w:val="001E49E5"/>
    <w:rsid w:val="001E6FB0"/>
    <w:rsid w:val="00203CA2"/>
    <w:rsid w:val="00204CF6"/>
    <w:rsid w:val="00205332"/>
    <w:rsid w:val="002055CC"/>
    <w:rsid w:val="0021150B"/>
    <w:rsid w:val="00211C22"/>
    <w:rsid w:val="0022184D"/>
    <w:rsid w:val="00221C3E"/>
    <w:rsid w:val="002222A9"/>
    <w:rsid w:val="00222859"/>
    <w:rsid w:val="0022291C"/>
    <w:rsid w:val="00223B0C"/>
    <w:rsid w:val="002265D6"/>
    <w:rsid w:val="00226617"/>
    <w:rsid w:val="00234365"/>
    <w:rsid w:val="0023453A"/>
    <w:rsid w:val="00234CAF"/>
    <w:rsid w:val="0023662B"/>
    <w:rsid w:val="00237C13"/>
    <w:rsid w:val="00240407"/>
    <w:rsid w:val="00243E63"/>
    <w:rsid w:val="002448BD"/>
    <w:rsid w:val="00246439"/>
    <w:rsid w:val="00247C38"/>
    <w:rsid w:val="00252BAC"/>
    <w:rsid w:val="00255050"/>
    <w:rsid w:val="002550C8"/>
    <w:rsid w:val="00255D5A"/>
    <w:rsid w:val="002564C5"/>
    <w:rsid w:val="002565BE"/>
    <w:rsid w:val="00266032"/>
    <w:rsid w:val="00266444"/>
    <w:rsid w:val="00266B05"/>
    <w:rsid w:val="00277303"/>
    <w:rsid w:val="002811A7"/>
    <w:rsid w:val="00281B98"/>
    <w:rsid w:val="002839A7"/>
    <w:rsid w:val="00283E81"/>
    <w:rsid w:val="00294066"/>
    <w:rsid w:val="00294727"/>
    <w:rsid w:val="00297CFB"/>
    <w:rsid w:val="00297DE2"/>
    <w:rsid w:val="002A0581"/>
    <w:rsid w:val="002A1837"/>
    <w:rsid w:val="002A373C"/>
    <w:rsid w:val="002A39C5"/>
    <w:rsid w:val="002A4C34"/>
    <w:rsid w:val="002A63A8"/>
    <w:rsid w:val="002A7954"/>
    <w:rsid w:val="002B0F93"/>
    <w:rsid w:val="002B33C1"/>
    <w:rsid w:val="002B33C9"/>
    <w:rsid w:val="002B3460"/>
    <w:rsid w:val="002B43CC"/>
    <w:rsid w:val="002B7D14"/>
    <w:rsid w:val="002C16D3"/>
    <w:rsid w:val="002C1BC9"/>
    <w:rsid w:val="002C20F1"/>
    <w:rsid w:val="002C598A"/>
    <w:rsid w:val="002C6E85"/>
    <w:rsid w:val="002C77DC"/>
    <w:rsid w:val="002C7D14"/>
    <w:rsid w:val="002D0165"/>
    <w:rsid w:val="002D318B"/>
    <w:rsid w:val="002D55AC"/>
    <w:rsid w:val="002D5D04"/>
    <w:rsid w:val="002D7A2A"/>
    <w:rsid w:val="002E2D60"/>
    <w:rsid w:val="002F0C6E"/>
    <w:rsid w:val="002F163A"/>
    <w:rsid w:val="00300F9C"/>
    <w:rsid w:val="003038AC"/>
    <w:rsid w:val="003049B5"/>
    <w:rsid w:val="003053A9"/>
    <w:rsid w:val="003133C3"/>
    <w:rsid w:val="00322814"/>
    <w:rsid w:val="0033078D"/>
    <w:rsid w:val="00330F5E"/>
    <w:rsid w:val="003317BC"/>
    <w:rsid w:val="00331BF0"/>
    <w:rsid w:val="00333C9D"/>
    <w:rsid w:val="00334D54"/>
    <w:rsid w:val="0034002C"/>
    <w:rsid w:val="00340424"/>
    <w:rsid w:val="00340D8F"/>
    <w:rsid w:val="00341FBA"/>
    <w:rsid w:val="00341FEB"/>
    <w:rsid w:val="00345D75"/>
    <w:rsid w:val="0034620F"/>
    <w:rsid w:val="003473D9"/>
    <w:rsid w:val="00350998"/>
    <w:rsid w:val="00357B77"/>
    <w:rsid w:val="00361BC3"/>
    <w:rsid w:val="00362113"/>
    <w:rsid w:val="00363035"/>
    <w:rsid w:val="00364D93"/>
    <w:rsid w:val="00365930"/>
    <w:rsid w:val="00365B58"/>
    <w:rsid w:val="00366020"/>
    <w:rsid w:val="0036636B"/>
    <w:rsid w:val="00374684"/>
    <w:rsid w:val="0037522E"/>
    <w:rsid w:val="00384603"/>
    <w:rsid w:val="00386430"/>
    <w:rsid w:val="00390110"/>
    <w:rsid w:val="00394456"/>
    <w:rsid w:val="00396067"/>
    <w:rsid w:val="003A0869"/>
    <w:rsid w:val="003A1007"/>
    <w:rsid w:val="003A614B"/>
    <w:rsid w:val="003B13DB"/>
    <w:rsid w:val="003B55B1"/>
    <w:rsid w:val="003B5E92"/>
    <w:rsid w:val="003B606E"/>
    <w:rsid w:val="003C02C2"/>
    <w:rsid w:val="003C512E"/>
    <w:rsid w:val="003C5DEA"/>
    <w:rsid w:val="003C7DDC"/>
    <w:rsid w:val="003D02D0"/>
    <w:rsid w:val="003D1779"/>
    <w:rsid w:val="003E2074"/>
    <w:rsid w:val="003E2234"/>
    <w:rsid w:val="003E2D72"/>
    <w:rsid w:val="003E3DB1"/>
    <w:rsid w:val="003E3EA8"/>
    <w:rsid w:val="003E774C"/>
    <w:rsid w:val="003F1F59"/>
    <w:rsid w:val="003F5315"/>
    <w:rsid w:val="003F5786"/>
    <w:rsid w:val="0040009A"/>
    <w:rsid w:val="00403612"/>
    <w:rsid w:val="00405190"/>
    <w:rsid w:val="00412194"/>
    <w:rsid w:val="00416A7D"/>
    <w:rsid w:val="00422193"/>
    <w:rsid w:val="00430263"/>
    <w:rsid w:val="004304B7"/>
    <w:rsid w:val="00431065"/>
    <w:rsid w:val="004329E5"/>
    <w:rsid w:val="004335B4"/>
    <w:rsid w:val="004342D9"/>
    <w:rsid w:val="00434C6D"/>
    <w:rsid w:val="0043658D"/>
    <w:rsid w:val="00436BD9"/>
    <w:rsid w:val="0044621F"/>
    <w:rsid w:val="00447CA5"/>
    <w:rsid w:val="00450D20"/>
    <w:rsid w:val="004574C7"/>
    <w:rsid w:val="00461C3D"/>
    <w:rsid w:val="00461CEB"/>
    <w:rsid w:val="004620C3"/>
    <w:rsid w:val="00467E85"/>
    <w:rsid w:val="00470B61"/>
    <w:rsid w:val="00471E89"/>
    <w:rsid w:val="00471ED6"/>
    <w:rsid w:val="00473104"/>
    <w:rsid w:val="004736C4"/>
    <w:rsid w:val="004744C4"/>
    <w:rsid w:val="00476F49"/>
    <w:rsid w:val="0048147D"/>
    <w:rsid w:val="0048716C"/>
    <w:rsid w:val="00493A10"/>
    <w:rsid w:val="00493B21"/>
    <w:rsid w:val="00496161"/>
    <w:rsid w:val="00496AB0"/>
    <w:rsid w:val="004A11C7"/>
    <w:rsid w:val="004A1216"/>
    <w:rsid w:val="004A7606"/>
    <w:rsid w:val="004B140A"/>
    <w:rsid w:val="004C0D36"/>
    <w:rsid w:val="004C16E8"/>
    <w:rsid w:val="004C364B"/>
    <w:rsid w:val="004C4D2A"/>
    <w:rsid w:val="004C5352"/>
    <w:rsid w:val="004C5E2C"/>
    <w:rsid w:val="004D03ED"/>
    <w:rsid w:val="004D03FA"/>
    <w:rsid w:val="004D09D0"/>
    <w:rsid w:val="004D7C06"/>
    <w:rsid w:val="004E430C"/>
    <w:rsid w:val="004E50D7"/>
    <w:rsid w:val="004E5B3A"/>
    <w:rsid w:val="004E6B6E"/>
    <w:rsid w:val="004E7C0D"/>
    <w:rsid w:val="004F4F6E"/>
    <w:rsid w:val="004F57D3"/>
    <w:rsid w:val="004F7F36"/>
    <w:rsid w:val="00505947"/>
    <w:rsid w:val="00506B5E"/>
    <w:rsid w:val="00507349"/>
    <w:rsid w:val="005126E6"/>
    <w:rsid w:val="00520987"/>
    <w:rsid w:val="00520D08"/>
    <w:rsid w:val="0052151B"/>
    <w:rsid w:val="00526C99"/>
    <w:rsid w:val="0052757E"/>
    <w:rsid w:val="005304E7"/>
    <w:rsid w:val="0053321A"/>
    <w:rsid w:val="00534214"/>
    <w:rsid w:val="0053573C"/>
    <w:rsid w:val="00543F04"/>
    <w:rsid w:val="00551907"/>
    <w:rsid w:val="00552D5B"/>
    <w:rsid w:val="005562D5"/>
    <w:rsid w:val="005563C8"/>
    <w:rsid w:val="00557748"/>
    <w:rsid w:val="00557DCF"/>
    <w:rsid w:val="005602C4"/>
    <w:rsid w:val="005623A9"/>
    <w:rsid w:val="00565885"/>
    <w:rsid w:val="00567BAA"/>
    <w:rsid w:val="00576202"/>
    <w:rsid w:val="005801C2"/>
    <w:rsid w:val="00581429"/>
    <w:rsid w:val="005815B8"/>
    <w:rsid w:val="00583998"/>
    <w:rsid w:val="00583F69"/>
    <w:rsid w:val="005851E5"/>
    <w:rsid w:val="00586B70"/>
    <w:rsid w:val="00587E48"/>
    <w:rsid w:val="00595939"/>
    <w:rsid w:val="005972E4"/>
    <w:rsid w:val="005A2C69"/>
    <w:rsid w:val="005A5B12"/>
    <w:rsid w:val="005B082A"/>
    <w:rsid w:val="005B1355"/>
    <w:rsid w:val="005B7208"/>
    <w:rsid w:val="005B7399"/>
    <w:rsid w:val="005B73BF"/>
    <w:rsid w:val="005C2B9C"/>
    <w:rsid w:val="005C4FF3"/>
    <w:rsid w:val="005C5E40"/>
    <w:rsid w:val="005C5E9D"/>
    <w:rsid w:val="005C696F"/>
    <w:rsid w:val="005D021C"/>
    <w:rsid w:val="005D38FA"/>
    <w:rsid w:val="005D6D9B"/>
    <w:rsid w:val="005E07CA"/>
    <w:rsid w:val="005F03E3"/>
    <w:rsid w:val="005F180F"/>
    <w:rsid w:val="005F2829"/>
    <w:rsid w:val="005F55F1"/>
    <w:rsid w:val="005F6458"/>
    <w:rsid w:val="00607E08"/>
    <w:rsid w:val="006108A0"/>
    <w:rsid w:val="0061108A"/>
    <w:rsid w:val="00611C65"/>
    <w:rsid w:val="00613F2F"/>
    <w:rsid w:val="00615E91"/>
    <w:rsid w:val="006177D9"/>
    <w:rsid w:val="00621ED3"/>
    <w:rsid w:val="00623880"/>
    <w:rsid w:val="006308AD"/>
    <w:rsid w:val="00632ED8"/>
    <w:rsid w:val="006352FA"/>
    <w:rsid w:val="00635547"/>
    <w:rsid w:val="006358F1"/>
    <w:rsid w:val="0064674A"/>
    <w:rsid w:val="00647EDF"/>
    <w:rsid w:val="006507D0"/>
    <w:rsid w:val="00651FFD"/>
    <w:rsid w:val="00652BEF"/>
    <w:rsid w:val="00652C18"/>
    <w:rsid w:val="00671914"/>
    <w:rsid w:val="00672DED"/>
    <w:rsid w:val="00675A05"/>
    <w:rsid w:val="00675C31"/>
    <w:rsid w:val="00676ABA"/>
    <w:rsid w:val="00680559"/>
    <w:rsid w:val="0068348E"/>
    <w:rsid w:val="006846DE"/>
    <w:rsid w:val="0068578D"/>
    <w:rsid w:val="0069215B"/>
    <w:rsid w:val="00693833"/>
    <w:rsid w:val="006A1845"/>
    <w:rsid w:val="006B0F32"/>
    <w:rsid w:val="006B73ED"/>
    <w:rsid w:val="006C3F98"/>
    <w:rsid w:val="006C4CC1"/>
    <w:rsid w:val="006D31A6"/>
    <w:rsid w:val="006D4FBF"/>
    <w:rsid w:val="006E0AEE"/>
    <w:rsid w:val="006E1FDC"/>
    <w:rsid w:val="006E4202"/>
    <w:rsid w:val="006E432C"/>
    <w:rsid w:val="006E5262"/>
    <w:rsid w:val="006E5CCC"/>
    <w:rsid w:val="006F041A"/>
    <w:rsid w:val="006F047E"/>
    <w:rsid w:val="006F0E58"/>
    <w:rsid w:val="006F1AD4"/>
    <w:rsid w:val="006F263E"/>
    <w:rsid w:val="006F2761"/>
    <w:rsid w:val="006F2C6D"/>
    <w:rsid w:val="006F367B"/>
    <w:rsid w:val="006F53CA"/>
    <w:rsid w:val="006F7622"/>
    <w:rsid w:val="006F7ABF"/>
    <w:rsid w:val="00700467"/>
    <w:rsid w:val="007006AA"/>
    <w:rsid w:val="00701F92"/>
    <w:rsid w:val="00702770"/>
    <w:rsid w:val="00704223"/>
    <w:rsid w:val="00713BD0"/>
    <w:rsid w:val="00714597"/>
    <w:rsid w:val="0071592F"/>
    <w:rsid w:val="00716413"/>
    <w:rsid w:val="00722786"/>
    <w:rsid w:val="00725EB9"/>
    <w:rsid w:val="0072707E"/>
    <w:rsid w:val="0073110C"/>
    <w:rsid w:val="00731944"/>
    <w:rsid w:val="00735215"/>
    <w:rsid w:val="00736091"/>
    <w:rsid w:val="00737155"/>
    <w:rsid w:val="00740ED1"/>
    <w:rsid w:val="00741AC1"/>
    <w:rsid w:val="007449FF"/>
    <w:rsid w:val="007453A1"/>
    <w:rsid w:val="00751312"/>
    <w:rsid w:val="00760333"/>
    <w:rsid w:val="0076103C"/>
    <w:rsid w:val="007611D5"/>
    <w:rsid w:val="0076292A"/>
    <w:rsid w:val="00763BCD"/>
    <w:rsid w:val="00767B93"/>
    <w:rsid w:val="007745CF"/>
    <w:rsid w:val="00775500"/>
    <w:rsid w:val="00777096"/>
    <w:rsid w:val="007772E1"/>
    <w:rsid w:val="00783D4C"/>
    <w:rsid w:val="007917D4"/>
    <w:rsid w:val="00791FFD"/>
    <w:rsid w:val="00793DC9"/>
    <w:rsid w:val="00795903"/>
    <w:rsid w:val="007963FF"/>
    <w:rsid w:val="007A2E31"/>
    <w:rsid w:val="007A5197"/>
    <w:rsid w:val="007C69C5"/>
    <w:rsid w:val="007D3BEC"/>
    <w:rsid w:val="007D4DF4"/>
    <w:rsid w:val="007E4A2C"/>
    <w:rsid w:val="007E654D"/>
    <w:rsid w:val="007F2F1A"/>
    <w:rsid w:val="007F44C3"/>
    <w:rsid w:val="00800166"/>
    <w:rsid w:val="0080618F"/>
    <w:rsid w:val="00807BC6"/>
    <w:rsid w:val="008108FA"/>
    <w:rsid w:val="00810B28"/>
    <w:rsid w:val="00813FCF"/>
    <w:rsid w:val="008209A3"/>
    <w:rsid w:val="00821D57"/>
    <w:rsid w:val="0082227E"/>
    <w:rsid w:val="00823889"/>
    <w:rsid w:val="00824252"/>
    <w:rsid w:val="00827700"/>
    <w:rsid w:val="00830550"/>
    <w:rsid w:val="00831F57"/>
    <w:rsid w:val="00832E75"/>
    <w:rsid w:val="00835827"/>
    <w:rsid w:val="0084198F"/>
    <w:rsid w:val="00841FB2"/>
    <w:rsid w:val="00843808"/>
    <w:rsid w:val="008445DF"/>
    <w:rsid w:val="00844F42"/>
    <w:rsid w:val="00845B83"/>
    <w:rsid w:val="00845BA4"/>
    <w:rsid w:val="008463CD"/>
    <w:rsid w:val="0084702A"/>
    <w:rsid w:val="0085089D"/>
    <w:rsid w:val="00852226"/>
    <w:rsid w:val="00856355"/>
    <w:rsid w:val="00861BE0"/>
    <w:rsid w:val="00862395"/>
    <w:rsid w:val="008648A4"/>
    <w:rsid w:val="00864A16"/>
    <w:rsid w:val="0087074A"/>
    <w:rsid w:val="008717C0"/>
    <w:rsid w:val="00874B41"/>
    <w:rsid w:val="008766CB"/>
    <w:rsid w:val="0088105F"/>
    <w:rsid w:val="0088652B"/>
    <w:rsid w:val="00887D01"/>
    <w:rsid w:val="00890A0F"/>
    <w:rsid w:val="00893DA6"/>
    <w:rsid w:val="008947C4"/>
    <w:rsid w:val="00896BDD"/>
    <w:rsid w:val="008A23F6"/>
    <w:rsid w:val="008A2FFC"/>
    <w:rsid w:val="008A42FA"/>
    <w:rsid w:val="008A6B2B"/>
    <w:rsid w:val="008A719D"/>
    <w:rsid w:val="008B00A4"/>
    <w:rsid w:val="008B08DB"/>
    <w:rsid w:val="008B11CC"/>
    <w:rsid w:val="008B1660"/>
    <w:rsid w:val="008B221C"/>
    <w:rsid w:val="008B42E7"/>
    <w:rsid w:val="008B54C1"/>
    <w:rsid w:val="008C0393"/>
    <w:rsid w:val="008C231F"/>
    <w:rsid w:val="008C576B"/>
    <w:rsid w:val="008C5C22"/>
    <w:rsid w:val="008C6047"/>
    <w:rsid w:val="008C73AA"/>
    <w:rsid w:val="008D1A3B"/>
    <w:rsid w:val="008D21E8"/>
    <w:rsid w:val="008D2E72"/>
    <w:rsid w:val="008D3471"/>
    <w:rsid w:val="008D3846"/>
    <w:rsid w:val="008E374E"/>
    <w:rsid w:val="008E5A99"/>
    <w:rsid w:val="008F066B"/>
    <w:rsid w:val="008F0FE4"/>
    <w:rsid w:val="008F4E0B"/>
    <w:rsid w:val="008F6744"/>
    <w:rsid w:val="009019A2"/>
    <w:rsid w:val="0090282B"/>
    <w:rsid w:val="00902EB9"/>
    <w:rsid w:val="009035C5"/>
    <w:rsid w:val="00911A3F"/>
    <w:rsid w:val="00915414"/>
    <w:rsid w:val="00920D68"/>
    <w:rsid w:val="00921BEC"/>
    <w:rsid w:val="00924E42"/>
    <w:rsid w:val="0092681B"/>
    <w:rsid w:val="009276FA"/>
    <w:rsid w:val="0093083C"/>
    <w:rsid w:val="00931D55"/>
    <w:rsid w:val="0093507C"/>
    <w:rsid w:val="00944C44"/>
    <w:rsid w:val="00945CA7"/>
    <w:rsid w:val="00946657"/>
    <w:rsid w:val="00954526"/>
    <w:rsid w:val="00960EA3"/>
    <w:rsid w:val="00961CC8"/>
    <w:rsid w:val="00965998"/>
    <w:rsid w:val="00965AB2"/>
    <w:rsid w:val="009676B2"/>
    <w:rsid w:val="00967B90"/>
    <w:rsid w:val="00967BCA"/>
    <w:rsid w:val="009714EB"/>
    <w:rsid w:val="00973147"/>
    <w:rsid w:val="00975401"/>
    <w:rsid w:val="00976A45"/>
    <w:rsid w:val="00976E3B"/>
    <w:rsid w:val="00984B6B"/>
    <w:rsid w:val="0098730C"/>
    <w:rsid w:val="00990EC6"/>
    <w:rsid w:val="009962F8"/>
    <w:rsid w:val="00997BE7"/>
    <w:rsid w:val="009A19D8"/>
    <w:rsid w:val="009A1B69"/>
    <w:rsid w:val="009A43AC"/>
    <w:rsid w:val="009A5302"/>
    <w:rsid w:val="009B0150"/>
    <w:rsid w:val="009B5D8A"/>
    <w:rsid w:val="009D068A"/>
    <w:rsid w:val="009D11F9"/>
    <w:rsid w:val="009D2260"/>
    <w:rsid w:val="009D40DC"/>
    <w:rsid w:val="009E2DC6"/>
    <w:rsid w:val="009E4C50"/>
    <w:rsid w:val="009E5DEF"/>
    <w:rsid w:val="009F046F"/>
    <w:rsid w:val="009F1DCE"/>
    <w:rsid w:val="009F26F8"/>
    <w:rsid w:val="009F302A"/>
    <w:rsid w:val="009F30A4"/>
    <w:rsid w:val="009F3D0A"/>
    <w:rsid w:val="009F5166"/>
    <w:rsid w:val="009F666A"/>
    <w:rsid w:val="009F66FC"/>
    <w:rsid w:val="009F7F2A"/>
    <w:rsid w:val="00A00FEF"/>
    <w:rsid w:val="00A05BE9"/>
    <w:rsid w:val="00A134CA"/>
    <w:rsid w:val="00A13915"/>
    <w:rsid w:val="00A22778"/>
    <w:rsid w:val="00A232FC"/>
    <w:rsid w:val="00A25998"/>
    <w:rsid w:val="00A317E6"/>
    <w:rsid w:val="00A34510"/>
    <w:rsid w:val="00A34D12"/>
    <w:rsid w:val="00A369BE"/>
    <w:rsid w:val="00A37736"/>
    <w:rsid w:val="00A43823"/>
    <w:rsid w:val="00A43D7E"/>
    <w:rsid w:val="00A5650E"/>
    <w:rsid w:val="00A64497"/>
    <w:rsid w:val="00A65C4D"/>
    <w:rsid w:val="00A667BB"/>
    <w:rsid w:val="00A67940"/>
    <w:rsid w:val="00A72009"/>
    <w:rsid w:val="00A7368B"/>
    <w:rsid w:val="00A74DE3"/>
    <w:rsid w:val="00A75EF0"/>
    <w:rsid w:val="00A81AC3"/>
    <w:rsid w:val="00A81F38"/>
    <w:rsid w:val="00A8721E"/>
    <w:rsid w:val="00A8753B"/>
    <w:rsid w:val="00A878F3"/>
    <w:rsid w:val="00A9083A"/>
    <w:rsid w:val="00A90877"/>
    <w:rsid w:val="00A95061"/>
    <w:rsid w:val="00AA2E62"/>
    <w:rsid w:val="00AA450E"/>
    <w:rsid w:val="00AA6E92"/>
    <w:rsid w:val="00AB190F"/>
    <w:rsid w:val="00AB5449"/>
    <w:rsid w:val="00AB5B6E"/>
    <w:rsid w:val="00AB6182"/>
    <w:rsid w:val="00AB7CF1"/>
    <w:rsid w:val="00AC0092"/>
    <w:rsid w:val="00AC1BC6"/>
    <w:rsid w:val="00AC1C64"/>
    <w:rsid w:val="00AC440B"/>
    <w:rsid w:val="00AC5D99"/>
    <w:rsid w:val="00AC6516"/>
    <w:rsid w:val="00AD52FA"/>
    <w:rsid w:val="00AD7E77"/>
    <w:rsid w:val="00AE3A64"/>
    <w:rsid w:val="00AE47FF"/>
    <w:rsid w:val="00AE5F8B"/>
    <w:rsid w:val="00AF210B"/>
    <w:rsid w:val="00AF450F"/>
    <w:rsid w:val="00AF6F35"/>
    <w:rsid w:val="00B03190"/>
    <w:rsid w:val="00B12383"/>
    <w:rsid w:val="00B12413"/>
    <w:rsid w:val="00B12815"/>
    <w:rsid w:val="00B16CF6"/>
    <w:rsid w:val="00B2036B"/>
    <w:rsid w:val="00B24C33"/>
    <w:rsid w:val="00B269E3"/>
    <w:rsid w:val="00B26F64"/>
    <w:rsid w:val="00B315CB"/>
    <w:rsid w:val="00B35063"/>
    <w:rsid w:val="00B416D8"/>
    <w:rsid w:val="00B42FE8"/>
    <w:rsid w:val="00B4350F"/>
    <w:rsid w:val="00B55CE6"/>
    <w:rsid w:val="00B65BBA"/>
    <w:rsid w:val="00B668B4"/>
    <w:rsid w:val="00B66B25"/>
    <w:rsid w:val="00B7127C"/>
    <w:rsid w:val="00B760FC"/>
    <w:rsid w:val="00B823F7"/>
    <w:rsid w:val="00B8423E"/>
    <w:rsid w:val="00B86375"/>
    <w:rsid w:val="00B86604"/>
    <w:rsid w:val="00B87E93"/>
    <w:rsid w:val="00B9328A"/>
    <w:rsid w:val="00B95AB7"/>
    <w:rsid w:val="00B95BF5"/>
    <w:rsid w:val="00BA0D02"/>
    <w:rsid w:val="00BA3348"/>
    <w:rsid w:val="00BB4E54"/>
    <w:rsid w:val="00BB5293"/>
    <w:rsid w:val="00BB64D3"/>
    <w:rsid w:val="00BC09DA"/>
    <w:rsid w:val="00BC0DCA"/>
    <w:rsid w:val="00BC0E01"/>
    <w:rsid w:val="00BC2A30"/>
    <w:rsid w:val="00BC31F3"/>
    <w:rsid w:val="00BC406A"/>
    <w:rsid w:val="00BC4BD3"/>
    <w:rsid w:val="00BC5361"/>
    <w:rsid w:val="00BD0532"/>
    <w:rsid w:val="00BD23EE"/>
    <w:rsid w:val="00BD2F7E"/>
    <w:rsid w:val="00BD6F14"/>
    <w:rsid w:val="00BD7A3C"/>
    <w:rsid w:val="00BE1C8D"/>
    <w:rsid w:val="00BE3D27"/>
    <w:rsid w:val="00BE7F56"/>
    <w:rsid w:val="00BF1F69"/>
    <w:rsid w:val="00BF3ED0"/>
    <w:rsid w:val="00C01373"/>
    <w:rsid w:val="00C028C8"/>
    <w:rsid w:val="00C04902"/>
    <w:rsid w:val="00C06E37"/>
    <w:rsid w:val="00C135A0"/>
    <w:rsid w:val="00C15C01"/>
    <w:rsid w:val="00C15C41"/>
    <w:rsid w:val="00C166AC"/>
    <w:rsid w:val="00C17710"/>
    <w:rsid w:val="00C2348E"/>
    <w:rsid w:val="00C25FD2"/>
    <w:rsid w:val="00C26146"/>
    <w:rsid w:val="00C27610"/>
    <w:rsid w:val="00C27614"/>
    <w:rsid w:val="00C30298"/>
    <w:rsid w:val="00C32371"/>
    <w:rsid w:val="00C32CBA"/>
    <w:rsid w:val="00C33332"/>
    <w:rsid w:val="00C353B9"/>
    <w:rsid w:val="00C3697D"/>
    <w:rsid w:val="00C37D62"/>
    <w:rsid w:val="00C4195C"/>
    <w:rsid w:val="00C43063"/>
    <w:rsid w:val="00C466A1"/>
    <w:rsid w:val="00C525F0"/>
    <w:rsid w:val="00C546B8"/>
    <w:rsid w:val="00C6243B"/>
    <w:rsid w:val="00C6251B"/>
    <w:rsid w:val="00C654B9"/>
    <w:rsid w:val="00C65CCD"/>
    <w:rsid w:val="00C7051F"/>
    <w:rsid w:val="00C74A69"/>
    <w:rsid w:val="00C802B6"/>
    <w:rsid w:val="00C806EF"/>
    <w:rsid w:val="00C80B8F"/>
    <w:rsid w:val="00C827FB"/>
    <w:rsid w:val="00C828A8"/>
    <w:rsid w:val="00C82ABE"/>
    <w:rsid w:val="00C85300"/>
    <w:rsid w:val="00C94A5A"/>
    <w:rsid w:val="00C968D1"/>
    <w:rsid w:val="00CA2222"/>
    <w:rsid w:val="00CA559A"/>
    <w:rsid w:val="00CA71B4"/>
    <w:rsid w:val="00CB201C"/>
    <w:rsid w:val="00CB29A1"/>
    <w:rsid w:val="00CC01A2"/>
    <w:rsid w:val="00CD3DAC"/>
    <w:rsid w:val="00CD480F"/>
    <w:rsid w:val="00CD526E"/>
    <w:rsid w:val="00CD66F5"/>
    <w:rsid w:val="00CE2C24"/>
    <w:rsid w:val="00CE3474"/>
    <w:rsid w:val="00CE598F"/>
    <w:rsid w:val="00CF052C"/>
    <w:rsid w:val="00CF373A"/>
    <w:rsid w:val="00CF72C1"/>
    <w:rsid w:val="00D01FE6"/>
    <w:rsid w:val="00D057C8"/>
    <w:rsid w:val="00D10921"/>
    <w:rsid w:val="00D1408B"/>
    <w:rsid w:val="00D1503B"/>
    <w:rsid w:val="00D1720A"/>
    <w:rsid w:val="00D20667"/>
    <w:rsid w:val="00D207E2"/>
    <w:rsid w:val="00D21212"/>
    <w:rsid w:val="00D21678"/>
    <w:rsid w:val="00D21A0C"/>
    <w:rsid w:val="00D244A6"/>
    <w:rsid w:val="00D244E0"/>
    <w:rsid w:val="00D25098"/>
    <w:rsid w:val="00D25A4E"/>
    <w:rsid w:val="00D26CBB"/>
    <w:rsid w:val="00D306A3"/>
    <w:rsid w:val="00D34934"/>
    <w:rsid w:val="00D356E3"/>
    <w:rsid w:val="00D40CFF"/>
    <w:rsid w:val="00D42BF5"/>
    <w:rsid w:val="00D42C9A"/>
    <w:rsid w:val="00D45280"/>
    <w:rsid w:val="00D45AD4"/>
    <w:rsid w:val="00D46166"/>
    <w:rsid w:val="00D4736F"/>
    <w:rsid w:val="00D50A01"/>
    <w:rsid w:val="00D5384D"/>
    <w:rsid w:val="00D54120"/>
    <w:rsid w:val="00D56033"/>
    <w:rsid w:val="00D6012C"/>
    <w:rsid w:val="00D614F8"/>
    <w:rsid w:val="00D662E6"/>
    <w:rsid w:val="00D664C5"/>
    <w:rsid w:val="00D67253"/>
    <w:rsid w:val="00D71E20"/>
    <w:rsid w:val="00D82F86"/>
    <w:rsid w:val="00D8395C"/>
    <w:rsid w:val="00D86D79"/>
    <w:rsid w:val="00D86E0B"/>
    <w:rsid w:val="00D87764"/>
    <w:rsid w:val="00D91491"/>
    <w:rsid w:val="00D92076"/>
    <w:rsid w:val="00D95358"/>
    <w:rsid w:val="00D96BEB"/>
    <w:rsid w:val="00DA0E1E"/>
    <w:rsid w:val="00DA1437"/>
    <w:rsid w:val="00DA63BF"/>
    <w:rsid w:val="00DA7163"/>
    <w:rsid w:val="00DB0041"/>
    <w:rsid w:val="00DB2023"/>
    <w:rsid w:val="00DB4686"/>
    <w:rsid w:val="00DB703C"/>
    <w:rsid w:val="00DC54E1"/>
    <w:rsid w:val="00DD007E"/>
    <w:rsid w:val="00DD116D"/>
    <w:rsid w:val="00DD365F"/>
    <w:rsid w:val="00DD7C4B"/>
    <w:rsid w:val="00DE249E"/>
    <w:rsid w:val="00DE34A8"/>
    <w:rsid w:val="00DE39AF"/>
    <w:rsid w:val="00DE3F43"/>
    <w:rsid w:val="00DE43CE"/>
    <w:rsid w:val="00DE7C50"/>
    <w:rsid w:val="00DF09C1"/>
    <w:rsid w:val="00DF14D3"/>
    <w:rsid w:val="00DF26A7"/>
    <w:rsid w:val="00DF295D"/>
    <w:rsid w:val="00DF3EC1"/>
    <w:rsid w:val="00DF4C72"/>
    <w:rsid w:val="00E004C8"/>
    <w:rsid w:val="00E00DF7"/>
    <w:rsid w:val="00E014D0"/>
    <w:rsid w:val="00E07B9F"/>
    <w:rsid w:val="00E07FF2"/>
    <w:rsid w:val="00E12F5C"/>
    <w:rsid w:val="00E1427B"/>
    <w:rsid w:val="00E16A23"/>
    <w:rsid w:val="00E16BF4"/>
    <w:rsid w:val="00E16F7E"/>
    <w:rsid w:val="00E175E3"/>
    <w:rsid w:val="00E21549"/>
    <w:rsid w:val="00E21DAF"/>
    <w:rsid w:val="00E23B70"/>
    <w:rsid w:val="00E24668"/>
    <w:rsid w:val="00E3571E"/>
    <w:rsid w:val="00E378C3"/>
    <w:rsid w:val="00E42EC4"/>
    <w:rsid w:val="00E44258"/>
    <w:rsid w:val="00E471ED"/>
    <w:rsid w:val="00E47890"/>
    <w:rsid w:val="00E57299"/>
    <w:rsid w:val="00E618E0"/>
    <w:rsid w:val="00E61FDB"/>
    <w:rsid w:val="00E62162"/>
    <w:rsid w:val="00E62CBB"/>
    <w:rsid w:val="00E636AB"/>
    <w:rsid w:val="00E65AD0"/>
    <w:rsid w:val="00E67425"/>
    <w:rsid w:val="00E74117"/>
    <w:rsid w:val="00E74932"/>
    <w:rsid w:val="00E755E4"/>
    <w:rsid w:val="00E81A21"/>
    <w:rsid w:val="00E8212F"/>
    <w:rsid w:val="00E84346"/>
    <w:rsid w:val="00E84D3C"/>
    <w:rsid w:val="00E851B4"/>
    <w:rsid w:val="00E85EAE"/>
    <w:rsid w:val="00E87161"/>
    <w:rsid w:val="00E9245C"/>
    <w:rsid w:val="00E92CD1"/>
    <w:rsid w:val="00E93841"/>
    <w:rsid w:val="00E93C63"/>
    <w:rsid w:val="00E94668"/>
    <w:rsid w:val="00EA004C"/>
    <w:rsid w:val="00EA2B1D"/>
    <w:rsid w:val="00EA4355"/>
    <w:rsid w:val="00EA4F06"/>
    <w:rsid w:val="00EA6F97"/>
    <w:rsid w:val="00EA7F28"/>
    <w:rsid w:val="00EB2551"/>
    <w:rsid w:val="00EB61A3"/>
    <w:rsid w:val="00EC3C9E"/>
    <w:rsid w:val="00EC3E01"/>
    <w:rsid w:val="00EC63B9"/>
    <w:rsid w:val="00EC69FF"/>
    <w:rsid w:val="00ED0612"/>
    <w:rsid w:val="00ED0943"/>
    <w:rsid w:val="00ED197E"/>
    <w:rsid w:val="00ED2363"/>
    <w:rsid w:val="00ED2FF4"/>
    <w:rsid w:val="00ED6AEA"/>
    <w:rsid w:val="00EE235E"/>
    <w:rsid w:val="00EE3F68"/>
    <w:rsid w:val="00EF1CBD"/>
    <w:rsid w:val="00EF4754"/>
    <w:rsid w:val="00EF697F"/>
    <w:rsid w:val="00F01490"/>
    <w:rsid w:val="00F05B6E"/>
    <w:rsid w:val="00F14B91"/>
    <w:rsid w:val="00F17971"/>
    <w:rsid w:val="00F218E8"/>
    <w:rsid w:val="00F2286E"/>
    <w:rsid w:val="00F25957"/>
    <w:rsid w:val="00F3039D"/>
    <w:rsid w:val="00F30C32"/>
    <w:rsid w:val="00F314C0"/>
    <w:rsid w:val="00F33B2B"/>
    <w:rsid w:val="00F341AA"/>
    <w:rsid w:val="00F34F4B"/>
    <w:rsid w:val="00F355E7"/>
    <w:rsid w:val="00F41C80"/>
    <w:rsid w:val="00F44CAE"/>
    <w:rsid w:val="00F514A7"/>
    <w:rsid w:val="00F5189D"/>
    <w:rsid w:val="00F52A78"/>
    <w:rsid w:val="00F565BF"/>
    <w:rsid w:val="00F6590C"/>
    <w:rsid w:val="00F65C54"/>
    <w:rsid w:val="00F666E1"/>
    <w:rsid w:val="00F67B32"/>
    <w:rsid w:val="00F700FA"/>
    <w:rsid w:val="00F72146"/>
    <w:rsid w:val="00F73476"/>
    <w:rsid w:val="00F73EF3"/>
    <w:rsid w:val="00F75883"/>
    <w:rsid w:val="00F75D29"/>
    <w:rsid w:val="00F775F4"/>
    <w:rsid w:val="00F85863"/>
    <w:rsid w:val="00F87335"/>
    <w:rsid w:val="00F9377F"/>
    <w:rsid w:val="00F965C2"/>
    <w:rsid w:val="00FA35D6"/>
    <w:rsid w:val="00FA431F"/>
    <w:rsid w:val="00FB2C2B"/>
    <w:rsid w:val="00FB6D76"/>
    <w:rsid w:val="00FC1320"/>
    <w:rsid w:val="00FC1FCC"/>
    <w:rsid w:val="00FD0905"/>
    <w:rsid w:val="00FD1E34"/>
    <w:rsid w:val="00FD3AFE"/>
    <w:rsid w:val="00FD3CAA"/>
    <w:rsid w:val="00FD57FE"/>
    <w:rsid w:val="00FD68EC"/>
    <w:rsid w:val="00FE090F"/>
    <w:rsid w:val="00FE32C8"/>
    <w:rsid w:val="00FE502C"/>
    <w:rsid w:val="00FF0B99"/>
    <w:rsid w:val="00FF4C57"/>
    <w:rsid w:val="00FF6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886B34"/>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qFormat/>
    <w:rsid w:val="00741AC1"/>
    <w:pPr>
      <w:outlineLvl w:val="0"/>
    </w:pPr>
    <w:rPr>
      <w:b/>
      <w:sz w:val="28"/>
      <w:szCs w:val="28"/>
    </w:rPr>
  </w:style>
  <w:style w:type="paragraph" w:styleId="Heading2">
    <w:name w:val="heading 2"/>
    <w:basedOn w:val="Normal"/>
    <w:next w:val="Normal"/>
    <w:link w:val="Heading2Char"/>
    <w:unhideWhenUsed/>
    <w:qFormat/>
    <w:rsid w:val="00741AC1"/>
    <w:pPr>
      <w:outlineLvl w:val="1"/>
    </w:pPr>
    <w:rPr>
      <w:b/>
      <w:szCs w:val="24"/>
    </w:rPr>
  </w:style>
  <w:style w:type="paragraph" w:styleId="Heading3">
    <w:name w:val="heading 3"/>
    <w:basedOn w:val="Normal"/>
    <w:next w:val="Normal"/>
    <w:link w:val="Heading3Char"/>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B43CC"/>
    <w:pPr>
      <w:tabs>
        <w:tab w:val="num" w:pos="1008"/>
      </w:tabs>
      <w:spacing w:before="240" w:after="60"/>
      <w:ind w:left="1008" w:hanging="1008"/>
      <w:outlineLvl w:val="4"/>
    </w:pPr>
    <w:rPr>
      <w:rFonts w:ascii="Times New Roman" w:eastAsia="Times New Roman" w:hAnsi="Times New Roman" w:cs="Times New Roman"/>
      <w:b/>
      <w:i/>
      <w:sz w:val="24"/>
      <w:szCs w:val="20"/>
      <w:u w:val="single"/>
    </w:rPr>
  </w:style>
  <w:style w:type="paragraph" w:styleId="Heading6">
    <w:name w:val="heading 6"/>
    <w:basedOn w:val="Normal"/>
    <w:next w:val="Normal"/>
    <w:link w:val="Heading6Char"/>
    <w:qFormat/>
    <w:rsid w:val="002B43CC"/>
    <w:pPr>
      <w:tabs>
        <w:tab w:val="num" w:pos="1152"/>
      </w:tabs>
      <w:spacing w:before="240" w:after="60"/>
      <w:ind w:left="1152" w:hanging="1152"/>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2B43CC"/>
    <w:pPr>
      <w:tabs>
        <w:tab w:val="num" w:pos="1296"/>
      </w:tabs>
      <w:spacing w:before="240" w:after="60"/>
      <w:ind w:left="1296" w:hanging="1296"/>
      <w:outlineLvl w:val="6"/>
    </w:pPr>
    <w:rPr>
      <w:rFonts w:ascii="Arial" w:eastAsia="Times New Roman" w:hAnsi="Arial" w:cs="Times New Roman"/>
      <w:sz w:val="24"/>
      <w:szCs w:val="20"/>
    </w:rPr>
  </w:style>
  <w:style w:type="paragraph" w:styleId="Heading8">
    <w:name w:val="heading 8"/>
    <w:basedOn w:val="Normal"/>
    <w:next w:val="Normal"/>
    <w:link w:val="Heading8Char"/>
    <w:qFormat/>
    <w:rsid w:val="002B43CC"/>
    <w:pPr>
      <w:tabs>
        <w:tab w:val="num" w:pos="1440"/>
      </w:tabs>
      <w:spacing w:before="240" w:after="60"/>
      <w:ind w:left="1440" w:hanging="1440"/>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2B43CC"/>
    <w:pPr>
      <w:tabs>
        <w:tab w:val="num" w:pos="1584"/>
      </w:tabs>
      <w:spacing w:before="240" w:after="60"/>
      <w:ind w:left="1584" w:hanging="1584"/>
      <w:outlineLvl w:val="8"/>
    </w:pPr>
    <w:rPr>
      <w:rFonts w:ascii="Arial" w:eastAsia="Times New Roman" w:hAnsi="Arial"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D8"/>
    <w:pPr>
      <w:ind w:left="720"/>
      <w:contextualSpacing/>
    </w:pPr>
  </w:style>
  <w:style w:type="paragraph" w:customStyle="1" w:styleId="numberedpara">
    <w:name w:val="numbered para"/>
    <w:basedOn w:val="Normal"/>
    <w:rsid w:val="00154704"/>
    <w:pPr>
      <w:numPr>
        <w:numId w:val="2"/>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semiHidden/>
    <w:unhideWhenUsed/>
    <w:rsid w:val="001A4218"/>
    <w:rPr>
      <w:sz w:val="20"/>
      <w:szCs w:val="20"/>
    </w:rPr>
  </w:style>
  <w:style w:type="character" w:customStyle="1" w:styleId="CommentTextChar">
    <w:name w:val="Comment Text Char"/>
    <w:basedOn w:val="DefaultParagraphFont"/>
    <w:link w:val="CommentText"/>
    <w:uiPriority w:val="99"/>
    <w:semiHidden/>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8"/>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paragraph" w:styleId="BodyText">
    <w:name w:val="Body Text"/>
    <w:basedOn w:val="Normal"/>
    <w:link w:val="BodyTextChar"/>
    <w:uiPriority w:val="1"/>
    <w:qFormat/>
    <w:rsid w:val="00471E89"/>
    <w:pPr>
      <w:widowControl w:val="0"/>
      <w:autoSpaceDE w:val="0"/>
      <w:autoSpaceDN w:val="0"/>
    </w:pPr>
    <w:rPr>
      <w:rFonts w:eastAsia="Times New Roman" w:cs="Trebuchet MS"/>
      <w:sz w:val="22"/>
      <w:szCs w:val="22"/>
      <w:lang w:val="en-US"/>
    </w:rPr>
  </w:style>
  <w:style w:type="character" w:customStyle="1" w:styleId="BodyTextChar">
    <w:name w:val="Body Text Char"/>
    <w:basedOn w:val="DefaultParagraphFont"/>
    <w:link w:val="BodyText"/>
    <w:uiPriority w:val="1"/>
    <w:rsid w:val="00471E89"/>
    <w:rPr>
      <w:rFonts w:eastAsia="Times New Roman" w:cs="Trebuchet MS"/>
      <w:sz w:val="22"/>
      <w:szCs w:val="22"/>
      <w:lang w:val="en-US"/>
    </w:rPr>
  </w:style>
  <w:style w:type="character" w:customStyle="1" w:styleId="MSGENFONTSTYLENAMETEMPLATEROLEMSGENFONTSTYLENAMEBYROLETEXT2">
    <w:name w:val="MSG_EN_FONT_STYLE_NAME_TEMPLATE_ROLE MSG_EN_FONT_STYLE_NAME_BY_ROLE_TEXT|2_"/>
    <w:basedOn w:val="DefaultParagraphFont"/>
    <w:rsid w:val="00AC1C64"/>
    <w:rPr>
      <w:rFonts w:ascii="Calibri" w:eastAsia="Calibri" w:hAnsi="Calibri" w:cs="Calibri"/>
      <w:b w:val="0"/>
      <w:bCs w:val="0"/>
      <w:i w:val="0"/>
      <w:iCs w:val="0"/>
      <w:smallCaps w:val="0"/>
      <w:strike w:val="0"/>
      <w:sz w:val="18"/>
      <w:szCs w:val="18"/>
      <w:u w:val="none"/>
    </w:rPr>
  </w:style>
  <w:style w:type="character" w:customStyle="1" w:styleId="MSGENFONTSTYLENAMETEMPLATEROLELEVELMSGENFONTSTYLENAMEBYROLEHEADING11">
    <w:name w:val="MSG_EN_FONT_STYLE_NAME_TEMPLATE_ROLE_LEVEL MSG_EN_FONT_STYLE_NAME_BY_ROLE_HEADING 1|1_"/>
    <w:basedOn w:val="DefaultParagraphFont"/>
    <w:link w:val="MSGENFONTSTYLENAMETEMPLATEROLELEVELMSGENFONTSTYLENAMEBYROLEHEADING110"/>
    <w:rsid w:val="00AC1C64"/>
    <w:rPr>
      <w:rFonts w:ascii="Calibri" w:eastAsia="Calibri" w:hAnsi="Calibri" w:cs="Calibri"/>
      <w:b/>
      <w:bCs/>
      <w:sz w:val="26"/>
      <w:szCs w:val="26"/>
      <w:shd w:val="clear" w:color="auto" w:fill="FFFFFF"/>
    </w:rPr>
  </w:style>
  <w:style w:type="character" w:customStyle="1" w:styleId="MSGENFONTSTYLENAMETEMPLATEROLEMSGENFONTSTYLENAMEBYROLETEXT2MSGENFONTSTYLEMODIFERBOLD">
    <w:name w:val="MSG_EN_FONT_STYLE_NAME_TEMPLATE_ROLE MSG_EN_FONT_STYLE_NAME_BY_ROLE_TEXT|2 + MSG_EN_FONT_STYLE_MODIFER_BOLD"/>
    <w:basedOn w:val="MSGENFONTSTYLENAMETEMPLATEROLEMSGENFONTSTYLENAMEBYROLETEXT2"/>
    <w:rsid w:val="00AC1C64"/>
    <w:rPr>
      <w:rFonts w:ascii="Calibri" w:eastAsia="Calibri" w:hAnsi="Calibri" w:cs="Calibri"/>
      <w:b/>
      <w:bCs/>
      <w:i w:val="0"/>
      <w:iCs w:val="0"/>
      <w:smallCaps w:val="0"/>
      <w:strike w:val="0"/>
      <w:color w:val="000000"/>
      <w:spacing w:val="0"/>
      <w:w w:val="100"/>
      <w:position w:val="0"/>
      <w:sz w:val="18"/>
      <w:szCs w:val="18"/>
      <w:u w:val="none"/>
      <w:lang w:val="en-GB" w:eastAsia="en-GB" w:bidi="en-GB"/>
    </w:rPr>
  </w:style>
  <w:style w:type="character" w:customStyle="1" w:styleId="MSGENFONTSTYLENAMETEMPLATEROLEMSGENFONTSTYLENAMEBYROLETEXT20">
    <w:name w:val="MSG_EN_FONT_STYLE_NAME_TEMPLATE_ROLE MSG_EN_FONT_STYLE_NAME_BY_ROLE_TEXT|2"/>
    <w:basedOn w:val="MSGENFONTSTYLENAMETEMPLATEROLEMSGENFONTSTYLENAMEBYROLETEXT2"/>
    <w:rsid w:val="00AC1C64"/>
    <w:rPr>
      <w:rFonts w:ascii="Calibri" w:eastAsia="Calibri" w:hAnsi="Calibri" w:cs="Calibri"/>
      <w:b w:val="0"/>
      <w:bCs w:val="0"/>
      <w:i w:val="0"/>
      <w:iCs w:val="0"/>
      <w:smallCaps w:val="0"/>
      <w:strike w:val="0"/>
      <w:color w:val="000000"/>
      <w:spacing w:val="0"/>
      <w:w w:val="100"/>
      <w:position w:val="0"/>
      <w:sz w:val="18"/>
      <w:szCs w:val="18"/>
      <w:u w:val="none"/>
      <w:lang w:val="en-GB" w:eastAsia="en-GB" w:bidi="en-GB"/>
    </w:rPr>
  </w:style>
  <w:style w:type="character" w:customStyle="1" w:styleId="MSGENFONTSTYLENAMETEMPLATEROLEMSGENFONTSTYLENAMEBYROLETEXT3">
    <w:name w:val="MSG_EN_FONT_STYLE_NAME_TEMPLATE_ROLE MSG_EN_FONT_STYLE_NAME_BY_ROLE_TEXT|3_"/>
    <w:basedOn w:val="DefaultParagraphFont"/>
    <w:rsid w:val="00AC1C64"/>
    <w:rPr>
      <w:rFonts w:ascii="Calibri" w:eastAsia="Calibri" w:hAnsi="Calibri" w:cs="Calibri"/>
      <w:b/>
      <w:bCs/>
      <w:i w:val="0"/>
      <w:iCs w:val="0"/>
      <w:smallCaps w:val="0"/>
      <w:strike w:val="0"/>
      <w:sz w:val="18"/>
      <w:szCs w:val="18"/>
      <w:u w:val="none"/>
    </w:rPr>
  </w:style>
  <w:style w:type="character" w:customStyle="1" w:styleId="MSGENFONTSTYLENAMETEMPLATEROLEMSGENFONTSTYLENAMEBYROLETEXT30">
    <w:name w:val="MSG_EN_FONT_STYLE_NAME_TEMPLATE_ROLE MSG_EN_FONT_STYLE_NAME_BY_ROLE_TEXT|3"/>
    <w:basedOn w:val="MSGENFONTSTYLENAMETEMPLATEROLEMSGENFONTSTYLENAMEBYROLETEXT3"/>
    <w:rsid w:val="00AC1C64"/>
    <w:rPr>
      <w:rFonts w:ascii="Calibri" w:eastAsia="Calibri" w:hAnsi="Calibri" w:cs="Calibri"/>
      <w:b/>
      <w:bCs/>
      <w:i w:val="0"/>
      <w:iCs w:val="0"/>
      <w:smallCaps w:val="0"/>
      <w:strike w:val="0"/>
      <w:color w:val="000000"/>
      <w:spacing w:val="0"/>
      <w:w w:val="100"/>
      <w:position w:val="0"/>
      <w:sz w:val="18"/>
      <w:szCs w:val="18"/>
      <w:u w:val="single"/>
      <w:lang w:val="en-GB" w:eastAsia="en-GB" w:bidi="en-GB"/>
    </w:rPr>
  </w:style>
  <w:style w:type="paragraph" w:customStyle="1" w:styleId="MSGENFONTSTYLENAMETEMPLATEROLELEVELMSGENFONTSTYLENAMEBYROLEHEADING110">
    <w:name w:val="MSG_EN_FONT_STYLE_NAME_TEMPLATE_ROLE_LEVEL MSG_EN_FONT_STYLE_NAME_BY_ROLE_HEADING 1|1"/>
    <w:basedOn w:val="Normal"/>
    <w:link w:val="MSGENFONTSTYLENAMETEMPLATEROLELEVELMSGENFONTSTYLENAMEBYROLEHEADING11"/>
    <w:rsid w:val="00AC1C64"/>
    <w:pPr>
      <w:widowControl w:val="0"/>
      <w:shd w:val="clear" w:color="auto" w:fill="FFFFFF"/>
      <w:spacing w:before="480" w:line="318" w:lineRule="exact"/>
      <w:outlineLvl w:val="0"/>
    </w:pPr>
    <w:rPr>
      <w:rFonts w:ascii="Calibri" w:eastAsia="Calibri" w:hAnsi="Calibri" w:cs="Calibri"/>
      <w:b/>
      <w:bCs/>
      <w:sz w:val="26"/>
      <w:szCs w:val="26"/>
    </w:rPr>
  </w:style>
  <w:style w:type="table" w:customStyle="1" w:styleId="TableGrid1">
    <w:name w:val="Table Grid1"/>
    <w:basedOn w:val="TableNormal"/>
    <w:next w:val="TableGrid"/>
    <w:rsid w:val="00255D5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Justified">
    <w:name w:val="Style Body Text + Justified"/>
    <w:basedOn w:val="BodyText"/>
    <w:rsid w:val="00D42BF5"/>
    <w:pPr>
      <w:widowControl/>
      <w:autoSpaceDE/>
      <w:autoSpaceDN/>
      <w:spacing w:after="120"/>
      <w:ind w:left="567"/>
      <w:jc w:val="both"/>
    </w:pPr>
    <w:rPr>
      <w:rFonts w:ascii="Times New Roman" w:hAnsi="Times New Roman" w:cs="Times New Roman"/>
      <w:sz w:val="24"/>
      <w:szCs w:val="20"/>
      <w:lang w:val="en-GB"/>
    </w:rPr>
  </w:style>
  <w:style w:type="character" w:customStyle="1" w:styleId="Heading5Char">
    <w:name w:val="Heading 5 Char"/>
    <w:basedOn w:val="DefaultParagraphFont"/>
    <w:link w:val="Heading5"/>
    <w:rsid w:val="002B43CC"/>
    <w:rPr>
      <w:rFonts w:ascii="Times New Roman" w:eastAsia="Times New Roman" w:hAnsi="Times New Roman" w:cs="Times New Roman"/>
      <w:b/>
      <w:i/>
      <w:sz w:val="24"/>
      <w:szCs w:val="20"/>
      <w:u w:val="single"/>
    </w:rPr>
  </w:style>
  <w:style w:type="character" w:customStyle="1" w:styleId="Heading6Char">
    <w:name w:val="Heading 6 Char"/>
    <w:basedOn w:val="DefaultParagraphFont"/>
    <w:link w:val="Heading6"/>
    <w:rsid w:val="002B43CC"/>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2B43CC"/>
    <w:rPr>
      <w:rFonts w:ascii="Arial" w:eastAsia="Times New Roman" w:hAnsi="Arial" w:cs="Times New Roman"/>
      <w:sz w:val="24"/>
      <w:szCs w:val="20"/>
    </w:rPr>
  </w:style>
  <w:style w:type="character" w:customStyle="1" w:styleId="Heading8Char">
    <w:name w:val="Heading 8 Char"/>
    <w:basedOn w:val="DefaultParagraphFont"/>
    <w:link w:val="Heading8"/>
    <w:rsid w:val="002B43CC"/>
    <w:rPr>
      <w:rFonts w:ascii="Arial" w:eastAsia="Times New Roman" w:hAnsi="Arial" w:cs="Times New Roman"/>
      <w:i/>
      <w:sz w:val="24"/>
      <w:szCs w:val="20"/>
    </w:rPr>
  </w:style>
  <w:style w:type="character" w:customStyle="1" w:styleId="Heading9Char">
    <w:name w:val="Heading 9 Char"/>
    <w:basedOn w:val="DefaultParagraphFont"/>
    <w:link w:val="Heading9"/>
    <w:rsid w:val="002B43CC"/>
    <w:rPr>
      <w:rFonts w:ascii="Arial" w:eastAsia="Times New Roman" w:hAnsi="Arial"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BA6D5ACB243C5883AC53EF4918A29"/>
        <w:category>
          <w:name w:val="General"/>
          <w:gallery w:val="placeholder"/>
        </w:category>
        <w:types>
          <w:type w:val="bbPlcHdr"/>
        </w:types>
        <w:behaviors>
          <w:behavior w:val="content"/>
        </w:behaviors>
        <w:guid w:val="{1C7D05FC-F782-498A-AFB6-F56E3CE8F536}"/>
      </w:docPartPr>
      <w:docPartBody>
        <w:p w:rsidR="009B7D00" w:rsidRDefault="00B16694" w:rsidP="00B16694">
          <w:pPr>
            <w:pStyle w:val="68CBA6D5ACB243C5883AC53EF4918A297"/>
          </w:pPr>
          <w:r w:rsidRPr="005B62F8">
            <w:rPr>
              <w:rStyle w:val="PlaceholderText"/>
            </w:rPr>
            <w:t>Choose an item.</w:t>
          </w:r>
        </w:p>
      </w:docPartBody>
    </w:docPart>
    <w:docPart>
      <w:docPartPr>
        <w:name w:val="645A5992FB0F48BE90E53186A12B6498"/>
        <w:category>
          <w:name w:val="General"/>
          <w:gallery w:val="placeholder"/>
        </w:category>
        <w:types>
          <w:type w:val="bbPlcHdr"/>
        </w:types>
        <w:behaviors>
          <w:behavior w:val="content"/>
        </w:behaviors>
        <w:guid w:val="{25708419-C7EE-4074-98AB-B47D5AE2498F}"/>
      </w:docPartPr>
      <w:docPartBody>
        <w:p w:rsidR="009B7D00" w:rsidRDefault="00B16694" w:rsidP="00B16694">
          <w:pPr>
            <w:pStyle w:val="645A5992FB0F48BE90E53186A12B64984"/>
          </w:pPr>
          <w:r w:rsidRPr="005B62F8">
            <w:rPr>
              <w:rStyle w:val="PlaceholderText"/>
            </w:rPr>
            <w:t>Choose an item.</w:t>
          </w:r>
        </w:p>
      </w:docPartBody>
    </w:docPart>
    <w:docPart>
      <w:docPartPr>
        <w:name w:val="ABD345D267BA412DB9FD676C473BD746"/>
        <w:category>
          <w:name w:val="General"/>
          <w:gallery w:val="placeholder"/>
        </w:category>
        <w:types>
          <w:type w:val="bbPlcHdr"/>
        </w:types>
        <w:behaviors>
          <w:behavior w:val="content"/>
        </w:behaviors>
        <w:guid w:val="{D163DDCA-591B-4102-942B-1C6C508CEC7C}"/>
      </w:docPartPr>
      <w:docPartBody>
        <w:p w:rsidR="009B7D00" w:rsidRDefault="00B16694" w:rsidP="00B16694">
          <w:pPr>
            <w:pStyle w:val="ABD345D267BA412DB9FD676C473BD7463"/>
          </w:pPr>
          <w:r w:rsidRPr="005B62F8">
            <w:rPr>
              <w:rStyle w:val="PlaceholderText"/>
            </w:rPr>
            <w:t>Choose an item.</w:t>
          </w:r>
        </w:p>
      </w:docPartBody>
    </w:docPart>
    <w:docPart>
      <w:docPartPr>
        <w:name w:val="01D890378CF540CCACEE356704EF769A"/>
        <w:category>
          <w:name w:val="General"/>
          <w:gallery w:val="placeholder"/>
        </w:category>
        <w:types>
          <w:type w:val="bbPlcHdr"/>
        </w:types>
        <w:behaviors>
          <w:behavior w:val="content"/>
        </w:behaviors>
        <w:guid w:val="{8E0FF26A-2C49-4BFE-B367-DA292DC8EF03}"/>
      </w:docPartPr>
      <w:docPartBody>
        <w:p w:rsidR="009B7D00" w:rsidRDefault="00B16694" w:rsidP="00B16694">
          <w:pPr>
            <w:pStyle w:val="01D890378CF540CCACEE356704EF769A2"/>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084483"/>
    <w:rsid w:val="00202C36"/>
    <w:rsid w:val="00203AE7"/>
    <w:rsid w:val="00203F76"/>
    <w:rsid w:val="00305F91"/>
    <w:rsid w:val="00371CDB"/>
    <w:rsid w:val="004D59C9"/>
    <w:rsid w:val="005768E1"/>
    <w:rsid w:val="00584FEE"/>
    <w:rsid w:val="005A5F97"/>
    <w:rsid w:val="006056C9"/>
    <w:rsid w:val="00703032"/>
    <w:rsid w:val="00737ED2"/>
    <w:rsid w:val="00970D94"/>
    <w:rsid w:val="00983175"/>
    <w:rsid w:val="00995DB1"/>
    <w:rsid w:val="009B7D00"/>
    <w:rsid w:val="00A65941"/>
    <w:rsid w:val="00B16694"/>
    <w:rsid w:val="00B6596F"/>
    <w:rsid w:val="00BA2E1D"/>
    <w:rsid w:val="00BB22BB"/>
    <w:rsid w:val="00C12FF7"/>
    <w:rsid w:val="00C27C1D"/>
    <w:rsid w:val="00D32AC7"/>
    <w:rsid w:val="00D55696"/>
    <w:rsid w:val="00E97DFE"/>
    <w:rsid w:val="00F072A3"/>
    <w:rsid w:val="00F32534"/>
    <w:rsid w:val="00FD5E95"/>
    <w:rsid w:val="00FE3EEC"/>
    <w:rsid w:val="00FE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EEC"/>
    <w:rPr>
      <w:color w:val="808080"/>
    </w:rPr>
  </w:style>
  <w:style w:type="paragraph" w:customStyle="1" w:styleId="68CBA6D5ACB243C5883AC53EF4918A29">
    <w:name w:val="68CBA6D5ACB243C5883AC53EF4918A29"/>
    <w:rsid w:val="009B7D00"/>
    <w:pPr>
      <w:spacing w:after="0" w:line="240" w:lineRule="auto"/>
    </w:pPr>
    <w:rPr>
      <w:rFonts w:ascii="Trebuchet MS" w:eastAsiaTheme="minorHAnsi" w:hAnsi="Trebuchet MS"/>
      <w:sz w:val="18"/>
      <w:szCs w:val="18"/>
      <w:lang w:eastAsia="en-US"/>
    </w:rPr>
  </w:style>
  <w:style w:type="paragraph" w:customStyle="1" w:styleId="68CBA6D5ACB243C5883AC53EF4918A291">
    <w:name w:val="68CBA6D5ACB243C5883AC53EF4918A291"/>
    <w:rsid w:val="009B7D00"/>
    <w:pPr>
      <w:spacing w:after="0" w:line="240" w:lineRule="auto"/>
    </w:pPr>
    <w:rPr>
      <w:rFonts w:ascii="Trebuchet MS" w:eastAsiaTheme="minorHAnsi" w:hAnsi="Trebuchet MS"/>
      <w:sz w:val="18"/>
      <w:szCs w:val="18"/>
      <w:lang w:eastAsia="en-US"/>
    </w:rPr>
  </w:style>
  <w:style w:type="paragraph" w:customStyle="1" w:styleId="68CBA6D5ACB243C5883AC53EF4918A292">
    <w:name w:val="68CBA6D5ACB243C5883AC53EF4918A292"/>
    <w:rsid w:val="009B7D00"/>
    <w:pPr>
      <w:spacing w:after="0" w:line="240" w:lineRule="auto"/>
    </w:pPr>
    <w:rPr>
      <w:rFonts w:ascii="Trebuchet MS" w:eastAsiaTheme="minorHAnsi" w:hAnsi="Trebuchet MS"/>
      <w:sz w:val="18"/>
      <w:szCs w:val="18"/>
      <w:lang w:eastAsia="en-US"/>
    </w:rPr>
  </w:style>
  <w:style w:type="paragraph" w:customStyle="1" w:styleId="DEDE2DBB9FA2481DAB89783FB3D88124">
    <w:name w:val="DEDE2DBB9FA2481DAB89783FB3D88124"/>
    <w:rsid w:val="009B7D00"/>
  </w:style>
  <w:style w:type="paragraph" w:customStyle="1" w:styleId="68CBA6D5ACB243C5883AC53EF4918A293">
    <w:name w:val="68CBA6D5ACB243C5883AC53EF4918A293"/>
    <w:rsid w:val="009B7D00"/>
    <w:pPr>
      <w:spacing w:after="0" w:line="240" w:lineRule="auto"/>
    </w:pPr>
    <w:rPr>
      <w:rFonts w:ascii="Trebuchet MS" w:eastAsiaTheme="minorHAnsi" w:hAnsi="Trebuchet MS"/>
      <w:sz w:val="18"/>
      <w:szCs w:val="18"/>
      <w:lang w:eastAsia="en-US"/>
    </w:rPr>
  </w:style>
  <w:style w:type="paragraph" w:customStyle="1" w:styleId="645A5992FB0F48BE90E53186A12B6498">
    <w:name w:val="645A5992FB0F48BE90E53186A12B6498"/>
    <w:rsid w:val="009B7D00"/>
    <w:pPr>
      <w:spacing w:after="0" w:line="240" w:lineRule="auto"/>
    </w:pPr>
    <w:rPr>
      <w:rFonts w:ascii="Trebuchet MS" w:eastAsiaTheme="minorHAnsi" w:hAnsi="Trebuchet MS"/>
      <w:sz w:val="18"/>
      <w:szCs w:val="18"/>
      <w:lang w:eastAsia="en-US"/>
    </w:rPr>
  </w:style>
  <w:style w:type="paragraph" w:customStyle="1" w:styleId="68CBA6D5ACB243C5883AC53EF4918A294">
    <w:name w:val="68CBA6D5ACB243C5883AC53EF4918A294"/>
    <w:rsid w:val="009B7D00"/>
    <w:pPr>
      <w:spacing w:after="0" w:line="240" w:lineRule="auto"/>
    </w:pPr>
    <w:rPr>
      <w:rFonts w:ascii="Trebuchet MS" w:eastAsiaTheme="minorHAnsi" w:hAnsi="Trebuchet MS"/>
      <w:sz w:val="18"/>
      <w:szCs w:val="18"/>
      <w:lang w:eastAsia="en-US"/>
    </w:rPr>
  </w:style>
  <w:style w:type="paragraph" w:customStyle="1" w:styleId="645A5992FB0F48BE90E53186A12B64981">
    <w:name w:val="645A5992FB0F48BE90E53186A12B64981"/>
    <w:rsid w:val="009B7D00"/>
    <w:pPr>
      <w:spacing w:after="0" w:line="240" w:lineRule="auto"/>
    </w:pPr>
    <w:rPr>
      <w:rFonts w:ascii="Trebuchet MS" w:eastAsiaTheme="minorHAnsi" w:hAnsi="Trebuchet MS"/>
      <w:sz w:val="18"/>
      <w:szCs w:val="18"/>
      <w:lang w:eastAsia="en-US"/>
    </w:rPr>
  </w:style>
  <w:style w:type="paragraph" w:customStyle="1" w:styleId="ABD345D267BA412DB9FD676C473BD746">
    <w:name w:val="ABD345D267BA412DB9FD676C473BD746"/>
    <w:rsid w:val="009B7D00"/>
    <w:pPr>
      <w:spacing w:after="0" w:line="240" w:lineRule="auto"/>
    </w:pPr>
    <w:rPr>
      <w:rFonts w:ascii="Trebuchet MS" w:eastAsiaTheme="minorHAnsi" w:hAnsi="Trebuchet MS"/>
      <w:sz w:val="18"/>
      <w:szCs w:val="18"/>
      <w:lang w:eastAsia="en-US"/>
    </w:rPr>
  </w:style>
  <w:style w:type="paragraph" w:customStyle="1" w:styleId="68CBA6D5ACB243C5883AC53EF4918A295">
    <w:name w:val="68CBA6D5ACB243C5883AC53EF4918A295"/>
    <w:rsid w:val="009B7D00"/>
    <w:pPr>
      <w:spacing w:after="0" w:line="240" w:lineRule="auto"/>
    </w:pPr>
    <w:rPr>
      <w:rFonts w:ascii="Trebuchet MS" w:eastAsiaTheme="minorHAnsi" w:hAnsi="Trebuchet MS"/>
      <w:sz w:val="18"/>
      <w:szCs w:val="18"/>
      <w:lang w:eastAsia="en-US"/>
    </w:rPr>
  </w:style>
  <w:style w:type="paragraph" w:customStyle="1" w:styleId="645A5992FB0F48BE90E53186A12B64982">
    <w:name w:val="645A5992FB0F48BE90E53186A12B64982"/>
    <w:rsid w:val="009B7D00"/>
    <w:pPr>
      <w:spacing w:after="0" w:line="240" w:lineRule="auto"/>
    </w:pPr>
    <w:rPr>
      <w:rFonts w:ascii="Trebuchet MS" w:eastAsiaTheme="minorHAnsi" w:hAnsi="Trebuchet MS"/>
      <w:sz w:val="18"/>
      <w:szCs w:val="18"/>
      <w:lang w:eastAsia="en-US"/>
    </w:rPr>
  </w:style>
  <w:style w:type="paragraph" w:customStyle="1" w:styleId="ABD345D267BA412DB9FD676C473BD7461">
    <w:name w:val="ABD345D267BA412DB9FD676C473BD7461"/>
    <w:rsid w:val="009B7D00"/>
    <w:pPr>
      <w:spacing w:after="0" w:line="240" w:lineRule="auto"/>
    </w:pPr>
    <w:rPr>
      <w:rFonts w:ascii="Trebuchet MS" w:eastAsiaTheme="minorHAnsi" w:hAnsi="Trebuchet MS"/>
      <w:sz w:val="18"/>
      <w:szCs w:val="18"/>
      <w:lang w:eastAsia="en-US"/>
    </w:rPr>
  </w:style>
  <w:style w:type="paragraph" w:customStyle="1" w:styleId="01D890378CF540CCACEE356704EF769A">
    <w:name w:val="01D890378CF540CCACEE356704EF769A"/>
    <w:rsid w:val="009B7D00"/>
    <w:pPr>
      <w:spacing w:after="0" w:line="240" w:lineRule="auto"/>
    </w:pPr>
    <w:rPr>
      <w:rFonts w:ascii="Trebuchet MS" w:eastAsiaTheme="minorHAnsi" w:hAnsi="Trebuchet MS"/>
      <w:sz w:val="18"/>
      <w:szCs w:val="18"/>
      <w:lang w:eastAsia="en-US"/>
    </w:rPr>
  </w:style>
  <w:style w:type="paragraph" w:customStyle="1" w:styleId="68CBA6D5ACB243C5883AC53EF4918A296">
    <w:name w:val="68CBA6D5ACB243C5883AC53EF4918A296"/>
    <w:rsid w:val="00B16694"/>
    <w:pPr>
      <w:spacing w:after="0" w:line="240" w:lineRule="auto"/>
    </w:pPr>
    <w:rPr>
      <w:rFonts w:ascii="Trebuchet MS" w:eastAsiaTheme="minorHAnsi" w:hAnsi="Trebuchet MS"/>
      <w:sz w:val="18"/>
      <w:szCs w:val="18"/>
      <w:lang w:eastAsia="en-US"/>
    </w:rPr>
  </w:style>
  <w:style w:type="paragraph" w:customStyle="1" w:styleId="645A5992FB0F48BE90E53186A12B64983">
    <w:name w:val="645A5992FB0F48BE90E53186A12B64983"/>
    <w:rsid w:val="00B16694"/>
    <w:pPr>
      <w:spacing w:after="0" w:line="240" w:lineRule="auto"/>
    </w:pPr>
    <w:rPr>
      <w:rFonts w:ascii="Trebuchet MS" w:eastAsiaTheme="minorHAnsi" w:hAnsi="Trebuchet MS"/>
      <w:sz w:val="18"/>
      <w:szCs w:val="18"/>
      <w:lang w:eastAsia="en-US"/>
    </w:rPr>
  </w:style>
  <w:style w:type="paragraph" w:customStyle="1" w:styleId="ABD345D267BA412DB9FD676C473BD7462">
    <w:name w:val="ABD345D267BA412DB9FD676C473BD7462"/>
    <w:rsid w:val="00B16694"/>
    <w:pPr>
      <w:spacing w:after="0" w:line="240" w:lineRule="auto"/>
    </w:pPr>
    <w:rPr>
      <w:rFonts w:ascii="Trebuchet MS" w:eastAsiaTheme="minorHAnsi" w:hAnsi="Trebuchet MS"/>
      <w:sz w:val="18"/>
      <w:szCs w:val="18"/>
      <w:lang w:eastAsia="en-US"/>
    </w:rPr>
  </w:style>
  <w:style w:type="paragraph" w:customStyle="1" w:styleId="01D890378CF540CCACEE356704EF769A1">
    <w:name w:val="01D890378CF540CCACEE356704EF769A1"/>
    <w:rsid w:val="00B16694"/>
    <w:pPr>
      <w:spacing w:after="0" w:line="240" w:lineRule="auto"/>
    </w:pPr>
    <w:rPr>
      <w:rFonts w:ascii="Trebuchet MS" w:eastAsiaTheme="minorHAnsi" w:hAnsi="Trebuchet MS"/>
      <w:sz w:val="18"/>
      <w:szCs w:val="18"/>
      <w:lang w:eastAsia="en-US"/>
    </w:rPr>
  </w:style>
  <w:style w:type="paragraph" w:customStyle="1" w:styleId="51A64E3A2473411196552A46B08792F3">
    <w:name w:val="51A64E3A2473411196552A46B08792F3"/>
    <w:rsid w:val="00B16694"/>
    <w:pPr>
      <w:spacing w:after="0" w:line="240" w:lineRule="auto"/>
    </w:pPr>
    <w:rPr>
      <w:rFonts w:ascii="Trebuchet MS" w:eastAsiaTheme="minorHAnsi" w:hAnsi="Trebuchet MS"/>
      <w:sz w:val="18"/>
      <w:szCs w:val="18"/>
      <w:lang w:eastAsia="en-US"/>
    </w:rPr>
  </w:style>
  <w:style w:type="paragraph" w:customStyle="1" w:styleId="2AE73023667440B98F01B3F90B5D839F">
    <w:name w:val="2AE73023667440B98F01B3F90B5D839F"/>
    <w:rsid w:val="00B16694"/>
  </w:style>
  <w:style w:type="paragraph" w:customStyle="1" w:styleId="8CA38CB1EA7C4859AB41FAC8D1C59FAA">
    <w:name w:val="8CA38CB1EA7C4859AB41FAC8D1C59FAA"/>
    <w:rsid w:val="00B16694"/>
  </w:style>
  <w:style w:type="paragraph" w:customStyle="1" w:styleId="00605C33E7E3401C9393F094596794C6">
    <w:name w:val="00605C33E7E3401C9393F094596794C6"/>
    <w:rsid w:val="00B16694"/>
  </w:style>
  <w:style w:type="paragraph" w:customStyle="1" w:styleId="68CBA6D5ACB243C5883AC53EF4918A297">
    <w:name w:val="68CBA6D5ACB243C5883AC53EF4918A297"/>
    <w:rsid w:val="00B16694"/>
    <w:pPr>
      <w:spacing w:after="0" w:line="240" w:lineRule="auto"/>
    </w:pPr>
    <w:rPr>
      <w:rFonts w:ascii="Trebuchet MS" w:eastAsiaTheme="minorHAnsi" w:hAnsi="Trebuchet MS"/>
      <w:sz w:val="18"/>
      <w:szCs w:val="18"/>
      <w:lang w:eastAsia="en-US"/>
    </w:rPr>
  </w:style>
  <w:style w:type="paragraph" w:customStyle="1" w:styleId="645A5992FB0F48BE90E53186A12B64984">
    <w:name w:val="645A5992FB0F48BE90E53186A12B64984"/>
    <w:rsid w:val="00B16694"/>
    <w:pPr>
      <w:spacing w:after="0" w:line="240" w:lineRule="auto"/>
    </w:pPr>
    <w:rPr>
      <w:rFonts w:ascii="Trebuchet MS" w:eastAsiaTheme="minorHAnsi" w:hAnsi="Trebuchet MS"/>
      <w:sz w:val="18"/>
      <w:szCs w:val="18"/>
      <w:lang w:eastAsia="en-US"/>
    </w:rPr>
  </w:style>
  <w:style w:type="paragraph" w:customStyle="1" w:styleId="ABD345D267BA412DB9FD676C473BD7463">
    <w:name w:val="ABD345D267BA412DB9FD676C473BD7463"/>
    <w:rsid w:val="00B16694"/>
    <w:pPr>
      <w:spacing w:after="0" w:line="240" w:lineRule="auto"/>
    </w:pPr>
    <w:rPr>
      <w:rFonts w:ascii="Trebuchet MS" w:eastAsiaTheme="minorHAnsi" w:hAnsi="Trebuchet MS"/>
      <w:sz w:val="18"/>
      <w:szCs w:val="18"/>
      <w:lang w:eastAsia="en-US"/>
    </w:rPr>
  </w:style>
  <w:style w:type="paragraph" w:customStyle="1" w:styleId="01D890378CF540CCACEE356704EF769A2">
    <w:name w:val="01D890378CF540CCACEE356704EF769A2"/>
    <w:rsid w:val="00B16694"/>
    <w:pPr>
      <w:spacing w:after="0" w:line="240" w:lineRule="auto"/>
    </w:pPr>
    <w:rPr>
      <w:rFonts w:ascii="Trebuchet MS" w:eastAsiaTheme="minorHAnsi" w:hAnsi="Trebuchet MS"/>
      <w:sz w:val="18"/>
      <w:szCs w:val="18"/>
      <w:lang w:eastAsia="en-US"/>
    </w:rPr>
  </w:style>
  <w:style w:type="paragraph" w:customStyle="1" w:styleId="51A64E3A2473411196552A46B08792F31">
    <w:name w:val="51A64E3A2473411196552A46B08792F31"/>
    <w:rsid w:val="00B16694"/>
    <w:pPr>
      <w:spacing w:after="0" w:line="240" w:lineRule="auto"/>
    </w:pPr>
    <w:rPr>
      <w:rFonts w:ascii="Trebuchet MS" w:eastAsiaTheme="minorHAnsi" w:hAnsi="Trebuchet MS"/>
      <w:sz w:val="18"/>
      <w:szCs w:val="18"/>
      <w:lang w:eastAsia="en-US"/>
    </w:rPr>
  </w:style>
  <w:style w:type="paragraph" w:customStyle="1" w:styleId="2AE73023667440B98F01B3F90B5D839F1">
    <w:name w:val="2AE73023667440B98F01B3F90B5D839F1"/>
    <w:rsid w:val="00B16694"/>
    <w:pPr>
      <w:spacing w:after="0" w:line="240" w:lineRule="auto"/>
    </w:pPr>
    <w:rPr>
      <w:rFonts w:ascii="Trebuchet MS" w:eastAsiaTheme="minorHAnsi" w:hAnsi="Trebuchet MS"/>
      <w:sz w:val="18"/>
      <w:szCs w:val="18"/>
      <w:lang w:eastAsia="en-US"/>
    </w:rPr>
  </w:style>
  <w:style w:type="paragraph" w:customStyle="1" w:styleId="8CA38CB1EA7C4859AB41FAC8D1C59FAA1">
    <w:name w:val="8CA38CB1EA7C4859AB41FAC8D1C59FAA1"/>
    <w:rsid w:val="00B16694"/>
    <w:pPr>
      <w:spacing w:after="0" w:line="240" w:lineRule="auto"/>
    </w:pPr>
    <w:rPr>
      <w:rFonts w:ascii="Trebuchet MS" w:eastAsiaTheme="minorHAnsi" w:hAnsi="Trebuchet MS"/>
      <w:sz w:val="18"/>
      <w:szCs w:val="18"/>
      <w:lang w:eastAsia="en-US"/>
    </w:rPr>
  </w:style>
  <w:style w:type="paragraph" w:customStyle="1" w:styleId="00605C33E7E3401C9393F094596794C61">
    <w:name w:val="00605C33E7E3401C9393F094596794C61"/>
    <w:rsid w:val="00B16694"/>
    <w:pPr>
      <w:spacing w:after="0" w:line="240" w:lineRule="auto"/>
    </w:pPr>
    <w:rPr>
      <w:rFonts w:ascii="Trebuchet MS" w:eastAsiaTheme="minorHAnsi" w:hAnsi="Trebuchet MS"/>
      <w:sz w:val="18"/>
      <w:szCs w:val="18"/>
      <w:lang w:eastAsia="en-US"/>
    </w:rPr>
  </w:style>
  <w:style w:type="paragraph" w:customStyle="1" w:styleId="40E4F813F19945FBB7EDCC33A8B6ED20">
    <w:name w:val="40E4F813F19945FBB7EDCC33A8B6ED20"/>
    <w:rsid w:val="00B16694"/>
  </w:style>
  <w:style w:type="paragraph" w:customStyle="1" w:styleId="5E2AC3CD8C324C8C956A42619CCDAB81">
    <w:name w:val="5E2AC3CD8C324C8C956A42619CCDAB81"/>
    <w:rsid w:val="00B16694"/>
  </w:style>
  <w:style w:type="paragraph" w:customStyle="1" w:styleId="F28FC5458F4F44BFA7B53AD288D7ADB9">
    <w:name w:val="F28FC5458F4F44BFA7B53AD288D7ADB9"/>
    <w:rsid w:val="00B16694"/>
  </w:style>
  <w:style w:type="paragraph" w:customStyle="1" w:styleId="53D42B19C9604E108D8CCEC5B1035E4C">
    <w:name w:val="53D42B19C9604E108D8CCEC5B1035E4C"/>
    <w:rsid w:val="00B16694"/>
  </w:style>
  <w:style w:type="paragraph" w:customStyle="1" w:styleId="695EAB3820F24420A742CD9C4C9BAC98">
    <w:name w:val="695EAB3820F24420A742CD9C4C9BAC98"/>
    <w:rsid w:val="00B16694"/>
  </w:style>
  <w:style w:type="paragraph" w:customStyle="1" w:styleId="A03FD3385F7449C7A28B738A92557F35">
    <w:name w:val="A03FD3385F7449C7A28B738A92557F35"/>
    <w:rsid w:val="00B16694"/>
  </w:style>
  <w:style w:type="paragraph" w:customStyle="1" w:styleId="668D4B4AD4524FA494FD2B3392B20A16">
    <w:name w:val="668D4B4AD4524FA494FD2B3392B20A16"/>
    <w:rsid w:val="00B16694"/>
  </w:style>
  <w:style w:type="paragraph" w:customStyle="1" w:styleId="89F8F5A579A043B2A1C4C91083A71C6D">
    <w:name w:val="89F8F5A579A043B2A1C4C91083A71C6D"/>
    <w:rsid w:val="00B16694"/>
  </w:style>
  <w:style w:type="paragraph" w:customStyle="1" w:styleId="305052E94B834518A8E476761AA7B37C">
    <w:name w:val="305052E94B834518A8E476761AA7B37C"/>
    <w:rsid w:val="00B16694"/>
  </w:style>
  <w:style w:type="paragraph" w:customStyle="1" w:styleId="B8FD38EEE8C54524ABCD80A808F87446">
    <w:name w:val="B8FD38EEE8C54524ABCD80A808F87446"/>
    <w:rsid w:val="00B16694"/>
  </w:style>
  <w:style w:type="paragraph" w:customStyle="1" w:styleId="E1C7133245624B209F6CD70D6E123512">
    <w:name w:val="E1C7133245624B209F6CD70D6E123512"/>
    <w:rsid w:val="00B16694"/>
  </w:style>
  <w:style w:type="paragraph" w:customStyle="1" w:styleId="8652F211C645471291693AFFBE317F2F">
    <w:name w:val="8652F211C645471291693AFFBE317F2F"/>
    <w:rsid w:val="00B16694"/>
  </w:style>
  <w:style w:type="paragraph" w:customStyle="1" w:styleId="E4474DFBC37144B685678176C0474EA7">
    <w:name w:val="E4474DFBC37144B685678176C0474EA7"/>
    <w:rsid w:val="00FE3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3F2D6-D866-4C97-8F4B-C14B121CD631}">
  <ds:schemaRefs>
    <ds:schemaRef ds:uri="http://schemas.openxmlformats.org/officeDocument/2006/bibliography"/>
  </ds:schemaRefs>
</ds:datastoreItem>
</file>

<file path=customXml/itemProps2.xml><?xml version="1.0" encoding="utf-8"?>
<ds:datastoreItem xmlns:ds="http://schemas.openxmlformats.org/officeDocument/2006/customXml" ds:itemID="{676FE921-AAC6-4D00-9C0B-236D8059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osbornejo</dc:creator>
  <cp:lastModifiedBy>Lindsay Corr</cp:lastModifiedBy>
  <cp:revision>24</cp:revision>
  <cp:lastPrinted>2020-03-10T13:38:00Z</cp:lastPrinted>
  <dcterms:created xsi:type="dcterms:W3CDTF">2021-03-08T12:57:00Z</dcterms:created>
  <dcterms:modified xsi:type="dcterms:W3CDTF">2021-06-14T10:39:00Z</dcterms:modified>
</cp:coreProperties>
</file>